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419D6E" w14:textId="77777777" w:rsidR="006D3FCB" w:rsidRDefault="00766F82" w:rsidP="00B778C0">
      <w:pPr>
        <w:spacing w:line="360" w:lineRule="auto"/>
        <w:jc w:val="center"/>
        <w:rPr>
          <w:rFonts w:ascii="Arial" w:hAnsi="Arial"/>
          <w:caps/>
          <w:noProof/>
          <w:color w:val="FFFFFF" w:themeColor="background1"/>
          <w:spacing w:val="20"/>
          <w:sz w:val="40"/>
          <w:szCs w:val="40"/>
          <w:lang w:eastAsia="en-GB"/>
        </w:rPr>
      </w:pPr>
      <w:bookmarkStart w:id="0" w:name="_Hlk59034750"/>
      <w:bookmarkEnd w:id="0"/>
      <w:r w:rsidRPr="00B778C0">
        <w:rPr>
          <w:rFonts w:ascii="Arial" w:hAnsi="Arial"/>
          <w:caps/>
          <w:noProof/>
          <w:color w:val="FFFFFF" w:themeColor="background1"/>
          <w:spacing w:val="20"/>
          <w:sz w:val="40"/>
          <w:szCs w:val="40"/>
          <w:lang w:eastAsia="en-GB"/>
        </w:rPr>
        <w:drawing>
          <wp:anchor distT="0" distB="0" distL="114300" distR="114300" simplePos="0" relativeHeight="251658240" behindDoc="1" locked="0" layoutInCell="1" allowOverlap="1" wp14:anchorId="27D7380C" wp14:editId="068DED7E">
            <wp:simplePos x="0" y="0"/>
            <wp:positionH relativeFrom="column">
              <wp:posOffset>-1143000</wp:posOffset>
            </wp:positionH>
            <wp:positionV relativeFrom="paragraph">
              <wp:posOffset>-685800</wp:posOffset>
            </wp:positionV>
            <wp:extent cx="7772400" cy="10985500"/>
            <wp:effectExtent l="25400" t="0" r="0" b="0"/>
            <wp:wrapNone/>
            <wp:docPr id="4" name="Picture 1" descr="cove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2.jpg"/>
                    <pic:cNvPicPr/>
                  </pic:nvPicPr>
                  <pic:blipFill>
                    <a:blip r:embed="rId8"/>
                    <a:stretch>
                      <a:fillRect/>
                    </a:stretch>
                  </pic:blipFill>
                  <pic:spPr>
                    <a:xfrm>
                      <a:off x="0" y="0"/>
                      <a:ext cx="7772400" cy="10985500"/>
                    </a:xfrm>
                    <a:prstGeom prst="rect">
                      <a:avLst/>
                    </a:prstGeom>
                  </pic:spPr>
                </pic:pic>
              </a:graphicData>
            </a:graphic>
          </wp:anchor>
        </w:drawing>
      </w:r>
      <w:r w:rsidR="006D3FCB">
        <w:rPr>
          <w:rFonts w:ascii="Arial" w:hAnsi="Arial"/>
          <w:caps/>
          <w:noProof/>
          <w:color w:val="FFFFFF" w:themeColor="background1"/>
          <w:spacing w:val="20"/>
          <w:sz w:val="40"/>
          <w:szCs w:val="40"/>
          <w:lang w:eastAsia="en-GB"/>
        </w:rPr>
        <w:t>powys county council</w:t>
      </w:r>
    </w:p>
    <w:p w14:paraId="064132AC" w14:textId="77777777" w:rsidR="000E65A6" w:rsidRPr="00B778C0" w:rsidRDefault="006D3FCB" w:rsidP="00B778C0">
      <w:pPr>
        <w:spacing w:line="360" w:lineRule="auto"/>
        <w:jc w:val="center"/>
        <w:rPr>
          <w:rFonts w:ascii="Arial" w:hAnsi="Arial"/>
          <w:caps/>
          <w:noProof/>
          <w:color w:val="FFFFFF" w:themeColor="background1"/>
          <w:spacing w:val="20"/>
          <w:sz w:val="40"/>
          <w:szCs w:val="40"/>
          <w:lang w:val="en-US"/>
        </w:rPr>
      </w:pPr>
      <w:r>
        <w:rPr>
          <w:rFonts w:ascii="Arial" w:hAnsi="Arial"/>
          <w:caps/>
          <w:noProof/>
          <w:color w:val="FFFFFF" w:themeColor="background1"/>
          <w:spacing w:val="20"/>
          <w:sz w:val="40"/>
          <w:szCs w:val="40"/>
          <w:lang w:eastAsia="en-GB"/>
        </w:rPr>
        <w:t>education services</w:t>
      </w:r>
      <w:r w:rsidR="000E65A6" w:rsidRPr="00B778C0">
        <w:rPr>
          <w:rFonts w:ascii="Arial" w:hAnsi="Arial"/>
          <w:caps/>
          <w:noProof/>
          <w:color w:val="FFFFFF" w:themeColor="background1"/>
          <w:spacing w:val="20"/>
          <w:sz w:val="40"/>
          <w:szCs w:val="40"/>
          <w:lang w:val="en-US"/>
        </w:rPr>
        <w:t xml:space="preserve"> </w:t>
      </w:r>
      <w:r w:rsidR="000E65A6" w:rsidRPr="00B778C0">
        <w:rPr>
          <w:rFonts w:ascii="Arial" w:hAnsi="Arial"/>
          <w:caps/>
          <w:noProof/>
          <w:color w:val="FFFFFF" w:themeColor="background1"/>
          <w:spacing w:val="20"/>
          <w:sz w:val="40"/>
          <w:szCs w:val="40"/>
          <w:lang w:val="en-US"/>
        </w:rPr>
        <w:tab/>
      </w:r>
    </w:p>
    <w:p w14:paraId="1DAEC7ED" w14:textId="77777777" w:rsidR="008E5C83" w:rsidRDefault="00B778C0" w:rsidP="00F97B4F">
      <w:pPr>
        <w:ind w:left="-851" w:right="-99"/>
        <w:rPr>
          <w:rFonts w:ascii="Arial" w:hAnsi="Arial"/>
          <w:caps/>
          <w:noProof/>
          <w:color w:val="FFFFFF" w:themeColor="background1"/>
          <w:spacing w:val="20"/>
          <w:sz w:val="44"/>
          <w:lang w:val="en-US"/>
        </w:rPr>
      </w:pPr>
      <w:r w:rsidRPr="00B778C0">
        <w:rPr>
          <w:rFonts w:ascii="Arial" w:hAnsi="Arial"/>
          <w:caps/>
          <w:noProof/>
          <w:color w:val="FFFFFF" w:themeColor="background1"/>
          <w:spacing w:val="20"/>
          <w:sz w:val="40"/>
          <w:szCs w:val="40"/>
          <w:lang w:eastAsia="en-GB"/>
        </w:rPr>
        <mc:AlternateContent>
          <mc:Choice Requires="wps">
            <w:drawing>
              <wp:anchor distT="0" distB="0" distL="114300" distR="114300" simplePos="0" relativeHeight="251659264" behindDoc="0" locked="0" layoutInCell="1" allowOverlap="1" wp14:anchorId="0DDCB90B" wp14:editId="3D00DF1F">
                <wp:simplePos x="0" y="0"/>
                <wp:positionH relativeFrom="page">
                  <wp:align>center</wp:align>
                </wp:positionH>
                <wp:positionV relativeFrom="paragraph">
                  <wp:posOffset>2826385</wp:posOffset>
                </wp:positionV>
                <wp:extent cx="5943600" cy="2730500"/>
                <wp:effectExtent l="0" t="0" r="0" b="0"/>
                <wp:wrapTight wrapText="bothSides">
                  <wp:wrapPolygon edited="0">
                    <wp:start x="138" y="452"/>
                    <wp:lineTo x="138" y="21098"/>
                    <wp:lineTo x="21392" y="21098"/>
                    <wp:lineTo x="21392" y="452"/>
                    <wp:lineTo x="138" y="452"/>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3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D54E6" w14:textId="6962654F" w:rsidR="00531F6F" w:rsidRDefault="00531F6F" w:rsidP="00B778C0">
                            <w:pPr>
                              <w:jc w:val="center"/>
                              <w:rPr>
                                <w:rFonts w:ascii="Arial" w:hAnsi="Arial"/>
                                <w:b/>
                                <w:color w:val="009382"/>
                                <w:sz w:val="40"/>
                              </w:rPr>
                            </w:pPr>
                            <w:r>
                              <w:rPr>
                                <w:rFonts w:ascii="Arial" w:hAnsi="Arial"/>
                                <w:b/>
                                <w:color w:val="009382"/>
                                <w:sz w:val="40"/>
                              </w:rPr>
                              <w:t>Dyslexia Guidance</w:t>
                            </w:r>
                          </w:p>
                          <w:p w14:paraId="1EDED72C" w14:textId="77777777" w:rsidR="00531F6F" w:rsidRDefault="00531F6F" w:rsidP="00B778C0">
                            <w:pPr>
                              <w:jc w:val="center"/>
                              <w:rPr>
                                <w:rFonts w:ascii="Arial" w:hAnsi="Arial"/>
                                <w:b/>
                                <w:color w:val="009382"/>
                                <w:sz w:val="40"/>
                              </w:rPr>
                            </w:pPr>
                          </w:p>
                          <w:p w14:paraId="72CCC39A" w14:textId="336B2609" w:rsidR="00531F6F" w:rsidRPr="003808CD" w:rsidRDefault="00531F6F" w:rsidP="0083663C">
                            <w:pPr>
                              <w:jc w:val="center"/>
                              <w:rPr>
                                <w:rFonts w:ascii="Arial" w:hAnsi="Arial"/>
                                <w:b/>
                                <w:color w:val="009382"/>
                                <w:sz w:val="40"/>
                              </w:rPr>
                            </w:pPr>
                            <w:r w:rsidRPr="003808CD">
                              <w:rPr>
                                <w:rFonts w:ascii="Arial" w:hAnsi="Arial"/>
                                <w:b/>
                                <w:color w:val="009382"/>
                                <w:sz w:val="40"/>
                              </w:rPr>
                              <w:t>A</w:t>
                            </w:r>
                            <w:r>
                              <w:rPr>
                                <w:rFonts w:ascii="Arial" w:hAnsi="Arial"/>
                                <w:b/>
                                <w:color w:val="009382"/>
                                <w:sz w:val="40"/>
                              </w:rPr>
                              <w:t>n Assessment through Teaching Approach for the Identification of Dyslexia</w:t>
                            </w:r>
                          </w:p>
                          <w:p w14:paraId="0F9C00A2" w14:textId="77777777" w:rsidR="00531F6F" w:rsidRPr="00B778C0" w:rsidRDefault="00531F6F" w:rsidP="00B778C0">
                            <w:pPr>
                              <w:jc w:val="center"/>
                              <w:rPr>
                                <w:rFonts w:ascii="Arial" w:hAnsi="Arial"/>
                                <w:b/>
                                <w:color w:val="009382"/>
                                <w:sz w:val="40"/>
                              </w:rPr>
                            </w:pPr>
                          </w:p>
                          <w:p w14:paraId="52FEBF4A" w14:textId="77777777" w:rsidR="00531F6F" w:rsidRPr="00B778C0" w:rsidRDefault="00531F6F" w:rsidP="00B778C0">
                            <w:pPr>
                              <w:jc w:val="center"/>
                              <w:rPr>
                                <w:sz w:val="36"/>
                              </w:rPr>
                            </w:pPr>
                          </w:p>
                          <w:p w14:paraId="11FD5B84" w14:textId="48B0676E" w:rsidR="00531F6F" w:rsidRPr="00B778C0" w:rsidRDefault="00531F6F" w:rsidP="00B778C0">
                            <w:pPr>
                              <w:jc w:val="center"/>
                              <w:rPr>
                                <w:rFonts w:ascii="Arial" w:hAnsi="Arial"/>
                                <w:color w:val="31495E"/>
                                <w:sz w:val="36"/>
                              </w:rPr>
                            </w:pPr>
                            <w:r>
                              <w:rPr>
                                <w:rFonts w:ascii="Arial" w:hAnsi="Arial"/>
                                <w:color w:val="31495E"/>
                                <w:sz w:val="36"/>
                              </w:rPr>
                              <w:t>December 2020</w:t>
                            </w:r>
                          </w:p>
                          <w:p w14:paraId="3FACA46E" w14:textId="77777777" w:rsidR="00531F6F" w:rsidRPr="000E65A6" w:rsidRDefault="00531F6F">
                            <w:pPr>
                              <w:rPr>
                                <w:rFonts w:ascii="Arial" w:hAnsi="Arial"/>
                                <w:color w:val="31495E"/>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DCB90B" id="_x0000_t202" coordsize="21600,21600" o:spt="202" path="m,l,21600r21600,l21600,xe">
                <v:stroke joinstyle="miter"/>
                <v:path gradientshapeok="t" o:connecttype="rect"/>
              </v:shapetype>
              <v:shape id="_x0000_s1026" type="#_x0000_t202" style="position:absolute;left:0;text-align:left;margin-left:0;margin-top:222.55pt;width:468pt;height:21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" filled="f" stroked="f">
                <v:textbox inset=",7.2pt,,7.2pt">
                  <w:txbxContent>
                    <w:p w14:paraId="128D54E6" w14:textId="6962654F" w:rsidR="00531F6F" w:rsidRDefault="00531F6F" w:rsidP="00B778C0">
                      <w:pPr>
                        <w:jc w:val="center"/>
                        <w:rPr>
                          <w:rFonts w:ascii="Arial" w:hAnsi="Arial"/>
                          <w:b/>
                          <w:color w:val="009382"/>
                          <w:sz w:val="40"/>
                        </w:rPr>
                      </w:pPr>
                      <w:r>
                        <w:rPr>
                          <w:rFonts w:ascii="Arial" w:hAnsi="Arial"/>
                          <w:b/>
                          <w:color w:val="009382"/>
                          <w:sz w:val="40"/>
                        </w:rPr>
                        <w:t>Dyslexia Guidance</w:t>
                      </w:r>
                    </w:p>
                    <w:p w14:paraId="1EDED72C" w14:textId="77777777" w:rsidR="00531F6F" w:rsidRDefault="00531F6F" w:rsidP="00B778C0">
                      <w:pPr>
                        <w:jc w:val="center"/>
                        <w:rPr>
                          <w:rFonts w:ascii="Arial" w:hAnsi="Arial"/>
                          <w:b/>
                          <w:color w:val="009382"/>
                          <w:sz w:val="40"/>
                        </w:rPr>
                      </w:pPr>
                    </w:p>
                    <w:p w14:paraId="72CCC39A" w14:textId="336B2609" w:rsidR="00531F6F" w:rsidRPr="003808CD" w:rsidRDefault="00531F6F" w:rsidP="0083663C">
                      <w:pPr>
                        <w:jc w:val="center"/>
                        <w:rPr>
                          <w:rFonts w:ascii="Arial" w:hAnsi="Arial"/>
                          <w:b/>
                          <w:color w:val="009382"/>
                          <w:sz w:val="40"/>
                        </w:rPr>
                      </w:pPr>
                      <w:r w:rsidRPr="003808CD">
                        <w:rPr>
                          <w:rFonts w:ascii="Arial" w:hAnsi="Arial"/>
                          <w:b/>
                          <w:color w:val="009382"/>
                          <w:sz w:val="40"/>
                        </w:rPr>
                        <w:t>A</w:t>
                      </w:r>
                      <w:r>
                        <w:rPr>
                          <w:rFonts w:ascii="Arial" w:hAnsi="Arial"/>
                          <w:b/>
                          <w:color w:val="009382"/>
                          <w:sz w:val="40"/>
                        </w:rPr>
                        <w:t>n Assessment through Teaching Approach for the Identification of Dyslexia</w:t>
                      </w:r>
                    </w:p>
                    <w:p w14:paraId="0F9C00A2" w14:textId="77777777" w:rsidR="00531F6F" w:rsidRPr="00B778C0" w:rsidRDefault="00531F6F" w:rsidP="00B778C0">
                      <w:pPr>
                        <w:jc w:val="center"/>
                        <w:rPr>
                          <w:rFonts w:ascii="Arial" w:hAnsi="Arial"/>
                          <w:b/>
                          <w:color w:val="009382"/>
                          <w:sz w:val="40"/>
                        </w:rPr>
                      </w:pPr>
                    </w:p>
                    <w:p w14:paraId="52FEBF4A" w14:textId="77777777" w:rsidR="00531F6F" w:rsidRPr="00B778C0" w:rsidRDefault="00531F6F" w:rsidP="00B778C0">
                      <w:pPr>
                        <w:jc w:val="center"/>
                        <w:rPr>
                          <w:sz w:val="36"/>
                        </w:rPr>
                      </w:pPr>
                    </w:p>
                    <w:p w14:paraId="11FD5B84" w14:textId="48B0676E" w:rsidR="00531F6F" w:rsidRPr="00B778C0" w:rsidRDefault="00531F6F" w:rsidP="00B778C0">
                      <w:pPr>
                        <w:jc w:val="center"/>
                        <w:rPr>
                          <w:rFonts w:ascii="Arial" w:hAnsi="Arial"/>
                          <w:color w:val="31495E"/>
                          <w:sz w:val="36"/>
                        </w:rPr>
                      </w:pPr>
                      <w:r>
                        <w:rPr>
                          <w:rFonts w:ascii="Arial" w:hAnsi="Arial"/>
                          <w:color w:val="31495E"/>
                          <w:sz w:val="36"/>
                        </w:rPr>
                        <w:t>December 2020</w:t>
                      </w:r>
                    </w:p>
                    <w:p w14:paraId="3FACA46E" w14:textId="77777777" w:rsidR="00531F6F" w:rsidRPr="000E65A6" w:rsidRDefault="00531F6F">
                      <w:pPr>
                        <w:rPr>
                          <w:rFonts w:ascii="Arial" w:hAnsi="Arial"/>
                          <w:color w:val="31495E"/>
                        </w:rPr>
                      </w:pPr>
                    </w:p>
                  </w:txbxContent>
                </v:textbox>
                <w10:wrap type="tight" anchorx="page"/>
              </v:shape>
            </w:pict>
          </mc:Fallback>
        </mc:AlternateContent>
      </w:r>
      <w:r w:rsidR="000E65A6">
        <w:rPr>
          <w:rFonts w:ascii="Arial" w:hAnsi="Arial"/>
          <w:caps/>
          <w:noProof/>
          <w:color w:val="FFFFFF" w:themeColor="background1"/>
          <w:spacing w:val="20"/>
          <w:sz w:val="44"/>
          <w:lang w:val="en-US"/>
        </w:rPr>
        <w:br w:type="page"/>
      </w:r>
    </w:p>
    <w:p w14:paraId="66D205C8" w14:textId="184169D4" w:rsidR="008E5C83" w:rsidRDefault="008E5C83" w:rsidP="008E5C83">
      <w:pPr>
        <w:ind w:left="-851" w:right="-99"/>
        <w:rPr>
          <w:rFonts w:ascii="Arial" w:hAnsi="Arial"/>
          <w:b/>
          <w:color w:val="009382"/>
          <w:sz w:val="28"/>
        </w:rPr>
      </w:pPr>
      <w:r>
        <w:rPr>
          <w:rFonts w:ascii="Arial" w:hAnsi="Arial"/>
          <w:b/>
          <w:color w:val="009382"/>
          <w:sz w:val="28"/>
        </w:rPr>
        <w:lastRenderedPageBreak/>
        <w:t>A</w:t>
      </w:r>
      <w:r w:rsidR="00720E53">
        <w:rPr>
          <w:rFonts w:ascii="Arial" w:hAnsi="Arial"/>
          <w:b/>
          <w:color w:val="009382"/>
          <w:sz w:val="28"/>
        </w:rPr>
        <w:t>cknowledgments</w:t>
      </w:r>
    </w:p>
    <w:p w14:paraId="2085AB95" w14:textId="43142422" w:rsidR="00720E53" w:rsidRDefault="00720E53" w:rsidP="008E5C83">
      <w:pPr>
        <w:ind w:left="-851" w:right="-99"/>
        <w:rPr>
          <w:rFonts w:ascii="Arial" w:hAnsi="Arial"/>
          <w:b/>
          <w:color w:val="009382"/>
          <w:sz w:val="28"/>
        </w:rPr>
      </w:pPr>
    </w:p>
    <w:p w14:paraId="35ED7DAA" w14:textId="41B05945" w:rsidR="00993833" w:rsidRPr="00993833" w:rsidRDefault="00993833" w:rsidP="00993833">
      <w:pPr>
        <w:ind w:left="-851" w:right="-99"/>
        <w:jc w:val="both"/>
        <w:rPr>
          <w:rFonts w:ascii="Arial" w:hAnsi="Arial"/>
          <w:color w:val="31495E"/>
        </w:rPr>
      </w:pPr>
      <w:r w:rsidRPr="00993833">
        <w:rPr>
          <w:rFonts w:ascii="Arial" w:hAnsi="Arial"/>
          <w:color w:val="31495E"/>
        </w:rPr>
        <w:t>Many thanks to all the members of the Powys Educational Psychology and School Service</w:t>
      </w:r>
      <w:r w:rsidR="00531F6F">
        <w:rPr>
          <w:rFonts w:ascii="Arial" w:hAnsi="Arial"/>
          <w:color w:val="31495E"/>
        </w:rPr>
        <w:t>s</w:t>
      </w:r>
      <w:r w:rsidRPr="00993833">
        <w:rPr>
          <w:rFonts w:ascii="Arial" w:hAnsi="Arial"/>
          <w:color w:val="31495E"/>
        </w:rPr>
        <w:t xml:space="preserve"> who have been involved in the development of this guidance. Credit to the work of the Welsh Government, other local authorities in the UK especially Cambridgeshire, </w:t>
      </w:r>
      <w:proofErr w:type="gramStart"/>
      <w:r w:rsidRPr="00993833">
        <w:rPr>
          <w:rFonts w:ascii="Arial" w:hAnsi="Arial"/>
          <w:color w:val="31495E"/>
        </w:rPr>
        <w:t>Birmingham</w:t>
      </w:r>
      <w:proofErr w:type="gramEnd"/>
      <w:r w:rsidRPr="00993833">
        <w:rPr>
          <w:rFonts w:ascii="Arial" w:hAnsi="Arial"/>
          <w:color w:val="31495E"/>
        </w:rPr>
        <w:t xml:space="preserve"> </w:t>
      </w:r>
      <w:r w:rsidR="00531F6F">
        <w:rPr>
          <w:rFonts w:ascii="Arial" w:hAnsi="Arial"/>
          <w:color w:val="31495E"/>
        </w:rPr>
        <w:t>and</w:t>
      </w:r>
      <w:r w:rsidRPr="00993833">
        <w:rPr>
          <w:rFonts w:ascii="Arial" w:hAnsi="Arial"/>
          <w:color w:val="31495E"/>
        </w:rPr>
        <w:t xml:space="preserve"> the Scottish Government. </w:t>
      </w:r>
    </w:p>
    <w:p w14:paraId="72FAA045" w14:textId="77777777" w:rsidR="00993833" w:rsidRPr="00993833" w:rsidRDefault="00993833" w:rsidP="00993833">
      <w:pPr>
        <w:ind w:left="-851" w:right="-99"/>
        <w:jc w:val="both"/>
        <w:rPr>
          <w:rFonts w:ascii="Arial" w:hAnsi="Arial"/>
          <w:color w:val="31495E"/>
        </w:rPr>
      </w:pPr>
    </w:p>
    <w:p w14:paraId="13E37C24" w14:textId="77777777" w:rsidR="00993833" w:rsidRPr="00993833" w:rsidRDefault="00993833" w:rsidP="00993833">
      <w:pPr>
        <w:ind w:left="-851" w:right="-99"/>
        <w:jc w:val="both"/>
        <w:rPr>
          <w:rFonts w:ascii="Arial" w:hAnsi="Arial"/>
          <w:color w:val="31495E"/>
        </w:rPr>
      </w:pPr>
      <w:r w:rsidRPr="00993833">
        <w:rPr>
          <w:rFonts w:ascii="Arial" w:hAnsi="Arial"/>
          <w:color w:val="31495E"/>
        </w:rPr>
        <w:t>Perhaps the key to our success will be found in this Welsh Proverb:</w:t>
      </w:r>
    </w:p>
    <w:p w14:paraId="76BAFE3F" w14:textId="77777777" w:rsidR="00720E53" w:rsidRDefault="00720E53" w:rsidP="008E5C83">
      <w:pPr>
        <w:ind w:left="-851" w:right="-99"/>
        <w:rPr>
          <w:rFonts w:ascii="Arial" w:hAnsi="Arial"/>
          <w:b/>
          <w:color w:val="009382"/>
          <w:sz w:val="28"/>
        </w:rPr>
      </w:pPr>
    </w:p>
    <w:p w14:paraId="5A2E9CC3" w14:textId="48965A17" w:rsidR="008E5C83" w:rsidRDefault="00B226E1" w:rsidP="00B226E1">
      <w:pPr>
        <w:ind w:left="-851" w:right="-99"/>
        <w:jc w:val="center"/>
        <w:rPr>
          <w:rFonts w:ascii="Arial" w:hAnsi="Arial"/>
          <w:b/>
          <w:color w:val="009382"/>
          <w:sz w:val="28"/>
        </w:rPr>
      </w:pPr>
      <w:r>
        <w:rPr>
          <w:rFonts w:ascii="Arial" w:hAnsi="Arial" w:cs="Arial"/>
          <w:noProof/>
          <w:sz w:val="28"/>
          <w:szCs w:val="28"/>
        </w:rPr>
        <w:drawing>
          <wp:inline distT="0" distB="0" distL="0" distR="0" wp14:anchorId="4B0B10B4" wp14:editId="5032E5A7">
            <wp:extent cx="5697855" cy="3655061"/>
            <wp:effectExtent l="0" t="0" r="0" b="2540"/>
            <wp:docPr id="17" name="Picture 17" descr="A picture containing text, mountain,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mountain, outdoor, natur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697855" cy="3655061"/>
                    </a:xfrm>
                    <a:prstGeom prst="rect">
                      <a:avLst/>
                    </a:prstGeom>
                  </pic:spPr>
                </pic:pic>
              </a:graphicData>
            </a:graphic>
          </wp:inline>
        </w:drawing>
      </w:r>
    </w:p>
    <w:p w14:paraId="55D13482" w14:textId="7A993961" w:rsidR="008E5C83" w:rsidRDefault="008E5C83" w:rsidP="008E5C83">
      <w:pPr>
        <w:ind w:left="-851" w:right="-99"/>
        <w:rPr>
          <w:rFonts w:ascii="Arial" w:hAnsi="Arial"/>
          <w:b/>
          <w:color w:val="009382"/>
          <w:sz w:val="28"/>
        </w:rPr>
      </w:pPr>
    </w:p>
    <w:p w14:paraId="5090E19C" w14:textId="5E1736A3" w:rsidR="00F726E9" w:rsidRDefault="00F726E9" w:rsidP="00F726E9">
      <w:pPr>
        <w:ind w:left="-851" w:right="-99"/>
        <w:jc w:val="both"/>
        <w:rPr>
          <w:rFonts w:ascii="Arial" w:hAnsi="Arial"/>
          <w:color w:val="31495E"/>
        </w:rPr>
      </w:pPr>
      <w:r w:rsidRPr="00F726E9">
        <w:rPr>
          <w:rFonts w:ascii="Arial" w:hAnsi="Arial"/>
          <w:color w:val="31495E"/>
        </w:rPr>
        <w:t>Let us start with this view of dyslexia collated from various children and young people. It is a letter to us all.</w:t>
      </w:r>
    </w:p>
    <w:p w14:paraId="3B97E20F" w14:textId="77777777" w:rsidR="008848A0" w:rsidRPr="00F726E9" w:rsidRDefault="008848A0" w:rsidP="00F726E9">
      <w:pPr>
        <w:ind w:left="-851" w:right="-99"/>
        <w:jc w:val="both"/>
        <w:rPr>
          <w:rFonts w:ascii="Arial" w:hAnsi="Arial"/>
          <w:color w:val="31495E"/>
        </w:rPr>
      </w:pPr>
    </w:p>
    <w:p w14:paraId="1D179BC5" w14:textId="77777777" w:rsidR="008848A0" w:rsidRDefault="00F726E9" w:rsidP="008848A0">
      <w:pPr>
        <w:ind w:right="-99"/>
        <w:jc w:val="both"/>
        <w:rPr>
          <w:rFonts w:ascii="Arial" w:hAnsi="Arial"/>
          <w:i/>
          <w:iCs/>
          <w:color w:val="31495E"/>
        </w:rPr>
      </w:pPr>
      <w:r w:rsidRPr="00F726E9">
        <w:rPr>
          <w:rFonts w:ascii="Arial" w:hAnsi="Arial"/>
          <w:i/>
          <w:iCs/>
          <w:color w:val="31495E"/>
        </w:rPr>
        <w:t>“Having dyslexia can be hard, and at times we feel embarrassed and sad. Please make sure you highlight the things that we are doing well, and you explain to others that having dyslexia does not mean you are stupid. You know that people with dyslexia need to work harder than others to write and spell and read, but do not assume we are all the same. We struggle in different ways so please make sure you find out what our strengths and difficulties are and differentiate work for us according to our needs.</w:t>
      </w:r>
    </w:p>
    <w:p w14:paraId="612BF9FB" w14:textId="207E01CB" w:rsidR="00F726E9" w:rsidRPr="00F726E9" w:rsidRDefault="00F726E9" w:rsidP="008848A0">
      <w:pPr>
        <w:ind w:right="-99"/>
        <w:jc w:val="both"/>
        <w:rPr>
          <w:rFonts w:ascii="Arial" w:hAnsi="Arial"/>
          <w:i/>
          <w:iCs/>
          <w:color w:val="31495E"/>
        </w:rPr>
      </w:pPr>
      <w:r w:rsidRPr="00F726E9">
        <w:rPr>
          <w:rFonts w:ascii="Arial" w:hAnsi="Arial"/>
          <w:i/>
          <w:iCs/>
          <w:color w:val="31495E"/>
        </w:rPr>
        <w:t xml:space="preserve"> </w:t>
      </w:r>
    </w:p>
    <w:p w14:paraId="6F2209FE" w14:textId="27A244A2" w:rsidR="00F726E9" w:rsidRDefault="00F726E9" w:rsidP="008848A0">
      <w:pPr>
        <w:ind w:right="-99"/>
        <w:jc w:val="both"/>
        <w:rPr>
          <w:rFonts w:ascii="Arial" w:hAnsi="Arial"/>
          <w:i/>
          <w:iCs/>
          <w:color w:val="31495E"/>
        </w:rPr>
      </w:pPr>
      <w:r w:rsidRPr="00F726E9">
        <w:rPr>
          <w:rFonts w:ascii="Arial" w:hAnsi="Arial"/>
          <w:i/>
          <w:iCs/>
          <w:color w:val="31495E"/>
        </w:rPr>
        <w:t xml:space="preserve">We may have amazing ideas but cannot get them down on paper. Help us to find another way of sharing our ideas with you and our peers. Offer lessons where we can work with others, this helps us get our ideas across without having to write them down. If we are seated near a friend, we can ask them for help, we may not feel comfortable asking students we do not know well. </w:t>
      </w:r>
    </w:p>
    <w:p w14:paraId="172FD152" w14:textId="77777777" w:rsidR="008848A0" w:rsidRPr="00F726E9" w:rsidRDefault="008848A0" w:rsidP="008848A0">
      <w:pPr>
        <w:ind w:right="-99"/>
        <w:jc w:val="both"/>
        <w:rPr>
          <w:rFonts w:ascii="Arial" w:hAnsi="Arial"/>
          <w:i/>
          <w:iCs/>
          <w:color w:val="31495E"/>
        </w:rPr>
      </w:pPr>
    </w:p>
    <w:p w14:paraId="54CBC06F" w14:textId="77777777" w:rsidR="008848A0" w:rsidRDefault="00F726E9" w:rsidP="008848A0">
      <w:pPr>
        <w:ind w:right="-99"/>
        <w:jc w:val="both"/>
        <w:rPr>
          <w:rFonts w:ascii="Arial" w:hAnsi="Arial"/>
          <w:i/>
          <w:iCs/>
          <w:color w:val="31495E"/>
        </w:rPr>
      </w:pPr>
      <w:r w:rsidRPr="00F726E9">
        <w:rPr>
          <w:rFonts w:ascii="Arial" w:hAnsi="Arial"/>
          <w:i/>
          <w:iCs/>
          <w:color w:val="31495E"/>
        </w:rPr>
        <w:t xml:space="preserve">Not all of us with dyslexia see it as a disadvantage and some of us have strengths in other areas; some are better at art than our friends without dyslexia. Some of us have </w:t>
      </w:r>
      <w:r w:rsidRPr="00F726E9">
        <w:rPr>
          <w:rFonts w:ascii="Arial" w:hAnsi="Arial"/>
          <w:i/>
          <w:iCs/>
          <w:color w:val="31495E"/>
        </w:rPr>
        <w:lastRenderedPageBreak/>
        <w:t>good creative ideas; we have noticed that peers without dyslexia do not have ideas as ‘out of the blue’ as some of us. We may be more visual than other people and good at seeing things from a different viewpoint. Just remember that we are all different and everyone’s strengths are different.</w:t>
      </w:r>
    </w:p>
    <w:p w14:paraId="07E64020" w14:textId="02BAD6B6" w:rsidR="00F726E9" w:rsidRPr="00F726E9" w:rsidRDefault="00F726E9" w:rsidP="008848A0">
      <w:pPr>
        <w:ind w:right="-99"/>
        <w:jc w:val="both"/>
        <w:rPr>
          <w:rFonts w:ascii="Arial" w:hAnsi="Arial"/>
          <w:i/>
          <w:iCs/>
          <w:color w:val="31495E"/>
        </w:rPr>
      </w:pPr>
      <w:r w:rsidRPr="00F726E9">
        <w:rPr>
          <w:rFonts w:ascii="Arial" w:hAnsi="Arial"/>
          <w:i/>
          <w:iCs/>
          <w:color w:val="31495E"/>
        </w:rPr>
        <w:t xml:space="preserve"> </w:t>
      </w:r>
    </w:p>
    <w:p w14:paraId="2736C000" w14:textId="77777777" w:rsidR="00F726E9" w:rsidRPr="00F726E9" w:rsidRDefault="00F726E9" w:rsidP="008848A0">
      <w:pPr>
        <w:ind w:right="-99"/>
        <w:jc w:val="both"/>
        <w:rPr>
          <w:rFonts w:ascii="Arial" w:hAnsi="Arial"/>
          <w:i/>
          <w:iCs/>
          <w:color w:val="31495E"/>
        </w:rPr>
      </w:pPr>
      <w:r w:rsidRPr="00F726E9">
        <w:rPr>
          <w:rFonts w:ascii="Arial" w:hAnsi="Arial"/>
          <w:i/>
          <w:iCs/>
          <w:color w:val="31495E"/>
        </w:rPr>
        <w:t xml:space="preserve">When we are in your lesson, please ask us what help we would like (subtly!), we may not want the support of a Teaching Assistant, especially as we get older, and would prefer to try things on our own first. Do not make us read in front of the class, in fact do not make anyone feel they have to read in class, and please do not read out our test scores so everyone can hear. I do not want everyone to know what I got. </w:t>
      </w:r>
    </w:p>
    <w:p w14:paraId="7A709890" w14:textId="19B51CC4" w:rsidR="00F726E9" w:rsidRDefault="00F726E9" w:rsidP="008848A0">
      <w:pPr>
        <w:ind w:right="-99"/>
        <w:jc w:val="both"/>
        <w:rPr>
          <w:rFonts w:ascii="Arial" w:hAnsi="Arial"/>
          <w:i/>
          <w:iCs/>
          <w:color w:val="31495E"/>
        </w:rPr>
      </w:pPr>
      <w:r w:rsidRPr="00F726E9">
        <w:rPr>
          <w:rFonts w:ascii="Arial" w:hAnsi="Arial"/>
          <w:i/>
          <w:iCs/>
          <w:color w:val="31495E"/>
        </w:rPr>
        <w:t xml:space="preserve">If we struggle to write quickly please help us by sending homework via email or sharing the power points from class with me. We may need extra time to complete work as some tasks take us longer to finish, do not punish us for this, show that you understand and give us time. </w:t>
      </w:r>
    </w:p>
    <w:p w14:paraId="541D4A5E" w14:textId="77777777" w:rsidR="008848A0" w:rsidRPr="00F726E9" w:rsidRDefault="008848A0" w:rsidP="008848A0">
      <w:pPr>
        <w:ind w:right="-99"/>
        <w:jc w:val="both"/>
        <w:rPr>
          <w:rFonts w:ascii="Arial" w:hAnsi="Arial"/>
          <w:i/>
          <w:iCs/>
          <w:color w:val="31495E"/>
        </w:rPr>
      </w:pPr>
    </w:p>
    <w:p w14:paraId="4C99C0FA" w14:textId="4CC820EE" w:rsidR="00F726E9" w:rsidRDefault="00F726E9" w:rsidP="008848A0">
      <w:pPr>
        <w:ind w:right="-99"/>
        <w:jc w:val="both"/>
        <w:rPr>
          <w:rFonts w:ascii="Arial" w:hAnsi="Arial"/>
          <w:i/>
          <w:iCs/>
          <w:color w:val="31495E"/>
        </w:rPr>
      </w:pPr>
      <w:r w:rsidRPr="00F726E9">
        <w:rPr>
          <w:rFonts w:ascii="Arial" w:hAnsi="Arial"/>
          <w:i/>
          <w:iCs/>
          <w:color w:val="31495E"/>
        </w:rPr>
        <w:t xml:space="preserve">Nobody likes to be labelled so please see us as who we are and not just as our dyslexia. </w:t>
      </w:r>
    </w:p>
    <w:p w14:paraId="34A42F3E" w14:textId="77777777" w:rsidR="008848A0" w:rsidRPr="00F726E9" w:rsidRDefault="008848A0" w:rsidP="008848A0">
      <w:pPr>
        <w:ind w:right="-99"/>
        <w:jc w:val="both"/>
        <w:rPr>
          <w:rFonts w:ascii="Arial" w:hAnsi="Arial"/>
          <w:i/>
          <w:iCs/>
          <w:color w:val="31495E"/>
        </w:rPr>
      </w:pPr>
    </w:p>
    <w:p w14:paraId="418D099E" w14:textId="2DBF91EF" w:rsidR="00F726E9" w:rsidRDefault="00F726E9" w:rsidP="008848A0">
      <w:pPr>
        <w:ind w:left="-851" w:right="-99" w:firstLine="851"/>
        <w:jc w:val="both"/>
        <w:rPr>
          <w:rFonts w:ascii="Arial" w:hAnsi="Arial"/>
          <w:i/>
          <w:iCs/>
          <w:color w:val="31495E"/>
        </w:rPr>
      </w:pPr>
      <w:r w:rsidRPr="00F726E9">
        <w:rPr>
          <w:rFonts w:ascii="Arial" w:hAnsi="Arial"/>
          <w:i/>
          <w:iCs/>
          <w:color w:val="31495E"/>
        </w:rPr>
        <w:t xml:space="preserve">Yours sincerely, </w:t>
      </w:r>
    </w:p>
    <w:p w14:paraId="294E4E99" w14:textId="77777777" w:rsidR="008848A0" w:rsidRPr="00F726E9" w:rsidRDefault="008848A0" w:rsidP="008848A0">
      <w:pPr>
        <w:ind w:left="-851" w:right="-99" w:firstLine="851"/>
        <w:jc w:val="both"/>
        <w:rPr>
          <w:rFonts w:ascii="Arial" w:hAnsi="Arial"/>
          <w:i/>
          <w:iCs/>
          <w:color w:val="31495E"/>
        </w:rPr>
      </w:pPr>
    </w:p>
    <w:p w14:paraId="633B49E7" w14:textId="5AB6C139" w:rsidR="00F726E9" w:rsidRPr="008848A0" w:rsidRDefault="00F726E9" w:rsidP="008848A0">
      <w:pPr>
        <w:ind w:left="-851" w:right="-99" w:firstLine="851"/>
        <w:jc w:val="both"/>
        <w:rPr>
          <w:rFonts w:ascii="Arial" w:hAnsi="Arial"/>
          <w:i/>
          <w:iCs/>
          <w:color w:val="31495E"/>
        </w:rPr>
      </w:pPr>
      <w:r w:rsidRPr="008848A0">
        <w:rPr>
          <w:rFonts w:ascii="Arial" w:hAnsi="Arial"/>
          <w:i/>
          <w:iCs/>
          <w:color w:val="31495E"/>
        </w:rPr>
        <w:t>A student with dyslexia”</w:t>
      </w:r>
    </w:p>
    <w:p w14:paraId="76BEF300" w14:textId="77777777" w:rsidR="008E5C83" w:rsidRDefault="008E5C83">
      <w:pPr>
        <w:rPr>
          <w:rFonts w:ascii="Arial" w:hAnsi="Arial"/>
          <w:caps/>
          <w:noProof/>
          <w:color w:val="FFFFFF" w:themeColor="background1"/>
          <w:spacing w:val="20"/>
          <w:sz w:val="44"/>
          <w:lang w:val="en-US"/>
        </w:rPr>
      </w:pPr>
      <w:r>
        <w:rPr>
          <w:rFonts w:ascii="Arial" w:hAnsi="Arial"/>
          <w:caps/>
          <w:noProof/>
          <w:color w:val="FFFFFF" w:themeColor="background1"/>
          <w:spacing w:val="20"/>
          <w:sz w:val="44"/>
          <w:lang w:val="en-US"/>
        </w:rPr>
        <w:br w:type="page"/>
      </w:r>
    </w:p>
    <w:p w14:paraId="0E419C52" w14:textId="55389528" w:rsidR="00C74D87" w:rsidRDefault="00B778C0" w:rsidP="00F97B4F">
      <w:pPr>
        <w:ind w:left="-851" w:right="-99"/>
        <w:rPr>
          <w:rFonts w:ascii="Arial" w:hAnsi="Arial"/>
          <w:b/>
          <w:color w:val="009382"/>
          <w:sz w:val="28"/>
        </w:rPr>
      </w:pPr>
      <w:r>
        <w:rPr>
          <w:rFonts w:ascii="Arial" w:hAnsi="Arial"/>
          <w:b/>
          <w:color w:val="009382"/>
          <w:sz w:val="28"/>
        </w:rPr>
        <w:lastRenderedPageBreak/>
        <w:t>Contents</w:t>
      </w:r>
    </w:p>
    <w:p w14:paraId="5D2CE2C1" w14:textId="77777777" w:rsidR="00223D8F" w:rsidRDefault="00DB1920" w:rsidP="00223D8F">
      <w:pPr>
        <w:ind w:right="-99"/>
      </w:pPr>
      <w:r>
        <w:tab/>
      </w:r>
      <w:r>
        <w:tab/>
      </w:r>
      <w:r>
        <w:tab/>
      </w:r>
      <w:r>
        <w:tab/>
      </w:r>
      <w:r>
        <w:tab/>
      </w:r>
      <w:r>
        <w:tab/>
      </w:r>
      <w:r>
        <w:tab/>
      </w:r>
      <w:r>
        <w:tab/>
      </w:r>
      <w:r>
        <w:tab/>
      </w:r>
      <w:r>
        <w:tab/>
        <w:t xml:space="preserve">        </w:t>
      </w:r>
    </w:p>
    <w:p w14:paraId="1E03FB4E" w14:textId="146EB61A" w:rsidR="006D3FCB" w:rsidRDefault="00841AE5" w:rsidP="00223D8F">
      <w:pPr>
        <w:ind w:left="-851" w:right="-99"/>
        <w:jc w:val="both"/>
        <w:rPr>
          <w:rFonts w:ascii="Arial" w:hAnsi="Arial"/>
          <w:color w:val="31495E"/>
        </w:rPr>
      </w:pPr>
      <w:r>
        <w:rPr>
          <w:rFonts w:ascii="Arial" w:hAnsi="Arial"/>
          <w:color w:val="31495E"/>
        </w:rPr>
        <w:t>Acknowledgements</w:t>
      </w:r>
      <w:r>
        <w:rPr>
          <w:rFonts w:ascii="Arial" w:hAnsi="Arial"/>
          <w:color w:val="31495E"/>
        </w:rPr>
        <w:tab/>
      </w:r>
      <w:r w:rsidR="003907BA">
        <w:rPr>
          <w:rFonts w:ascii="Arial" w:hAnsi="Arial"/>
          <w:color w:val="31495E"/>
        </w:rPr>
        <w:tab/>
      </w:r>
      <w:r w:rsidR="003907BA">
        <w:rPr>
          <w:rFonts w:ascii="Arial" w:hAnsi="Arial"/>
          <w:color w:val="31495E"/>
        </w:rPr>
        <w:tab/>
      </w:r>
      <w:r w:rsidR="00DB1920">
        <w:rPr>
          <w:rFonts w:ascii="Arial" w:hAnsi="Arial"/>
          <w:color w:val="31495E"/>
        </w:rPr>
        <w:tab/>
      </w:r>
      <w:r w:rsidR="00DB1920">
        <w:rPr>
          <w:rFonts w:ascii="Arial" w:hAnsi="Arial"/>
          <w:color w:val="31495E"/>
        </w:rPr>
        <w:tab/>
      </w:r>
      <w:r w:rsidR="00DB1920">
        <w:rPr>
          <w:rFonts w:ascii="Arial" w:hAnsi="Arial"/>
          <w:color w:val="31495E"/>
        </w:rPr>
        <w:tab/>
      </w:r>
      <w:r w:rsidR="00DB1920">
        <w:rPr>
          <w:rFonts w:ascii="Arial" w:hAnsi="Arial"/>
          <w:color w:val="31495E"/>
        </w:rPr>
        <w:tab/>
      </w:r>
      <w:r w:rsidR="00DB1920">
        <w:rPr>
          <w:rFonts w:ascii="Arial" w:hAnsi="Arial"/>
          <w:color w:val="31495E"/>
        </w:rPr>
        <w:tab/>
      </w:r>
      <w:r w:rsidR="00DB1920">
        <w:rPr>
          <w:rFonts w:ascii="Arial" w:hAnsi="Arial"/>
          <w:color w:val="31495E"/>
        </w:rPr>
        <w:tab/>
      </w:r>
      <w:r w:rsidR="00DB1920">
        <w:rPr>
          <w:rFonts w:ascii="Arial" w:hAnsi="Arial"/>
          <w:color w:val="31495E"/>
        </w:rPr>
        <w:tab/>
        <w:t xml:space="preserve">Page </w:t>
      </w:r>
      <w:r w:rsidR="00A1020B">
        <w:rPr>
          <w:rFonts w:ascii="Arial" w:hAnsi="Arial"/>
          <w:color w:val="31495E"/>
        </w:rPr>
        <w:t>1</w:t>
      </w:r>
    </w:p>
    <w:p w14:paraId="51EC0535" w14:textId="77777777" w:rsidR="00A900A2" w:rsidRDefault="00A900A2" w:rsidP="00223D8F">
      <w:pPr>
        <w:ind w:left="-851" w:right="-99"/>
        <w:jc w:val="both"/>
        <w:rPr>
          <w:rFonts w:ascii="Arial" w:hAnsi="Arial"/>
          <w:color w:val="31495E"/>
        </w:rPr>
      </w:pPr>
    </w:p>
    <w:p w14:paraId="19CC961C" w14:textId="79C0826F" w:rsidR="006D3FCB" w:rsidRDefault="00841AE5" w:rsidP="00223D8F">
      <w:pPr>
        <w:ind w:left="-851" w:right="-99"/>
        <w:jc w:val="both"/>
        <w:rPr>
          <w:rFonts w:ascii="Arial" w:hAnsi="Arial"/>
          <w:color w:val="31495E"/>
        </w:rPr>
      </w:pPr>
      <w:r>
        <w:rPr>
          <w:rFonts w:ascii="Arial" w:hAnsi="Arial"/>
          <w:color w:val="31495E"/>
        </w:rPr>
        <w:t>Introduction</w:t>
      </w:r>
      <w:r>
        <w:rPr>
          <w:rFonts w:ascii="Arial" w:hAnsi="Arial"/>
          <w:color w:val="31495E"/>
        </w:rPr>
        <w:tab/>
      </w:r>
      <w:r>
        <w:rPr>
          <w:rFonts w:ascii="Arial" w:hAnsi="Arial"/>
          <w:color w:val="31495E"/>
        </w:rPr>
        <w:tab/>
      </w:r>
      <w:r>
        <w:rPr>
          <w:rFonts w:ascii="Arial" w:hAnsi="Arial"/>
          <w:color w:val="31495E"/>
        </w:rPr>
        <w:tab/>
      </w:r>
      <w:r>
        <w:rPr>
          <w:rFonts w:ascii="Arial" w:hAnsi="Arial"/>
          <w:color w:val="31495E"/>
        </w:rPr>
        <w:tab/>
      </w:r>
      <w:r w:rsidR="004C5FD1">
        <w:rPr>
          <w:rFonts w:ascii="Arial" w:hAnsi="Arial"/>
          <w:color w:val="31495E"/>
        </w:rPr>
        <w:tab/>
      </w:r>
      <w:r w:rsidR="00E4082E">
        <w:rPr>
          <w:rFonts w:ascii="Arial" w:hAnsi="Arial"/>
          <w:color w:val="31495E"/>
        </w:rPr>
        <w:tab/>
      </w:r>
      <w:r w:rsidR="00DB1920">
        <w:rPr>
          <w:rFonts w:ascii="Arial" w:hAnsi="Arial"/>
          <w:color w:val="31495E"/>
        </w:rPr>
        <w:t xml:space="preserve"> </w:t>
      </w:r>
      <w:r w:rsidR="00E4082E">
        <w:rPr>
          <w:rFonts w:ascii="Arial" w:hAnsi="Arial"/>
          <w:color w:val="31495E"/>
        </w:rPr>
        <w:tab/>
      </w:r>
      <w:r w:rsidR="00E4082E">
        <w:rPr>
          <w:rFonts w:ascii="Arial" w:hAnsi="Arial"/>
          <w:color w:val="31495E"/>
        </w:rPr>
        <w:tab/>
      </w:r>
      <w:r w:rsidR="00E4082E">
        <w:rPr>
          <w:rFonts w:ascii="Arial" w:hAnsi="Arial"/>
          <w:color w:val="31495E"/>
        </w:rPr>
        <w:tab/>
      </w:r>
      <w:r w:rsidR="00E4082E">
        <w:rPr>
          <w:rFonts w:ascii="Arial" w:hAnsi="Arial"/>
          <w:color w:val="31495E"/>
        </w:rPr>
        <w:tab/>
      </w:r>
      <w:r w:rsidR="00E4082E">
        <w:rPr>
          <w:rFonts w:ascii="Arial" w:hAnsi="Arial"/>
          <w:color w:val="31495E"/>
        </w:rPr>
        <w:tab/>
      </w:r>
      <w:r w:rsidR="00DB1920">
        <w:rPr>
          <w:rFonts w:ascii="Arial" w:hAnsi="Arial"/>
          <w:color w:val="31495E"/>
        </w:rPr>
        <w:t xml:space="preserve">Page </w:t>
      </w:r>
      <w:r w:rsidR="005F1DC9">
        <w:rPr>
          <w:rFonts w:ascii="Arial" w:hAnsi="Arial"/>
          <w:color w:val="31495E"/>
        </w:rPr>
        <w:t>4</w:t>
      </w:r>
    </w:p>
    <w:p w14:paraId="58AF2920" w14:textId="77777777" w:rsidR="00A900A2" w:rsidRDefault="00A900A2" w:rsidP="00223D8F">
      <w:pPr>
        <w:ind w:left="-851" w:right="-99"/>
        <w:jc w:val="both"/>
        <w:rPr>
          <w:rFonts w:ascii="Arial" w:hAnsi="Arial"/>
          <w:color w:val="31495E"/>
        </w:rPr>
      </w:pPr>
    </w:p>
    <w:p w14:paraId="58A7818B" w14:textId="4974D4A4" w:rsidR="006D3FCB" w:rsidRDefault="00BB58D6" w:rsidP="00223D8F">
      <w:pPr>
        <w:ind w:left="-851" w:right="-99"/>
        <w:jc w:val="both"/>
        <w:rPr>
          <w:rFonts w:ascii="Arial" w:hAnsi="Arial"/>
          <w:color w:val="31495E"/>
        </w:rPr>
      </w:pPr>
      <w:r>
        <w:rPr>
          <w:rFonts w:ascii="Arial" w:hAnsi="Arial"/>
          <w:color w:val="31495E"/>
        </w:rPr>
        <w:t>What is dyslexia?</w:t>
      </w:r>
      <w:r>
        <w:rPr>
          <w:rFonts w:ascii="Arial" w:hAnsi="Arial"/>
          <w:color w:val="31495E"/>
        </w:rPr>
        <w:tab/>
      </w:r>
      <w:r>
        <w:rPr>
          <w:rFonts w:ascii="Arial" w:hAnsi="Arial"/>
          <w:color w:val="31495E"/>
        </w:rPr>
        <w:tab/>
      </w:r>
      <w:r>
        <w:rPr>
          <w:rFonts w:ascii="Arial" w:hAnsi="Arial"/>
          <w:color w:val="31495E"/>
        </w:rPr>
        <w:tab/>
      </w:r>
      <w:r>
        <w:rPr>
          <w:rFonts w:ascii="Arial" w:hAnsi="Arial"/>
          <w:color w:val="31495E"/>
        </w:rPr>
        <w:tab/>
      </w:r>
      <w:r>
        <w:rPr>
          <w:rFonts w:ascii="Arial" w:hAnsi="Arial"/>
          <w:color w:val="31495E"/>
        </w:rPr>
        <w:tab/>
      </w:r>
      <w:r w:rsidR="00954762">
        <w:rPr>
          <w:rFonts w:ascii="Arial" w:hAnsi="Arial"/>
          <w:color w:val="31495E"/>
        </w:rPr>
        <w:tab/>
      </w:r>
      <w:r w:rsidR="00954762">
        <w:rPr>
          <w:rFonts w:ascii="Arial" w:hAnsi="Arial"/>
          <w:color w:val="31495E"/>
        </w:rPr>
        <w:tab/>
      </w:r>
      <w:r w:rsidR="00954762">
        <w:rPr>
          <w:rFonts w:ascii="Arial" w:hAnsi="Arial"/>
          <w:color w:val="31495E"/>
        </w:rPr>
        <w:tab/>
      </w:r>
      <w:r w:rsidR="00954762">
        <w:rPr>
          <w:rFonts w:ascii="Arial" w:hAnsi="Arial"/>
          <w:color w:val="31495E"/>
        </w:rPr>
        <w:tab/>
      </w:r>
      <w:r w:rsidR="00954762">
        <w:rPr>
          <w:rFonts w:ascii="Arial" w:hAnsi="Arial"/>
          <w:color w:val="31495E"/>
        </w:rPr>
        <w:tab/>
      </w:r>
      <w:r w:rsidR="00DB1920">
        <w:rPr>
          <w:rFonts w:ascii="Arial" w:hAnsi="Arial"/>
          <w:color w:val="31495E"/>
        </w:rPr>
        <w:t xml:space="preserve">Page </w:t>
      </w:r>
      <w:r w:rsidR="005F1DC9">
        <w:rPr>
          <w:rFonts w:ascii="Arial" w:hAnsi="Arial"/>
          <w:color w:val="31495E"/>
        </w:rPr>
        <w:t>6</w:t>
      </w:r>
    </w:p>
    <w:p w14:paraId="1B10AF0A" w14:textId="77777777" w:rsidR="00A900A2" w:rsidRDefault="00A900A2" w:rsidP="00223D8F">
      <w:pPr>
        <w:ind w:left="-851" w:right="-99"/>
        <w:jc w:val="both"/>
        <w:rPr>
          <w:rFonts w:ascii="Arial" w:hAnsi="Arial"/>
          <w:color w:val="31495E"/>
        </w:rPr>
      </w:pPr>
    </w:p>
    <w:p w14:paraId="2D219561" w14:textId="2CD0CFDC" w:rsidR="006D3FCB" w:rsidRDefault="00BB58D6" w:rsidP="00223D8F">
      <w:pPr>
        <w:ind w:left="-851" w:right="-99"/>
        <w:jc w:val="both"/>
        <w:rPr>
          <w:rFonts w:ascii="Arial" w:hAnsi="Arial"/>
          <w:color w:val="31495E"/>
        </w:rPr>
      </w:pPr>
      <w:r>
        <w:rPr>
          <w:rFonts w:ascii="Arial" w:hAnsi="Arial"/>
          <w:color w:val="31495E"/>
        </w:rPr>
        <w:t>The role of schools</w:t>
      </w:r>
      <w:r>
        <w:rPr>
          <w:rFonts w:ascii="Arial" w:hAnsi="Arial"/>
          <w:color w:val="31495E"/>
        </w:rPr>
        <w:tab/>
      </w:r>
      <w:r w:rsidR="005F1DC9">
        <w:rPr>
          <w:rFonts w:ascii="Arial" w:hAnsi="Arial"/>
          <w:color w:val="31495E"/>
        </w:rPr>
        <w:tab/>
      </w:r>
      <w:r w:rsidR="00A900A2">
        <w:rPr>
          <w:rFonts w:ascii="Arial" w:hAnsi="Arial"/>
          <w:color w:val="31495E"/>
        </w:rPr>
        <w:tab/>
      </w:r>
      <w:r w:rsidR="00DB1920">
        <w:rPr>
          <w:rFonts w:ascii="Arial" w:hAnsi="Arial"/>
          <w:color w:val="31495E"/>
        </w:rPr>
        <w:tab/>
      </w:r>
      <w:r w:rsidR="00DB1920">
        <w:rPr>
          <w:rFonts w:ascii="Arial" w:hAnsi="Arial"/>
          <w:color w:val="31495E"/>
        </w:rPr>
        <w:tab/>
      </w:r>
      <w:r w:rsidR="00DB1920">
        <w:rPr>
          <w:rFonts w:ascii="Arial" w:hAnsi="Arial"/>
          <w:color w:val="31495E"/>
        </w:rPr>
        <w:tab/>
      </w:r>
      <w:r w:rsidR="00DB1920">
        <w:rPr>
          <w:rFonts w:ascii="Arial" w:hAnsi="Arial"/>
          <w:color w:val="31495E"/>
        </w:rPr>
        <w:tab/>
      </w:r>
      <w:r w:rsidR="00DB1920">
        <w:rPr>
          <w:rFonts w:ascii="Arial" w:hAnsi="Arial"/>
          <w:color w:val="31495E"/>
        </w:rPr>
        <w:tab/>
      </w:r>
      <w:r w:rsidR="00DB1920">
        <w:rPr>
          <w:rFonts w:ascii="Arial" w:hAnsi="Arial"/>
          <w:color w:val="31495E"/>
        </w:rPr>
        <w:tab/>
      </w:r>
      <w:r w:rsidR="00DB1920">
        <w:rPr>
          <w:rFonts w:ascii="Arial" w:hAnsi="Arial"/>
          <w:color w:val="31495E"/>
        </w:rPr>
        <w:tab/>
        <w:t xml:space="preserve">Page </w:t>
      </w:r>
      <w:r w:rsidR="006A0855">
        <w:rPr>
          <w:rFonts w:ascii="Arial" w:hAnsi="Arial"/>
          <w:color w:val="31495E"/>
        </w:rPr>
        <w:t>11</w:t>
      </w:r>
    </w:p>
    <w:p w14:paraId="2FFD907B" w14:textId="77777777" w:rsidR="00A900A2" w:rsidRDefault="00A900A2" w:rsidP="00223D8F">
      <w:pPr>
        <w:ind w:left="-851" w:right="-99"/>
        <w:jc w:val="both"/>
        <w:rPr>
          <w:rFonts w:ascii="Arial" w:hAnsi="Arial"/>
          <w:color w:val="31495E"/>
        </w:rPr>
      </w:pPr>
    </w:p>
    <w:p w14:paraId="7C6C6295" w14:textId="737CB7BF" w:rsidR="006D3FCB" w:rsidRDefault="00C80EB6" w:rsidP="00223D8F">
      <w:pPr>
        <w:ind w:left="-851" w:right="-99"/>
        <w:jc w:val="both"/>
        <w:rPr>
          <w:rFonts w:ascii="Arial" w:hAnsi="Arial"/>
          <w:color w:val="31495E"/>
        </w:rPr>
      </w:pPr>
      <w:r>
        <w:rPr>
          <w:rFonts w:ascii="Arial" w:hAnsi="Arial"/>
          <w:color w:val="31495E"/>
        </w:rPr>
        <w:t>Great teaching and dyslexia friendly practice</w:t>
      </w:r>
      <w:r w:rsidR="00A900A2">
        <w:rPr>
          <w:rFonts w:ascii="Arial" w:hAnsi="Arial"/>
          <w:color w:val="31495E"/>
        </w:rPr>
        <w:tab/>
      </w:r>
      <w:r w:rsidR="00A900A2">
        <w:rPr>
          <w:rFonts w:ascii="Arial" w:hAnsi="Arial"/>
          <w:color w:val="31495E"/>
        </w:rPr>
        <w:tab/>
      </w:r>
      <w:r w:rsidR="00A900A2">
        <w:rPr>
          <w:rFonts w:ascii="Arial" w:hAnsi="Arial"/>
          <w:color w:val="31495E"/>
        </w:rPr>
        <w:tab/>
      </w:r>
      <w:r w:rsidR="00A900A2">
        <w:rPr>
          <w:rFonts w:ascii="Arial" w:hAnsi="Arial"/>
          <w:color w:val="31495E"/>
        </w:rPr>
        <w:tab/>
      </w:r>
      <w:r w:rsidR="00A900A2">
        <w:rPr>
          <w:rFonts w:ascii="Arial" w:hAnsi="Arial"/>
          <w:color w:val="31495E"/>
        </w:rPr>
        <w:tab/>
      </w:r>
      <w:r w:rsidR="00A900A2">
        <w:rPr>
          <w:rFonts w:ascii="Arial" w:hAnsi="Arial"/>
          <w:color w:val="31495E"/>
        </w:rPr>
        <w:tab/>
        <w:t xml:space="preserve">Page </w:t>
      </w:r>
      <w:r w:rsidR="006A0855">
        <w:rPr>
          <w:rFonts w:ascii="Arial" w:hAnsi="Arial"/>
          <w:color w:val="31495E"/>
        </w:rPr>
        <w:t>12</w:t>
      </w:r>
    </w:p>
    <w:p w14:paraId="6766CE75" w14:textId="77777777" w:rsidR="00A900A2" w:rsidRDefault="00A900A2" w:rsidP="006D3FCB">
      <w:pPr>
        <w:ind w:left="-851" w:right="-99"/>
        <w:jc w:val="both"/>
        <w:rPr>
          <w:rFonts w:ascii="Arial" w:hAnsi="Arial"/>
          <w:color w:val="31495E"/>
        </w:rPr>
      </w:pPr>
    </w:p>
    <w:p w14:paraId="650EDEBF" w14:textId="1DBEFFEE" w:rsidR="006D3FCB" w:rsidRDefault="00C80EB6" w:rsidP="006D3FCB">
      <w:pPr>
        <w:ind w:left="-851" w:right="-99"/>
        <w:jc w:val="both"/>
        <w:rPr>
          <w:rFonts w:ascii="Arial" w:hAnsi="Arial"/>
          <w:color w:val="31495E"/>
        </w:rPr>
      </w:pPr>
      <w:r>
        <w:rPr>
          <w:rFonts w:ascii="Arial" w:hAnsi="Arial"/>
          <w:color w:val="31495E"/>
        </w:rPr>
        <w:t>Information for parents/carers</w:t>
      </w:r>
      <w:r w:rsidR="00C21B1E">
        <w:rPr>
          <w:rFonts w:ascii="Arial" w:hAnsi="Arial"/>
          <w:color w:val="31495E"/>
        </w:rPr>
        <w:tab/>
      </w:r>
      <w:r w:rsidR="00C21B1E">
        <w:rPr>
          <w:rFonts w:ascii="Arial" w:hAnsi="Arial"/>
          <w:color w:val="31495E"/>
        </w:rPr>
        <w:tab/>
      </w:r>
      <w:r w:rsidR="00C21B1E">
        <w:rPr>
          <w:rFonts w:ascii="Arial" w:hAnsi="Arial"/>
          <w:color w:val="31495E"/>
        </w:rPr>
        <w:tab/>
      </w:r>
      <w:r w:rsidR="00C21B1E">
        <w:rPr>
          <w:rFonts w:ascii="Arial" w:hAnsi="Arial"/>
          <w:color w:val="31495E"/>
        </w:rPr>
        <w:tab/>
      </w:r>
      <w:r w:rsidR="00C21B1E">
        <w:rPr>
          <w:rFonts w:ascii="Arial" w:hAnsi="Arial"/>
          <w:color w:val="31495E"/>
        </w:rPr>
        <w:tab/>
      </w:r>
      <w:r w:rsidR="00C21B1E">
        <w:rPr>
          <w:rFonts w:ascii="Arial" w:hAnsi="Arial"/>
          <w:color w:val="31495E"/>
        </w:rPr>
        <w:tab/>
      </w:r>
      <w:r w:rsidR="00C21B1E">
        <w:rPr>
          <w:rFonts w:ascii="Arial" w:hAnsi="Arial"/>
          <w:color w:val="31495E"/>
        </w:rPr>
        <w:tab/>
      </w:r>
      <w:r w:rsidR="00C21B1E">
        <w:rPr>
          <w:rFonts w:ascii="Arial" w:hAnsi="Arial"/>
          <w:color w:val="31495E"/>
        </w:rPr>
        <w:tab/>
        <w:t>Page 1</w:t>
      </w:r>
      <w:r w:rsidR="00230D89">
        <w:rPr>
          <w:rFonts w:ascii="Arial" w:hAnsi="Arial"/>
          <w:color w:val="31495E"/>
        </w:rPr>
        <w:t>4</w:t>
      </w:r>
    </w:p>
    <w:p w14:paraId="58E3AD38" w14:textId="317921AD" w:rsidR="00C21B1E" w:rsidRDefault="00C21B1E" w:rsidP="006D3FCB">
      <w:pPr>
        <w:ind w:left="-851" w:right="-99"/>
        <w:jc w:val="both"/>
        <w:rPr>
          <w:rFonts w:ascii="Arial" w:hAnsi="Arial"/>
          <w:color w:val="31495E"/>
        </w:rPr>
      </w:pPr>
    </w:p>
    <w:p w14:paraId="0F0DA5A5" w14:textId="4CC04FB2" w:rsidR="00C21B1E" w:rsidRDefault="00400AA0" w:rsidP="006D3FCB">
      <w:pPr>
        <w:ind w:left="-851" w:right="-99"/>
        <w:jc w:val="both"/>
        <w:rPr>
          <w:rFonts w:ascii="Arial" w:hAnsi="Arial"/>
          <w:color w:val="31495E"/>
        </w:rPr>
      </w:pPr>
      <w:r>
        <w:rPr>
          <w:rFonts w:ascii="Arial" w:hAnsi="Arial"/>
          <w:color w:val="31495E"/>
        </w:rPr>
        <w:t>Assessment for dyslexia</w:t>
      </w:r>
      <w:r w:rsidR="00C21B1E">
        <w:rPr>
          <w:rFonts w:ascii="Arial" w:hAnsi="Arial"/>
          <w:color w:val="31495E"/>
        </w:rPr>
        <w:tab/>
      </w:r>
      <w:r w:rsidR="00C21B1E">
        <w:rPr>
          <w:rFonts w:ascii="Arial" w:hAnsi="Arial"/>
          <w:color w:val="31495E"/>
        </w:rPr>
        <w:tab/>
      </w:r>
      <w:r w:rsidR="00C21B1E">
        <w:rPr>
          <w:rFonts w:ascii="Arial" w:hAnsi="Arial"/>
          <w:color w:val="31495E"/>
        </w:rPr>
        <w:tab/>
      </w:r>
      <w:r w:rsidR="00C21B1E">
        <w:rPr>
          <w:rFonts w:ascii="Arial" w:hAnsi="Arial"/>
          <w:color w:val="31495E"/>
        </w:rPr>
        <w:tab/>
      </w:r>
      <w:r w:rsidR="00C21B1E">
        <w:rPr>
          <w:rFonts w:ascii="Arial" w:hAnsi="Arial"/>
          <w:color w:val="31495E"/>
        </w:rPr>
        <w:tab/>
      </w:r>
      <w:r w:rsidR="00C21B1E">
        <w:rPr>
          <w:rFonts w:ascii="Arial" w:hAnsi="Arial"/>
          <w:color w:val="31495E"/>
        </w:rPr>
        <w:tab/>
      </w:r>
      <w:r w:rsidR="00C21B1E">
        <w:rPr>
          <w:rFonts w:ascii="Arial" w:hAnsi="Arial"/>
          <w:color w:val="31495E"/>
        </w:rPr>
        <w:tab/>
      </w:r>
      <w:r w:rsidR="00C21B1E">
        <w:rPr>
          <w:rFonts w:ascii="Arial" w:hAnsi="Arial"/>
          <w:color w:val="31495E"/>
        </w:rPr>
        <w:tab/>
      </w:r>
      <w:r w:rsidR="00C21B1E">
        <w:rPr>
          <w:rFonts w:ascii="Arial" w:hAnsi="Arial"/>
          <w:color w:val="31495E"/>
        </w:rPr>
        <w:tab/>
        <w:t>Page</w:t>
      </w:r>
      <w:r w:rsidR="00F434C3">
        <w:rPr>
          <w:rFonts w:ascii="Arial" w:hAnsi="Arial"/>
          <w:color w:val="31495E"/>
        </w:rPr>
        <w:t xml:space="preserve"> 1</w:t>
      </w:r>
      <w:r w:rsidR="00230D89">
        <w:rPr>
          <w:rFonts w:ascii="Arial" w:hAnsi="Arial"/>
          <w:color w:val="31495E"/>
        </w:rPr>
        <w:t>5</w:t>
      </w:r>
    </w:p>
    <w:p w14:paraId="4DBFD516" w14:textId="535E7B97" w:rsidR="00F434C3" w:rsidRDefault="00F434C3" w:rsidP="006D3FCB">
      <w:pPr>
        <w:ind w:left="-851" w:right="-99"/>
        <w:jc w:val="both"/>
        <w:rPr>
          <w:rFonts w:ascii="Arial" w:hAnsi="Arial"/>
          <w:color w:val="31495E"/>
        </w:rPr>
      </w:pPr>
    </w:p>
    <w:p w14:paraId="6AB83E73" w14:textId="3BFDBBF9" w:rsidR="00F434C3" w:rsidRDefault="00400AA0" w:rsidP="00CF618F">
      <w:pPr>
        <w:ind w:left="-851" w:right="-99" w:firstLine="851"/>
        <w:jc w:val="both"/>
        <w:rPr>
          <w:rFonts w:ascii="Arial" w:hAnsi="Arial"/>
          <w:color w:val="31495E"/>
        </w:rPr>
      </w:pPr>
      <w:r>
        <w:rPr>
          <w:rFonts w:ascii="Arial" w:hAnsi="Arial"/>
          <w:color w:val="31495E"/>
        </w:rPr>
        <w:t>Screening tests</w:t>
      </w:r>
      <w:r>
        <w:rPr>
          <w:rFonts w:ascii="Arial" w:hAnsi="Arial"/>
          <w:color w:val="31495E"/>
        </w:rPr>
        <w:tab/>
      </w:r>
      <w:r>
        <w:rPr>
          <w:rFonts w:ascii="Arial" w:hAnsi="Arial"/>
          <w:color w:val="31495E"/>
        </w:rPr>
        <w:tab/>
      </w:r>
      <w:r>
        <w:rPr>
          <w:rFonts w:ascii="Arial" w:hAnsi="Arial"/>
          <w:color w:val="31495E"/>
        </w:rPr>
        <w:tab/>
      </w:r>
      <w:r>
        <w:rPr>
          <w:rFonts w:ascii="Arial" w:hAnsi="Arial"/>
          <w:color w:val="31495E"/>
        </w:rPr>
        <w:tab/>
      </w:r>
      <w:r>
        <w:rPr>
          <w:rFonts w:ascii="Arial" w:hAnsi="Arial"/>
          <w:color w:val="31495E"/>
        </w:rPr>
        <w:tab/>
      </w:r>
      <w:r w:rsidR="00F434C3">
        <w:rPr>
          <w:rFonts w:ascii="Arial" w:hAnsi="Arial"/>
          <w:color w:val="31495E"/>
        </w:rPr>
        <w:tab/>
      </w:r>
      <w:r w:rsidR="00F434C3">
        <w:rPr>
          <w:rFonts w:ascii="Arial" w:hAnsi="Arial"/>
          <w:color w:val="31495E"/>
        </w:rPr>
        <w:tab/>
      </w:r>
      <w:r w:rsidR="00F434C3">
        <w:rPr>
          <w:rFonts w:ascii="Arial" w:hAnsi="Arial"/>
          <w:color w:val="31495E"/>
        </w:rPr>
        <w:tab/>
      </w:r>
      <w:r w:rsidR="00F434C3">
        <w:rPr>
          <w:rFonts w:ascii="Arial" w:hAnsi="Arial"/>
          <w:color w:val="31495E"/>
        </w:rPr>
        <w:tab/>
        <w:t>Page 15</w:t>
      </w:r>
    </w:p>
    <w:p w14:paraId="79D38904" w14:textId="433C621A" w:rsidR="00F434C3" w:rsidRDefault="00F434C3" w:rsidP="006D3FCB">
      <w:pPr>
        <w:ind w:left="-851" w:right="-99"/>
        <w:jc w:val="both"/>
        <w:rPr>
          <w:rFonts w:ascii="Arial" w:hAnsi="Arial"/>
          <w:color w:val="31495E"/>
        </w:rPr>
      </w:pPr>
    </w:p>
    <w:p w14:paraId="7E8C5ED3" w14:textId="079C39EA" w:rsidR="00F434C3" w:rsidRDefault="00EE6B82" w:rsidP="00CF618F">
      <w:pPr>
        <w:ind w:left="-851" w:right="-99" w:firstLine="851"/>
        <w:jc w:val="both"/>
        <w:rPr>
          <w:rFonts w:ascii="Arial" w:hAnsi="Arial"/>
          <w:color w:val="31495E"/>
        </w:rPr>
      </w:pPr>
      <w:r>
        <w:rPr>
          <w:rFonts w:ascii="Arial" w:hAnsi="Arial"/>
          <w:color w:val="31495E"/>
        </w:rPr>
        <w:t>Assessment through teaching</w:t>
      </w:r>
      <w:r>
        <w:rPr>
          <w:rFonts w:ascii="Arial" w:hAnsi="Arial"/>
          <w:color w:val="31495E"/>
        </w:rPr>
        <w:tab/>
      </w:r>
      <w:r w:rsidR="00F434C3">
        <w:rPr>
          <w:rFonts w:ascii="Arial" w:hAnsi="Arial"/>
          <w:color w:val="31495E"/>
        </w:rPr>
        <w:tab/>
      </w:r>
      <w:r w:rsidR="00F434C3">
        <w:rPr>
          <w:rFonts w:ascii="Arial" w:hAnsi="Arial"/>
          <w:color w:val="31495E"/>
        </w:rPr>
        <w:tab/>
      </w:r>
      <w:r w:rsidR="00F434C3">
        <w:rPr>
          <w:rFonts w:ascii="Arial" w:hAnsi="Arial"/>
          <w:color w:val="31495E"/>
        </w:rPr>
        <w:tab/>
      </w:r>
      <w:r w:rsidR="00F434C3">
        <w:rPr>
          <w:rFonts w:ascii="Arial" w:hAnsi="Arial"/>
          <w:color w:val="31495E"/>
        </w:rPr>
        <w:tab/>
      </w:r>
      <w:r w:rsidR="00F434C3">
        <w:rPr>
          <w:rFonts w:ascii="Arial" w:hAnsi="Arial"/>
          <w:color w:val="31495E"/>
        </w:rPr>
        <w:tab/>
      </w:r>
      <w:r w:rsidR="00F434C3">
        <w:rPr>
          <w:rFonts w:ascii="Arial" w:hAnsi="Arial"/>
          <w:color w:val="31495E"/>
        </w:rPr>
        <w:tab/>
        <w:t>Page 1</w:t>
      </w:r>
      <w:r w:rsidR="00230D89">
        <w:rPr>
          <w:rFonts w:ascii="Arial" w:hAnsi="Arial"/>
          <w:color w:val="31495E"/>
        </w:rPr>
        <w:t>5</w:t>
      </w:r>
    </w:p>
    <w:p w14:paraId="452B4049" w14:textId="274E13F4" w:rsidR="00F434C3" w:rsidRDefault="00F434C3" w:rsidP="006D3FCB">
      <w:pPr>
        <w:ind w:left="-851" w:right="-99"/>
        <w:jc w:val="both"/>
        <w:rPr>
          <w:rFonts w:ascii="Arial" w:hAnsi="Arial"/>
          <w:color w:val="31495E"/>
        </w:rPr>
      </w:pPr>
    </w:p>
    <w:p w14:paraId="79602C89" w14:textId="69A597D6" w:rsidR="00F434C3" w:rsidRDefault="00EE6B82" w:rsidP="00F94683">
      <w:pPr>
        <w:ind w:left="-851" w:right="-99" w:firstLine="851"/>
        <w:jc w:val="both"/>
        <w:rPr>
          <w:rFonts w:ascii="Arial" w:hAnsi="Arial"/>
          <w:color w:val="31495E"/>
        </w:rPr>
      </w:pPr>
      <w:r>
        <w:rPr>
          <w:rFonts w:ascii="Arial" w:hAnsi="Arial"/>
          <w:color w:val="31495E"/>
        </w:rPr>
        <w:t>Assessment through teaching pathway for the identification of dys</w:t>
      </w:r>
      <w:r w:rsidR="0016100D">
        <w:rPr>
          <w:rFonts w:ascii="Arial" w:hAnsi="Arial"/>
          <w:color w:val="31495E"/>
        </w:rPr>
        <w:t>lexia</w:t>
      </w:r>
      <w:r w:rsidR="00D65607">
        <w:rPr>
          <w:rFonts w:ascii="Arial" w:hAnsi="Arial"/>
          <w:color w:val="31495E"/>
        </w:rPr>
        <w:tab/>
        <w:t>Page 1</w:t>
      </w:r>
      <w:r w:rsidR="00230D89">
        <w:rPr>
          <w:rFonts w:ascii="Arial" w:hAnsi="Arial"/>
          <w:color w:val="31495E"/>
        </w:rPr>
        <w:t>6</w:t>
      </w:r>
    </w:p>
    <w:p w14:paraId="4EDCCD6D" w14:textId="07C19D6D" w:rsidR="0016100D" w:rsidRDefault="0016100D" w:rsidP="006D3FCB">
      <w:pPr>
        <w:ind w:left="-851" w:right="-99"/>
        <w:jc w:val="both"/>
        <w:rPr>
          <w:rFonts w:ascii="Arial" w:hAnsi="Arial"/>
          <w:color w:val="31495E"/>
        </w:rPr>
      </w:pPr>
    </w:p>
    <w:p w14:paraId="29C1155F" w14:textId="6AB553FE" w:rsidR="0016100D" w:rsidRDefault="0016100D" w:rsidP="006D3FCB">
      <w:pPr>
        <w:ind w:left="-851" w:right="-99"/>
        <w:jc w:val="both"/>
        <w:rPr>
          <w:rFonts w:ascii="Arial" w:hAnsi="Arial"/>
          <w:color w:val="31495E"/>
        </w:rPr>
      </w:pPr>
      <w:r>
        <w:rPr>
          <w:rFonts w:ascii="Arial" w:hAnsi="Arial"/>
          <w:color w:val="31495E"/>
        </w:rPr>
        <w:t>Appendix 1: Self-evaluation</w:t>
      </w:r>
      <w:r w:rsidR="007E2799">
        <w:rPr>
          <w:rFonts w:ascii="Arial" w:hAnsi="Arial"/>
          <w:color w:val="31495E"/>
        </w:rPr>
        <w:t>/audit tool</w:t>
      </w:r>
      <w:r w:rsidR="007E2799">
        <w:rPr>
          <w:rFonts w:ascii="Arial" w:hAnsi="Arial"/>
          <w:color w:val="31495E"/>
        </w:rPr>
        <w:tab/>
      </w:r>
      <w:r w:rsidR="007E2799">
        <w:rPr>
          <w:rFonts w:ascii="Arial" w:hAnsi="Arial"/>
          <w:color w:val="31495E"/>
        </w:rPr>
        <w:tab/>
      </w:r>
      <w:r w:rsidR="007E2799">
        <w:rPr>
          <w:rFonts w:ascii="Arial" w:hAnsi="Arial"/>
          <w:color w:val="31495E"/>
        </w:rPr>
        <w:tab/>
      </w:r>
      <w:r w:rsidR="007E2799">
        <w:rPr>
          <w:rFonts w:ascii="Arial" w:hAnsi="Arial"/>
          <w:color w:val="31495E"/>
        </w:rPr>
        <w:tab/>
      </w:r>
      <w:r w:rsidR="007E2799">
        <w:rPr>
          <w:rFonts w:ascii="Arial" w:hAnsi="Arial"/>
          <w:color w:val="31495E"/>
        </w:rPr>
        <w:tab/>
      </w:r>
      <w:r>
        <w:rPr>
          <w:rFonts w:ascii="Arial" w:hAnsi="Arial"/>
          <w:color w:val="31495E"/>
        </w:rPr>
        <w:tab/>
      </w:r>
      <w:r>
        <w:rPr>
          <w:rFonts w:ascii="Arial" w:hAnsi="Arial"/>
          <w:color w:val="31495E"/>
        </w:rPr>
        <w:tab/>
        <w:t xml:space="preserve">Page </w:t>
      </w:r>
      <w:r w:rsidR="00230D89">
        <w:rPr>
          <w:rFonts w:ascii="Arial" w:hAnsi="Arial"/>
          <w:color w:val="31495E"/>
        </w:rPr>
        <w:t>21</w:t>
      </w:r>
    </w:p>
    <w:p w14:paraId="4418FA97" w14:textId="320A4A6A" w:rsidR="006D3FCB" w:rsidRDefault="006D3FCB" w:rsidP="006D3FCB">
      <w:pPr>
        <w:ind w:left="-851" w:right="-99"/>
        <w:jc w:val="both"/>
        <w:rPr>
          <w:rFonts w:ascii="Arial" w:hAnsi="Arial"/>
          <w:color w:val="31495E"/>
        </w:rPr>
      </w:pPr>
    </w:p>
    <w:p w14:paraId="086BABB8" w14:textId="305F3C7C" w:rsidR="007E2799" w:rsidRDefault="007E2799" w:rsidP="006D3FCB">
      <w:pPr>
        <w:ind w:left="-851" w:right="-99"/>
        <w:jc w:val="both"/>
        <w:rPr>
          <w:rFonts w:ascii="Arial" w:hAnsi="Arial"/>
          <w:color w:val="31495E"/>
        </w:rPr>
      </w:pPr>
      <w:r>
        <w:rPr>
          <w:rFonts w:ascii="Arial" w:hAnsi="Arial"/>
          <w:color w:val="31495E"/>
        </w:rPr>
        <w:t>Appendix 2: Information for parents</w:t>
      </w:r>
      <w:r>
        <w:rPr>
          <w:rFonts w:ascii="Arial" w:hAnsi="Arial"/>
          <w:color w:val="31495E"/>
        </w:rPr>
        <w:tab/>
      </w:r>
      <w:r>
        <w:rPr>
          <w:rFonts w:ascii="Arial" w:hAnsi="Arial"/>
          <w:color w:val="31495E"/>
        </w:rPr>
        <w:tab/>
      </w:r>
      <w:r>
        <w:rPr>
          <w:rFonts w:ascii="Arial" w:hAnsi="Arial"/>
          <w:color w:val="31495E"/>
        </w:rPr>
        <w:tab/>
      </w:r>
      <w:r>
        <w:rPr>
          <w:rFonts w:ascii="Arial" w:hAnsi="Arial"/>
          <w:color w:val="31495E"/>
        </w:rPr>
        <w:tab/>
      </w:r>
      <w:r>
        <w:rPr>
          <w:rFonts w:ascii="Arial" w:hAnsi="Arial"/>
          <w:color w:val="31495E"/>
        </w:rPr>
        <w:tab/>
      </w:r>
      <w:r>
        <w:rPr>
          <w:rFonts w:ascii="Arial" w:hAnsi="Arial"/>
          <w:color w:val="31495E"/>
        </w:rPr>
        <w:tab/>
      </w:r>
      <w:r>
        <w:rPr>
          <w:rFonts w:ascii="Arial" w:hAnsi="Arial"/>
          <w:color w:val="31495E"/>
        </w:rPr>
        <w:tab/>
        <w:t xml:space="preserve">Page </w:t>
      </w:r>
      <w:r w:rsidR="00230D89">
        <w:rPr>
          <w:rFonts w:ascii="Arial" w:hAnsi="Arial"/>
          <w:color w:val="31495E"/>
        </w:rPr>
        <w:t>24</w:t>
      </w:r>
    </w:p>
    <w:p w14:paraId="5AD5E324" w14:textId="5A77CBF2" w:rsidR="007E2799" w:rsidRDefault="007E2799" w:rsidP="006D3FCB">
      <w:pPr>
        <w:ind w:left="-851" w:right="-99"/>
        <w:jc w:val="both"/>
        <w:rPr>
          <w:rFonts w:ascii="Arial" w:hAnsi="Arial"/>
          <w:color w:val="31495E"/>
        </w:rPr>
      </w:pPr>
    </w:p>
    <w:p w14:paraId="40D7E405" w14:textId="0AE24B53" w:rsidR="007E2799" w:rsidRDefault="007E2799" w:rsidP="006D3FCB">
      <w:pPr>
        <w:ind w:left="-851" w:right="-99"/>
        <w:jc w:val="both"/>
        <w:rPr>
          <w:rFonts w:ascii="Arial" w:hAnsi="Arial"/>
          <w:color w:val="31495E"/>
        </w:rPr>
      </w:pPr>
      <w:r>
        <w:rPr>
          <w:rFonts w:ascii="Arial" w:hAnsi="Arial"/>
          <w:color w:val="31495E"/>
        </w:rPr>
        <w:t xml:space="preserve">Appendix 3 &amp; 3a: </w:t>
      </w:r>
      <w:r w:rsidR="00797D42">
        <w:rPr>
          <w:rFonts w:ascii="Arial" w:hAnsi="Arial"/>
          <w:color w:val="31495E"/>
        </w:rPr>
        <w:t>Examples of appropriate interventions and questions to consi</w:t>
      </w:r>
      <w:r w:rsidR="00D910B5">
        <w:rPr>
          <w:rFonts w:ascii="Arial" w:hAnsi="Arial"/>
          <w:color w:val="31495E"/>
        </w:rPr>
        <w:t>der</w:t>
      </w:r>
      <w:r>
        <w:rPr>
          <w:rFonts w:ascii="Arial" w:hAnsi="Arial"/>
          <w:color w:val="31495E"/>
        </w:rPr>
        <w:tab/>
      </w:r>
      <w:r w:rsidR="00D910B5">
        <w:rPr>
          <w:rFonts w:ascii="Arial" w:hAnsi="Arial"/>
          <w:color w:val="31495E"/>
        </w:rPr>
        <w:t>P</w:t>
      </w:r>
      <w:r>
        <w:rPr>
          <w:rFonts w:ascii="Arial" w:hAnsi="Arial"/>
          <w:color w:val="31495E"/>
        </w:rPr>
        <w:t xml:space="preserve">age </w:t>
      </w:r>
      <w:r w:rsidR="00316ED9">
        <w:rPr>
          <w:rFonts w:ascii="Arial" w:hAnsi="Arial"/>
          <w:color w:val="31495E"/>
        </w:rPr>
        <w:t>29</w:t>
      </w:r>
    </w:p>
    <w:p w14:paraId="41307157" w14:textId="20D8D753" w:rsidR="00456B2F" w:rsidRDefault="00456B2F" w:rsidP="006D3FCB">
      <w:pPr>
        <w:ind w:left="-851" w:right="-99"/>
        <w:jc w:val="both"/>
        <w:rPr>
          <w:rFonts w:ascii="Arial" w:hAnsi="Arial"/>
          <w:color w:val="31495E"/>
        </w:rPr>
      </w:pPr>
    </w:p>
    <w:p w14:paraId="39C94E70" w14:textId="3CDC964C" w:rsidR="00456B2F" w:rsidRDefault="00456B2F" w:rsidP="006D3FCB">
      <w:pPr>
        <w:ind w:left="-851" w:right="-99"/>
        <w:jc w:val="both"/>
        <w:rPr>
          <w:rFonts w:ascii="Arial" w:hAnsi="Arial"/>
          <w:color w:val="31495E"/>
        </w:rPr>
      </w:pPr>
      <w:r>
        <w:rPr>
          <w:rFonts w:ascii="Arial" w:hAnsi="Arial"/>
          <w:color w:val="31495E"/>
        </w:rPr>
        <w:t>Appendix 4: Access arrangements</w:t>
      </w:r>
      <w:r w:rsidR="00A47256">
        <w:rPr>
          <w:rFonts w:ascii="Arial" w:hAnsi="Arial"/>
          <w:color w:val="31495E"/>
        </w:rPr>
        <w:tab/>
      </w:r>
      <w:r w:rsidR="00A47256">
        <w:rPr>
          <w:rFonts w:ascii="Arial" w:hAnsi="Arial"/>
          <w:color w:val="31495E"/>
        </w:rPr>
        <w:tab/>
      </w:r>
      <w:r w:rsidR="00A47256">
        <w:rPr>
          <w:rFonts w:ascii="Arial" w:hAnsi="Arial"/>
          <w:color w:val="31495E"/>
        </w:rPr>
        <w:tab/>
      </w:r>
      <w:r w:rsidR="00A47256">
        <w:rPr>
          <w:rFonts w:ascii="Arial" w:hAnsi="Arial"/>
          <w:color w:val="31495E"/>
        </w:rPr>
        <w:tab/>
      </w:r>
      <w:r w:rsidR="00A47256">
        <w:rPr>
          <w:rFonts w:ascii="Arial" w:hAnsi="Arial"/>
          <w:color w:val="31495E"/>
        </w:rPr>
        <w:tab/>
      </w:r>
      <w:r w:rsidR="00A47256">
        <w:rPr>
          <w:rFonts w:ascii="Arial" w:hAnsi="Arial"/>
          <w:color w:val="31495E"/>
        </w:rPr>
        <w:tab/>
      </w:r>
      <w:r w:rsidR="00A47256">
        <w:rPr>
          <w:rFonts w:ascii="Arial" w:hAnsi="Arial"/>
          <w:color w:val="31495E"/>
        </w:rPr>
        <w:tab/>
      </w:r>
      <w:r w:rsidR="00A47256">
        <w:rPr>
          <w:rFonts w:ascii="Arial" w:hAnsi="Arial"/>
          <w:color w:val="31495E"/>
        </w:rPr>
        <w:tab/>
        <w:t xml:space="preserve">Page </w:t>
      </w:r>
      <w:r w:rsidR="00316ED9">
        <w:rPr>
          <w:rFonts w:ascii="Arial" w:hAnsi="Arial"/>
          <w:color w:val="31495E"/>
        </w:rPr>
        <w:t>3</w:t>
      </w:r>
      <w:r w:rsidR="00DD3016">
        <w:rPr>
          <w:rFonts w:ascii="Arial" w:hAnsi="Arial"/>
          <w:color w:val="31495E"/>
        </w:rPr>
        <w:t>3</w:t>
      </w:r>
    </w:p>
    <w:p w14:paraId="2C06BC91" w14:textId="197CDC3F" w:rsidR="00456B2F" w:rsidRDefault="00456B2F" w:rsidP="006D3FCB">
      <w:pPr>
        <w:ind w:left="-851" w:right="-99"/>
        <w:jc w:val="both"/>
        <w:rPr>
          <w:rFonts w:ascii="Arial" w:hAnsi="Arial"/>
          <w:color w:val="31495E"/>
        </w:rPr>
      </w:pPr>
    </w:p>
    <w:p w14:paraId="661A20FF" w14:textId="35DA85D2" w:rsidR="00456B2F" w:rsidRDefault="00456B2F" w:rsidP="006D3FCB">
      <w:pPr>
        <w:ind w:left="-851" w:right="-99"/>
        <w:jc w:val="both"/>
        <w:rPr>
          <w:rFonts w:ascii="Arial" w:hAnsi="Arial"/>
          <w:color w:val="31495E"/>
        </w:rPr>
      </w:pPr>
      <w:r>
        <w:rPr>
          <w:rFonts w:ascii="Arial" w:hAnsi="Arial"/>
          <w:color w:val="31495E"/>
        </w:rPr>
        <w:t>Appendix 5 &amp; 6: Parent</w:t>
      </w:r>
      <w:r w:rsidR="00F25E0F">
        <w:rPr>
          <w:rFonts w:ascii="Arial" w:hAnsi="Arial"/>
          <w:color w:val="31495E"/>
        </w:rPr>
        <w:t>/carer views questionnaire and consent</w:t>
      </w:r>
      <w:r w:rsidR="00A47256">
        <w:rPr>
          <w:rFonts w:ascii="Arial" w:hAnsi="Arial"/>
          <w:color w:val="31495E"/>
        </w:rPr>
        <w:tab/>
      </w:r>
      <w:r w:rsidR="00A47256">
        <w:rPr>
          <w:rFonts w:ascii="Arial" w:hAnsi="Arial"/>
          <w:color w:val="31495E"/>
        </w:rPr>
        <w:tab/>
      </w:r>
      <w:r w:rsidR="00A47256">
        <w:rPr>
          <w:rFonts w:ascii="Arial" w:hAnsi="Arial"/>
          <w:color w:val="31495E"/>
        </w:rPr>
        <w:tab/>
        <w:t xml:space="preserve">Page </w:t>
      </w:r>
      <w:r w:rsidR="00316ED9">
        <w:rPr>
          <w:rFonts w:ascii="Arial" w:hAnsi="Arial"/>
          <w:color w:val="31495E"/>
        </w:rPr>
        <w:t>3</w:t>
      </w:r>
      <w:r w:rsidR="00DD3016">
        <w:rPr>
          <w:rFonts w:ascii="Arial" w:hAnsi="Arial"/>
          <w:color w:val="31495E"/>
        </w:rPr>
        <w:t>4</w:t>
      </w:r>
    </w:p>
    <w:p w14:paraId="22016E82" w14:textId="2BF93676" w:rsidR="00F25E0F" w:rsidRDefault="00F25E0F" w:rsidP="006D3FCB">
      <w:pPr>
        <w:ind w:left="-851" w:right="-99"/>
        <w:jc w:val="both"/>
        <w:rPr>
          <w:rFonts w:ascii="Arial" w:hAnsi="Arial"/>
          <w:color w:val="31495E"/>
        </w:rPr>
      </w:pPr>
    </w:p>
    <w:p w14:paraId="12AB206A" w14:textId="71718313" w:rsidR="00F25E0F" w:rsidRDefault="00F25E0F" w:rsidP="006D3FCB">
      <w:pPr>
        <w:ind w:left="-851" w:right="-99"/>
        <w:jc w:val="both"/>
        <w:rPr>
          <w:rFonts w:ascii="Arial" w:hAnsi="Arial"/>
          <w:color w:val="31495E"/>
        </w:rPr>
      </w:pPr>
      <w:r>
        <w:rPr>
          <w:rFonts w:ascii="Arial" w:hAnsi="Arial"/>
          <w:color w:val="31495E"/>
        </w:rPr>
        <w:t>Appendix 7: Child/young person’s views questionnaire</w:t>
      </w:r>
      <w:r w:rsidR="00A47256">
        <w:rPr>
          <w:rFonts w:ascii="Arial" w:hAnsi="Arial"/>
          <w:color w:val="31495E"/>
        </w:rPr>
        <w:tab/>
      </w:r>
      <w:r w:rsidR="00A47256">
        <w:rPr>
          <w:rFonts w:ascii="Arial" w:hAnsi="Arial"/>
          <w:color w:val="31495E"/>
        </w:rPr>
        <w:tab/>
      </w:r>
      <w:r w:rsidR="00A47256">
        <w:rPr>
          <w:rFonts w:ascii="Arial" w:hAnsi="Arial"/>
          <w:color w:val="31495E"/>
        </w:rPr>
        <w:tab/>
      </w:r>
      <w:r w:rsidR="00A47256">
        <w:rPr>
          <w:rFonts w:ascii="Arial" w:hAnsi="Arial"/>
          <w:color w:val="31495E"/>
        </w:rPr>
        <w:tab/>
      </w:r>
      <w:r w:rsidR="00A47256">
        <w:rPr>
          <w:rFonts w:ascii="Arial" w:hAnsi="Arial"/>
          <w:color w:val="31495E"/>
        </w:rPr>
        <w:tab/>
        <w:t xml:space="preserve">Page </w:t>
      </w:r>
      <w:r w:rsidR="00FE4AC2">
        <w:rPr>
          <w:rFonts w:ascii="Arial" w:hAnsi="Arial"/>
          <w:color w:val="31495E"/>
        </w:rPr>
        <w:t>3</w:t>
      </w:r>
      <w:r w:rsidR="00DD3016">
        <w:rPr>
          <w:rFonts w:ascii="Arial" w:hAnsi="Arial"/>
          <w:color w:val="31495E"/>
        </w:rPr>
        <w:t>6</w:t>
      </w:r>
    </w:p>
    <w:p w14:paraId="50D103B2" w14:textId="7D87AAB0" w:rsidR="00F25E0F" w:rsidRDefault="00F25E0F" w:rsidP="006D3FCB">
      <w:pPr>
        <w:ind w:left="-851" w:right="-99"/>
        <w:jc w:val="both"/>
        <w:rPr>
          <w:rFonts w:ascii="Arial" w:hAnsi="Arial"/>
          <w:color w:val="31495E"/>
        </w:rPr>
      </w:pPr>
    </w:p>
    <w:p w14:paraId="58AC18C6" w14:textId="63E2EFF4" w:rsidR="00F25E0F" w:rsidRDefault="00F25E0F" w:rsidP="006D3FCB">
      <w:pPr>
        <w:ind w:left="-851" w:right="-99"/>
        <w:jc w:val="both"/>
        <w:rPr>
          <w:rFonts w:ascii="Arial" w:hAnsi="Arial"/>
          <w:color w:val="31495E"/>
        </w:rPr>
      </w:pPr>
      <w:r>
        <w:rPr>
          <w:rFonts w:ascii="Arial" w:hAnsi="Arial"/>
          <w:color w:val="31495E"/>
        </w:rPr>
        <w:t xml:space="preserve">Appendix </w:t>
      </w:r>
      <w:r w:rsidR="00CB53B8">
        <w:rPr>
          <w:rFonts w:ascii="Arial" w:hAnsi="Arial"/>
          <w:color w:val="31495E"/>
        </w:rPr>
        <w:t>8: Evidence checklist for dyslexia identification request</w:t>
      </w:r>
      <w:r w:rsidR="00A47256">
        <w:rPr>
          <w:rFonts w:ascii="Arial" w:hAnsi="Arial"/>
          <w:color w:val="31495E"/>
        </w:rPr>
        <w:tab/>
      </w:r>
      <w:r w:rsidR="00A47256">
        <w:rPr>
          <w:rFonts w:ascii="Arial" w:hAnsi="Arial"/>
          <w:color w:val="31495E"/>
        </w:rPr>
        <w:tab/>
      </w:r>
      <w:r w:rsidR="00A47256">
        <w:rPr>
          <w:rFonts w:ascii="Arial" w:hAnsi="Arial"/>
          <w:color w:val="31495E"/>
        </w:rPr>
        <w:tab/>
        <w:t xml:space="preserve">Page </w:t>
      </w:r>
      <w:r w:rsidR="00FE4AC2">
        <w:rPr>
          <w:rFonts w:ascii="Arial" w:hAnsi="Arial"/>
          <w:color w:val="31495E"/>
        </w:rPr>
        <w:t>3</w:t>
      </w:r>
      <w:r w:rsidR="00DD3016">
        <w:rPr>
          <w:rFonts w:ascii="Arial" w:hAnsi="Arial"/>
          <w:color w:val="31495E"/>
        </w:rPr>
        <w:t>8</w:t>
      </w:r>
    </w:p>
    <w:p w14:paraId="47D5E65A" w14:textId="73F2F8D6" w:rsidR="00CB53B8" w:rsidRDefault="00CB53B8" w:rsidP="006D3FCB">
      <w:pPr>
        <w:ind w:left="-851" w:right="-99"/>
        <w:jc w:val="both"/>
        <w:rPr>
          <w:rFonts w:ascii="Arial" w:hAnsi="Arial"/>
          <w:color w:val="31495E"/>
        </w:rPr>
      </w:pPr>
    </w:p>
    <w:p w14:paraId="4B412A65" w14:textId="1EB69816" w:rsidR="00CB53B8" w:rsidRDefault="00CB53B8" w:rsidP="006D3FCB">
      <w:pPr>
        <w:ind w:left="-851" w:right="-99"/>
        <w:jc w:val="both"/>
        <w:rPr>
          <w:rFonts w:ascii="Arial" w:hAnsi="Arial"/>
          <w:color w:val="31495E"/>
        </w:rPr>
      </w:pPr>
      <w:r>
        <w:rPr>
          <w:rFonts w:ascii="Arial" w:hAnsi="Arial"/>
          <w:color w:val="31495E"/>
        </w:rPr>
        <w:t>Appendix 9: Staff development</w:t>
      </w:r>
      <w:r w:rsidR="00A47256">
        <w:rPr>
          <w:rFonts w:ascii="Arial" w:hAnsi="Arial"/>
          <w:color w:val="31495E"/>
        </w:rPr>
        <w:tab/>
      </w:r>
      <w:r w:rsidR="00A47256">
        <w:rPr>
          <w:rFonts w:ascii="Arial" w:hAnsi="Arial"/>
          <w:color w:val="31495E"/>
        </w:rPr>
        <w:tab/>
      </w:r>
      <w:r w:rsidR="00A47256">
        <w:rPr>
          <w:rFonts w:ascii="Arial" w:hAnsi="Arial"/>
          <w:color w:val="31495E"/>
        </w:rPr>
        <w:tab/>
      </w:r>
      <w:r w:rsidR="00A47256">
        <w:rPr>
          <w:rFonts w:ascii="Arial" w:hAnsi="Arial"/>
          <w:color w:val="31495E"/>
        </w:rPr>
        <w:tab/>
      </w:r>
      <w:r w:rsidR="00A47256">
        <w:rPr>
          <w:rFonts w:ascii="Arial" w:hAnsi="Arial"/>
          <w:color w:val="31495E"/>
        </w:rPr>
        <w:tab/>
      </w:r>
      <w:r w:rsidR="00A47256">
        <w:rPr>
          <w:rFonts w:ascii="Arial" w:hAnsi="Arial"/>
          <w:color w:val="31495E"/>
        </w:rPr>
        <w:tab/>
      </w:r>
      <w:r w:rsidR="00A47256">
        <w:rPr>
          <w:rFonts w:ascii="Arial" w:hAnsi="Arial"/>
          <w:color w:val="31495E"/>
        </w:rPr>
        <w:tab/>
      </w:r>
      <w:r w:rsidR="00A47256">
        <w:rPr>
          <w:rFonts w:ascii="Arial" w:hAnsi="Arial"/>
          <w:color w:val="31495E"/>
        </w:rPr>
        <w:tab/>
        <w:t xml:space="preserve">Page </w:t>
      </w:r>
      <w:r w:rsidR="00FE4AC2">
        <w:rPr>
          <w:rFonts w:ascii="Arial" w:hAnsi="Arial"/>
          <w:color w:val="31495E"/>
        </w:rPr>
        <w:t>3</w:t>
      </w:r>
      <w:r w:rsidR="00DD3016">
        <w:rPr>
          <w:rFonts w:ascii="Arial" w:hAnsi="Arial"/>
          <w:color w:val="31495E"/>
        </w:rPr>
        <w:t>9</w:t>
      </w:r>
    </w:p>
    <w:p w14:paraId="435EBC12" w14:textId="2461D5E8" w:rsidR="00A47256" w:rsidRDefault="00A47256" w:rsidP="006D3FCB">
      <w:pPr>
        <w:ind w:left="-851" w:right="-99"/>
        <w:jc w:val="both"/>
        <w:rPr>
          <w:rFonts w:ascii="Arial" w:hAnsi="Arial"/>
          <w:color w:val="31495E"/>
        </w:rPr>
      </w:pPr>
    </w:p>
    <w:p w14:paraId="5857F72D" w14:textId="7D72C73A" w:rsidR="00A47256" w:rsidRPr="007E2799" w:rsidRDefault="00A47256" w:rsidP="006D3FCB">
      <w:pPr>
        <w:ind w:left="-851" w:right="-99"/>
        <w:jc w:val="both"/>
        <w:rPr>
          <w:rFonts w:ascii="Arial" w:hAnsi="Arial"/>
          <w:b/>
          <w:bCs/>
          <w:color w:val="31495E"/>
        </w:rPr>
      </w:pPr>
      <w:r>
        <w:rPr>
          <w:rFonts w:ascii="Arial" w:hAnsi="Arial"/>
          <w:color w:val="31495E"/>
        </w:rPr>
        <w:t>Appendix 10: Apps to support staff literacy difficulties</w:t>
      </w:r>
      <w:r>
        <w:rPr>
          <w:rFonts w:ascii="Arial" w:hAnsi="Arial"/>
          <w:color w:val="31495E"/>
        </w:rPr>
        <w:tab/>
      </w:r>
      <w:r>
        <w:rPr>
          <w:rFonts w:ascii="Arial" w:hAnsi="Arial"/>
          <w:color w:val="31495E"/>
        </w:rPr>
        <w:tab/>
      </w:r>
      <w:r>
        <w:rPr>
          <w:rFonts w:ascii="Arial" w:hAnsi="Arial"/>
          <w:color w:val="31495E"/>
        </w:rPr>
        <w:tab/>
      </w:r>
      <w:r>
        <w:rPr>
          <w:rFonts w:ascii="Arial" w:hAnsi="Arial"/>
          <w:color w:val="31495E"/>
        </w:rPr>
        <w:tab/>
      </w:r>
      <w:r>
        <w:rPr>
          <w:rFonts w:ascii="Arial" w:hAnsi="Arial"/>
          <w:color w:val="31495E"/>
        </w:rPr>
        <w:tab/>
        <w:t xml:space="preserve">Page </w:t>
      </w:r>
      <w:r w:rsidR="00DD3016">
        <w:rPr>
          <w:rFonts w:ascii="Arial" w:hAnsi="Arial"/>
          <w:color w:val="31495E"/>
        </w:rPr>
        <w:t>40</w:t>
      </w:r>
    </w:p>
    <w:p w14:paraId="245F3003" w14:textId="77777777" w:rsidR="007E2799" w:rsidRDefault="007E2799" w:rsidP="006D3FCB">
      <w:pPr>
        <w:ind w:left="-851" w:right="-99"/>
        <w:jc w:val="both"/>
        <w:rPr>
          <w:rFonts w:ascii="Arial" w:hAnsi="Arial"/>
          <w:color w:val="31495E"/>
        </w:rPr>
      </w:pPr>
    </w:p>
    <w:p w14:paraId="0D524415" w14:textId="5E0E8959" w:rsidR="006D3FCB" w:rsidRDefault="006D3FCB" w:rsidP="006D3FCB">
      <w:pPr>
        <w:ind w:left="-851" w:right="-99"/>
        <w:jc w:val="both"/>
        <w:rPr>
          <w:rFonts w:ascii="Arial" w:hAnsi="Arial"/>
          <w:color w:val="31495E"/>
        </w:rPr>
      </w:pPr>
      <w:r>
        <w:rPr>
          <w:rFonts w:ascii="Arial" w:hAnsi="Arial"/>
          <w:color w:val="31495E"/>
        </w:rPr>
        <w:t>Help at a Glance</w:t>
      </w:r>
      <w:r w:rsidR="00D65607">
        <w:rPr>
          <w:rFonts w:ascii="Arial" w:hAnsi="Arial"/>
          <w:color w:val="31495E"/>
        </w:rPr>
        <w:tab/>
      </w:r>
      <w:r w:rsidR="00D65607">
        <w:rPr>
          <w:rFonts w:ascii="Arial" w:hAnsi="Arial"/>
          <w:color w:val="31495E"/>
        </w:rPr>
        <w:tab/>
      </w:r>
      <w:r w:rsidR="00D65607">
        <w:rPr>
          <w:rFonts w:ascii="Arial" w:hAnsi="Arial"/>
          <w:color w:val="31495E"/>
        </w:rPr>
        <w:tab/>
      </w:r>
      <w:r w:rsidR="00D65607">
        <w:rPr>
          <w:rFonts w:ascii="Arial" w:hAnsi="Arial"/>
          <w:color w:val="31495E"/>
        </w:rPr>
        <w:tab/>
      </w:r>
      <w:r w:rsidR="00D65607">
        <w:rPr>
          <w:rFonts w:ascii="Arial" w:hAnsi="Arial"/>
          <w:color w:val="31495E"/>
        </w:rPr>
        <w:tab/>
      </w:r>
      <w:r w:rsidR="00D65607">
        <w:rPr>
          <w:rFonts w:ascii="Arial" w:hAnsi="Arial"/>
          <w:color w:val="31495E"/>
        </w:rPr>
        <w:tab/>
      </w:r>
      <w:r w:rsidR="00D65607">
        <w:rPr>
          <w:rFonts w:ascii="Arial" w:hAnsi="Arial"/>
          <w:color w:val="31495E"/>
        </w:rPr>
        <w:tab/>
      </w:r>
      <w:r w:rsidR="00D65607">
        <w:rPr>
          <w:rFonts w:ascii="Arial" w:hAnsi="Arial"/>
          <w:color w:val="31495E"/>
        </w:rPr>
        <w:tab/>
      </w:r>
      <w:r w:rsidR="00D65607">
        <w:rPr>
          <w:rFonts w:ascii="Arial" w:hAnsi="Arial"/>
          <w:color w:val="31495E"/>
        </w:rPr>
        <w:tab/>
      </w:r>
      <w:r w:rsidR="00D65607">
        <w:rPr>
          <w:rFonts w:ascii="Arial" w:hAnsi="Arial"/>
          <w:color w:val="31495E"/>
        </w:rPr>
        <w:tab/>
        <w:t xml:space="preserve">Page </w:t>
      </w:r>
      <w:r w:rsidR="00FE4AC2">
        <w:rPr>
          <w:rFonts w:ascii="Arial" w:hAnsi="Arial"/>
          <w:color w:val="31495E"/>
        </w:rPr>
        <w:t>4</w:t>
      </w:r>
      <w:r w:rsidR="00DD3016">
        <w:rPr>
          <w:rFonts w:ascii="Arial" w:hAnsi="Arial"/>
          <w:color w:val="31495E"/>
        </w:rPr>
        <w:t>8</w:t>
      </w:r>
    </w:p>
    <w:p w14:paraId="44F25ACA" w14:textId="77777777" w:rsidR="00A900A2" w:rsidRDefault="00A900A2" w:rsidP="006D3FCB">
      <w:pPr>
        <w:ind w:left="-851" w:right="-99"/>
        <w:jc w:val="both"/>
        <w:rPr>
          <w:rFonts w:ascii="Arial" w:hAnsi="Arial"/>
          <w:color w:val="31495E"/>
        </w:rPr>
      </w:pPr>
    </w:p>
    <w:p w14:paraId="373E9D35" w14:textId="77777777" w:rsidR="006D3FCB" w:rsidRDefault="006D3FCB" w:rsidP="006D3FCB">
      <w:pPr>
        <w:ind w:left="-851" w:right="-99"/>
        <w:jc w:val="both"/>
        <w:rPr>
          <w:rFonts w:ascii="Arial" w:hAnsi="Arial"/>
          <w:color w:val="31495E"/>
        </w:rPr>
      </w:pPr>
    </w:p>
    <w:p w14:paraId="425FCA95" w14:textId="77777777" w:rsidR="006D3FCB" w:rsidRDefault="006D3FCB" w:rsidP="006D3FCB">
      <w:pPr>
        <w:ind w:left="-851" w:right="-99"/>
        <w:jc w:val="both"/>
        <w:rPr>
          <w:rFonts w:ascii="Arial" w:hAnsi="Arial"/>
          <w:color w:val="31495E"/>
        </w:rPr>
      </w:pPr>
    </w:p>
    <w:p w14:paraId="6FEB9F8D" w14:textId="77777777" w:rsidR="006D3FCB" w:rsidRDefault="006D3FCB" w:rsidP="00223D8F">
      <w:pPr>
        <w:ind w:left="-851" w:right="-99"/>
        <w:jc w:val="both"/>
        <w:rPr>
          <w:rFonts w:ascii="Arial" w:hAnsi="Arial"/>
          <w:color w:val="31495E"/>
        </w:rPr>
      </w:pPr>
    </w:p>
    <w:p w14:paraId="3D54D3DE" w14:textId="77777777" w:rsidR="00223D8F" w:rsidRDefault="00223D8F" w:rsidP="00F97B4F">
      <w:pPr>
        <w:ind w:left="-851" w:right="-99"/>
        <w:rPr>
          <w:rFonts w:ascii="Arial" w:hAnsi="Arial"/>
          <w:b/>
          <w:color w:val="009382"/>
          <w:sz w:val="28"/>
        </w:rPr>
      </w:pPr>
    </w:p>
    <w:p w14:paraId="7A50B7FF" w14:textId="77777777" w:rsidR="00223D8F" w:rsidRDefault="00223D8F" w:rsidP="00F97B4F">
      <w:pPr>
        <w:ind w:left="-851" w:right="-99"/>
        <w:rPr>
          <w:rFonts w:ascii="Arial" w:hAnsi="Arial"/>
          <w:b/>
          <w:color w:val="009382"/>
          <w:sz w:val="28"/>
        </w:rPr>
      </w:pPr>
    </w:p>
    <w:p w14:paraId="29D1A9B3" w14:textId="77777777" w:rsidR="00A36AB4" w:rsidRDefault="00A36AB4" w:rsidP="00D65607">
      <w:pPr>
        <w:ind w:right="-99"/>
        <w:rPr>
          <w:rFonts w:ascii="Arial" w:hAnsi="Arial"/>
          <w:b/>
          <w:color w:val="009382"/>
          <w:sz w:val="28"/>
        </w:rPr>
      </w:pPr>
    </w:p>
    <w:p w14:paraId="20F74A5E" w14:textId="46C1BB63" w:rsidR="005E2FAE" w:rsidRDefault="00974921" w:rsidP="005E2FAE">
      <w:pPr>
        <w:ind w:left="-851" w:right="-99"/>
        <w:rPr>
          <w:rFonts w:ascii="Arial" w:hAnsi="Arial"/>
          <w:b/>
          <w:color w:val="009382"/>
          <w:sz w:val="28"/>
        </w:rPr>
      </w:pPr>
      <w:r>
        <w:rPr>
          <w:rFonts w:ascii="Arial" w:hAnsi="Arial"/>
          <w:b/>
          <w:color w:val="009382"/>
          <w:sz w:val="28"/>
        </w:rPr>
        <w:lastRenderedPageBreak/>
        <w:t>Introduction</w:t>
      </w:r>
    </w:p>
    <w:p w14:paraId="2058BD85" w14:textId="076B49E6" w:rsidR="00607168" w:rsidRDefault="00607168" w:rsidP="005E2FAE">
      <w:pPr>
        <w:ind w:left="-851" w:right="-99"/>
        <w:rPr>
          <w:rFonts w:ascii="Arial" w:hAnsi="Arial"/>
          <w:b/>
          <w:color w:val="009382"/>
          <w:sz w:val="28"/>
        </w:rPr>
      </w:pPr>
    </w:p>
    <w:p w14:paraId="40FA234E" w14:textId="77777777" w:rsidR="00607168" w:rsidRPr="00607168" w:rsidRDefault="00607168" w:rsidP="00607168">
      <w:pPr>
        <w:spacing w:line="276" w:lineRule="auto"/>
        <w:ind w:left="-851" w:right="-99"/>
        <w:jc w:val="both"/>
        <w:rPr>
          <w:rFonts w:ascii="Arial" w:hAnsi="Arial"/>
          <w:color w:val="31495E"/>
        </w:rPr>
      </w:pPr>
      <w:r w:rsidRPr="00607168">
        <w:rPr>
          <w:rFonts w:ascii="Arial" w:hAnsi="Arial"/>
          <w:color w:val="31495E"/>
        </w:rPr>
        <w:t>The purpose of this document is to outline Powys’s approach to identifying dyslexia and how to meet the needs of children and young people with dyslexia.  It aims to:</w:t>
      </w:r>
    </w:p>
    <w:p w14:paraId="37CD2ACC" w14:textId="77777777" w:rsidR="00893E62" w:rsidRDefault="00893E62" w:rsidP="00607168">
      <w:pPr>
        <w:spacing w:line="276" w:lineRule="auto"/>
        <w:ind w:left="-851" w:right="-99"/>
        <w:jc w:val="both"/>
        <w:rPr>
          <w:rFonts w:ascii="Arial" w:hAnsi="Arial"/>
          <w:color w:val="31495E"/>
        </w:rPr>
      </w:pPr>
    </w:p>
    <w:p w14:paraId="57292E97" w14:textId="01A1D0A0" w:rsidR="00607168" w:rsidRPr="00893E62" w:rsidRDefault="00607168" w:rsidP="00A52EEA">
      <w:pPr>
        <w:pStyle w:val="ListParagraph"/>
        <w:numPr>
          <w:ilvl w:val="0"/>
          <w:numId w:val="1"/>
        </w:numPr>
        <w:spacing w:line="276" w:lineRule="auto"/>
        <w:ind w:right="-99"/>
        <w:jc w:val="both"/>
        <w:rPr>
          <w:rFonts w:ascii="Arial" w:hAnsi="Arial"/>
          <w:color w:val="31495E"/>
        </w:rPr>
      </w:pPr>
      <w:r w:rsidRPr="00893E62">
        <w:rPr>
          <w:rFonts w:ascii="Arial" w:hAnsi="Arial"/>
          <w:color w:val="31495E"/>
        </w:rPr>
        <w:t>promote a shared and coherent rationale and understanding of dyslexia</w:t>
      </w:r>
    </w:p>
    <w:p w14:paraId="61ED4D17" w14:textId="77777777" w:rsidR="00607168" w:rsidRPr="00893E62" w:rsidRDefault="00607168" w:rsidP="00A52EEA">
      <w:pPr>
        <w:pStyle w:val="ListParagraph"/>
        <w:numPr>
          <w:ilvl w:val="0"/>
          <w:numId w:val="1"/>
        </w:numPr>
        <w:spacing w:line="276" w:lineRule="auto"/>
        <w:ind w:right="-99"/>
        <w:jc w:val="both"/>
        <w:rPr>
          <w:rFonts w:ascii="Arial" w:hAnsi="Arial"/>
          <w:color w:val="31495E"/>
        </w:rPr>
      </w:pPr>
      <w:r w:rsidRPr="00893E62">
        <w:rPr>
          <w:rFonts w:ascii="Arial" w:hAnsi="Arial"/>
          <w:color w:val="31495E"/>
        </w:rPr>
        <w:t>adopt a common approach to the identification and provision for pupils with dyslexia using a ‘pathway’</w:t>
      </w:r>
    </w:p>
    <w:p w14:paraId="67B35D52" w14:textId="77777777" w:rsidR="00607168" w:rsidRPr="00893E62" w:rsidRDefault="00607168" w:rsidP="00A52EEA">
      <w:pPr>
        <w:pStyle w:val="ListParagraph"/>
        <w:numPr>
          <w:ilvl w:val="0"/>
          <w:numId w:val="1"/>
        </w:numPr>
        <w:spacing w:line="276" w:lineRule="auto"/>
        <w:ind w:right="-99"/>
        <w:jc w:val="both"/>
        <w:rPr>
          <w:rFonts w:ascii="Arial" w:hAnsi="Arial"/>
          <w:color w:val="31495E"/>
        </w:rPr>
      </w:pPr>
      <w:r w:rsidRPr="00893E62">
        <w:rPr>
          <w:rFonts w:ascii="Arial" w:hAnsi="Arial"/>
          <w:color w:val="31495E"/>
        </w:rPr>
        <w:t>clarify the roles and responsibilities of all concerned, whilst promoting the active participation of children/young people and their parents/carers in the learning process</w:t>
      </w:r>
    </w:p>
    <w:p w14:paraId="670FF731" w14:textId="77777777" w:rsidR="00607168" w:rsidRPr="00893E62" w:rsidRDefault="00607168" w:rsidP="00A52EEA">
      <w:pPr>
        <w:pStyle w:val="ListParagraph"/>
        <w:numPr>
          <w:ilvl w:val="0"/>
          <w:numId w:val="1"/>
        </w:numPr>
        <w:spacing w:line="276" w:lineRule="auto"/>
        <w:ind w:right="-99"/>
        <w:jc w:val="both"/>
        <w:rPr>
          <w:rFonts w:ascii="Arial" w:hAnsi="Arial"/>
          <w:color w:val="31495E"/>
        </w:rPr>
      </w:pPr>
      <w:r w:rsidRPr="00893E62">
        <w:rPr>
          <w:rFonts w:ascii="Arial" w:hAnsi="Arial"/>
          <w:color w:val="31495E"/>
        </w:rPr>
        <w:t>clarify terminology and use the term ‘dyslexia’ with confidence</w:t>
      </w:r>
    </w:p>
    <w:p w14:paraId="6A8AFBEC" w14:textId="77777777" w:rsidR="00607168" w:rsidRPr="00893E62" w:rsidRDefault="00607168" w:rsidP="00A52EEA">
      <w:pPr>
        <w:pStyle w:val="ListParagraph"/>
        <w:numPr>
          <w:ilvl w:val="0"/>
          <w:numId w:val="1"/>
        </w:numPr>
        <w:spacing w:line="276" w:lineRule="auto"/>
        <w:ind w:right="-99"/>
        <w:jc w:val="both"/>
        <w:rPr>
          <w:rFonts w:ascii="Arial" w:hAnsi="Arial"/>
          <w:color w:val="31495E"/>
        </w:rPr>
      </w:pPr>
      <w:r w:rsidRPr="00893E62">
        <w:rPr>
          <w:rFonts w:ascii="Arial" w:hAnsi="Arial"/>
          <w:color w:val="31495E"/>
        </w:rPr>
        <w:t>share current perspectives and definitions of dyslexia</w:t>
      </w:r>
    </w:p>
    <w:p w14:paraId="70EF86DD" w14:textId="77777777" w:rsidR="00607168" w:rsidRPr="00893E62" w:rsidRDefault="00607168" w:rsidP="00A52EEA">
      <w:pPr>
        <w:pStyle w:val="ListParagraph"/>
        <w:numPr>
          <w:ilvl w:val="0"/>
          <w:numId w:val="1"/>
        </w:numPr>
        <w:spacing w:line="276" w:lineRule="auto"/>
        <w:ind w:right="-99"/>
        <w:jc w:val="both"/>
        <w:rPr>
          <w:rFonts w:ascii="Arial" w:hAnsi="Arial"/>
          <w:color w:val="31495E"/>
        </w:rPr>
      </w:pPr>
      <w:r w:rsidRPr="00893E62">
        <w:rPr>
          <w:rFonts w:ascii="Arial" w:hAnsi="Arial"/>
          <w:color w:val="31495E"/>
        </w:rPr>
        <w:t>signpost sources of information</w:t>
      </w:r>
    </w:p>
    <w:p w14:paraId="3015CF56" w14:textId="77777777" w:rsidR="00607168" w:rsidRPr="00893E62" w:rsidRDefault="00607168" w:rsidP="00A52EEA">
      <w:pPr>
        <w:pStyle w:val="ListParagraph"/>
        <w:numPr>
          <w:ilvl w:val="0"/>
          <w:numId w:val="1"/>
        </w:numPr>
        <w:spacing w:line="276" w:lineRule="auto"/>
        <w:ind w:right="-99"/>
        <w:jc w:val="both"/>
        <w:rPr>
          <w:rFonts w:ascii="Arial" w:hAnsi="Arial"/>
          <w:color w:val="31495E"/>
        </w:rPr>
      </w:pPr>
      <w:r w:rsidRPr="00893E62">
        <w:rPr>
          <w:rFonts w:ascii="Arial" w:hAnsi="Arial"/>
          <w:color w:val="31495E"/>
        </w:rPr>
        <w:t>provide advice on classroom strategies</w:t>
      </w:r>
    </w:p>
    <w:p w14:paraId="39FEA0F8" w14:textId="7E3A3B39" w:rsidR="00607168" w:rsidRPr="00893E62" w:rsidRDefault="00607168" w:rsidP="00A52EEA">
      <w:pPr>
        <w:pStyle w:val="ListParagraph"/>
        <w:numPr>
          <w:ilvl w:val="0"/>
          <w:numId w:val="1"/>
        </w:numPr>
        <w:spacing w:line="276" w:lineRule="auto"/>
        <w:ind w:right="-99"/>
        <w:jc w:val="both"/>
        <w:rPr>
          <w:rFonts w:ascii="Arial" w:hAnsi="Arial"/>
          <w:color w:val="31495E"/>
        </w:rPr>
      </w:pPr>
      <w:r w:rsidRPr="00893E62">
        <w:rPr>
          <w:rFonts w:ascii="Arial" w:hAnsi="Arial"/>
          <w:color w:val="31495E"/>
        </w:rPr>
        <w:t>advise on adapting classroom practice, approaches and access strategies, appropriate interventions and ‘dyslexia friendly’ learning environments</w:t>
      </w:r>
    </w:p>
    <w:p w14:paraId="1AFF06BA" w14:textId="44B1BB5A" w:rsidR="00893E62" w:rsidRDefault="00893E62" w:rsidP="00607168">
      <w:pPr>
        <w:spacing w:line="276" w:lineRule="auto"/>
        <w:ind w:left="-851" w:right="-99"/>
        <w:jc w:val="both"/>
        <w:rPr>
          <w:rFonts w:ascii="Arial" w:hAnsi="Arial"/>
          <w:color w:val="31495E"/>
        </w:rPr>
      </w:pPr>
    </w:p>
    <w:p w14:paraId="331E114A" w14:textId="77777777" w:rsidR="00893E62" w:rsidRPr="00893E62" w:rsidRDefault="00893E62" w:rsidP="00893E62">
      <w:pPr>
        <w:spacing w:line="276" w:lineRule="auto"/>
        <w:ind w:left="-851" w:right="-99"/>
        <w:jc w:val="both"/>
        <w:rPr>
          <w:rFonts w:ascii="Arial" w:hAnsi="Arial"/>
          <w:color w:val="31495E"/>
        </w:rPr>
      </w:pPr>
      <w:r w:rsidRPr="00893E62">
        <w:rPr>
          <w:rFonts w:ascii="Arial" w:hAnsi="Arial"/>
          <w:color w:val="31495E"/>
        </w:rPr>
        <w:t xml:space="preserve">The intended audience is all those who work with and support children and young people including parents/carers, governors, support services, other professionals and the children and young people themselves. </w:t>
      </w:r>
    </w:p>
    <w:p w14:paraId="238A0CF1" w14:textId="77777777" w:rsidR="00893E62" w:rsidRPr="00893E62" w:rsidRDefault="00893E62" w:rsidP="00893E62">
      <w:pPr>
        <w:spacing w:line="276" w:lineRule="auto"/>
        <w:ind w:left="-851" w:right="-99"/>
        <w:jc w:val="both"/>
        <w:rPr>
          <w:rFonts w:ascii="Arial" w:hAnsi="Arial"/>
          <w:color w:val="31495E"/>
        </w:rPr>
      </w:pPr>
    </w:p>
    <w:p w14:paraId="716D44DB" w14:textId="1A2E9468" w:rsidR="00893E62" w:rsidRDefault="00893E62" w:rsidP="00893E62">
      <w:pPr>
        <w:spacing w:line="276" w:lineRule="auto"/>
        <w:ind w:left="-851" w:right="-99"/>
        <w:jc w:val="both"/>
        <w:rPr>
          <w:rFonts w:ascii="Arial" w:hAnsi="Arial"/>
          <w:color w:val="31495E"/>
        </w:rPr>
      </w:pPr>
      <w:r w:rsidRPr="00893E62">
        <w:rPr>
          <w:rFonts w:ascii="Arial" w:hAnsi="Arial"/>
          <w:color w:val="31495E"/>
        </w:rPr>
        <w:t>This document builds on the original Powys Dyslexia Pathway and has been compiled following a review of literature and current research, considering national initiatives and guidance, and recognising good practice from other Local Authorities (LAs).  Regard is given to the Equalities Act 2010 and to the statutory ALN Code (to be finalised 2021).</w:t>
      </w:r>
    </w:p>
    <w:p w14:paraId="08001C2C" w14:textId="074574EB" w:rsidR="006E072E" w:rsidRDefault="006E072E" w:rsidP="00893E62">
      <w:pPr>
        <w:spacing w:line="276" w:lineRule="auto"/>
        <w:ind w:left="-851" w:right="-99"/>
        <w:jc w:val="both"/>
        <w:rPr>
          <w:rFonts w:ascii="Arial" w:hAnsi="Arial"/>
          <w:color w:val="31495E"/>
        </w:rPr>
      </w:pPr>
    </w:p>
    <w:p w14:paraId="474C8AD1" w14:textId="77777777" w:rsidR="006E072E" w:rsidRPr="006E072E" w:rsidRDefault="006E072E" w:rsidP="006E072E">
      <w:pPr>
        <w:spacing w:line="276" w:lineRule="auto"/>
        <w:ind w:left="-851" w:right="-99"/>
        <w:jc w:val="both"/>
        <w:rPr>
          <w:rFonts w:ascii="Arial" w:hAnsi="Arial"/>
          <w:color w:val="31495E"/>
        </w:rPr>
      </w:pPr>
      <w:r w:rsidRPr="006E072E">
        <w:rPr>
          <w:rFonts w:ascii="Arial" w:hAnsi="Arial"/>
          <w:color w:val="31495E"/>
        </w:rPr>
        <w:t>Welsh Government published:</w:t>
      </w:r>
    </w:p>
    <w:p w14:paraId="5E763E07" w14:textId="77777777" w:rsidR="006E072E" w:rsidRPr="006E072E" w:rsidRDefault="006E072E" w:rsidP="006E072E">
      <w:pPr>
        <w:spacing w:line="276" w:lineRule="auto"/>
        <w:ind w:left="-851" w:right="-99"/>
        <w:jc w:val="both"/>
        <w:rPr>
          <w:rFonts w:ascii="Arial" w:hAnsi="Arial"/>
          <w:color w:val="31495E"/>
        </w:rPr>
      </w:pPr>
    </w:p>
    <w:p w14:paraId="79368508" w14:textId="77777777" w:rsidR="006E072E" w:rsidRPr="006E072E" w:rsidRDefault="006E072E" w:rsidP="006E072E">
      <w:pPr>
        <w:spacing w:line="276" w:lineRule="auto"/>
        <w:ind w:left="-851" w:right="-99"/>
        <w:jc w:val="both"/>
        <w:rPr>
          <w:rFonts w:ascii="Arial" w:hAnsi="Arial"/>
          <w:color w:val="31495E"/>
        </w:rPr>
      </w:pPr>
      <w:r w:rsidRPr="006E072E">
        <w:rPr>
          <w:rFonts w:ascii="Arial" w:hAnsi="Arial"/>
          <w:color w:val="31495E"/>
        </w:rPr>
        <w:t xml:space="preserve">A benchmarking study </w:t>
      </w:r>
      <w:r w:rsidRPr="00531F6F">
        <w:rPr>
          <w:rFonts w:ascii="Arial" w:hAnsi="Arial"/>
          <w:i/>
          <w:iCs/>
          <w:color w:val="31495E"/>
        </w:rPr>
        <w:t>Current literacy and dyslexia provision in Wales</w:t>
      </w:r>
      <w:r w:rsidRPr="006E072E">
        <w:rPr>
          <w:rFonts w:ascii="Arial" w:hAnsi="Arial"/>
          <w:color w:val="31495E"/>
        </w:rPr>
        <w:t xml:space="preserve"> (Research document 059) in August 2012, and then three guidance documents in the summer 2015, including:</w:t>
      </w:r>
    </w:p>
    <w:p w14:paraId="3B9A72BA" w14:textId="77777777" w:rsidR="006E072E" w:rsidRPr="006E072E" w:rsidRDefault="006E072E" w:rsidP="006E072E">
      <w:pPr>
        <w:spacing w:line="276" w:lineRule="auto"/>
        <w:ind w:left="-851" w:right="-99"/>
        <w:jc w:val="both"/>
        <w:rPr>
          <w:rFonts w:ascii="Arial" w:hAnsi="Arial"/>
          <w:color w:val="31495E"/>
        </w:rPr>
      </w:pPr>
    </w:p>
    <w:p w14:paraId="468BAD83" w14:textId="77777777" w:rsidR="006E072E" w:rsidRDefault="006E072E" w:rsidP="006E072E">
      <w:pPr>
        <w:spacing w:line="276" w:lineRule="auto"/>
        <w:ind w:left="-851" w:right="-99"/>
        <w:jc w:val="both"/>
        <w:rPr>
          <w:rFonts w:ascii="Arial" w:hAnsi="Arial"/>
          <w:color w:val="31495E"/>
        </w:rPr>
      </w:pPr>
      <w:r w:rsidRPr="00531F6F">
        <w:rPr>
          <w:rFonts w:ascii="Arial" w:hAnsi="Arial"/>
          <w:i/>
          <w:iCs/>
          <w:color w:val="31495E"/>
        </w:rPr>
        <w:t>Specific Learning Difficulties (SpLD) Framework</w:t>
      </w:r>
      <w:r w:rsidRPr="006E072E">
        <w:rPr>
          <w:rFonts w:ascii="Arial" w:hAnsi="Arial"/>
          <w:color w:val="31495E"/>
        </w:rPr>
        <w:t xml:space="preserve"> (Document 175) in July 2015. The key aims of the SpLD Framework are to: </w:t>
      </w:r>
    </w:p>
    <w:p w14:paraId="5E112BD0" w14:textId="77777777" w:rsidR="006E072E" w:rsidRDefault="006E072E" w:rsidP="006E072E">
      <w:pPr>
        <w:spacing w:line="276" w:lineRule="auto"/>
        <w:ind w:left="-851" w:right="-99"/>
        <w:jc w:val="both"/>
        <w:rPr>
          <w:rFonts w:ascii="Arial" w:hAnsi="Arial"/>
          <w:color w:val="31495E"/>
        </w:rPr>
      </w:pPr>
    </w:p>
    <w:p w14:paraId="69B17CB3" w14:textId="77777777" w:rsidR="006E072E" w:rsidRPr="00F97036" w:rsidRDefault="006E072E" w:rsidP="00A52EEA">
      <w:pPr>
        <w:pStyle w:val="ListParagraph"/>
        <w:numPr>
          <w:ilvl w:val="0"/>
          <w:numId w:val="5"/>
        </w:numPr>
        <w:spacing w:line="276" w:lineRule="auto"/>
        <w:ind w:right="-99"/>
        <w:jc w:val="both"/>
        <w:rPr>
          <w:rFonts w:ascii="Arial" w:hAnsi="Arial"/>
          <w:color w:val="31495E"/>
        </w:rPr>
      </w:pPr>
      <w:r w:rsidRPr="00F97036">
        <w:rPr>
          <w:rFonts w:ascii="Arial" w:hAnsi="Arial"/>
          <w:color w:val="31495E"/>
        </w:rPr>
        <w:t>improve the understanding of SpLD and highlight SpLD-friendly practice</w:t>
      </w:r>
    </w:p>
    <w:p w14:paraId="6E0F18FD" w14:textId="77777777" w:rsidR="006E072E" w:rsidRPr="00F97036" w:rsidRDefault="006E072E" w:rsidP="00A52EEA">
      <w:pPr>
        <w:pStyle w:val="ListParagraph"/>
        <w:numPr>
          <w:ilvl w:val="0"/>
          <w:numId w:val="5"/>
        </w:numPr>
        <w:spacing w:line="276" w:lineRule="auto"/>
        <w:ind w:right="-99"/>
        <w:jc w:val="both"/>
        <w:rPr>
          <w:rFonts w:ascii="Arial" w:hAnsi="Arial"/>
          <w:color w:val="31495E"/>
        </w:rPr>
      </w:pPr>
      <w:r w:rsidRPr="00F97036">
        <w:rPr>
          <w:rFonts w:ascii="Arial" w:hAnsi="Arial"/>
          <w:color w:val="31495E"/>
        </w:rPr>
        <w:t xml:space="preserve">raise awareness of strategies to support school-aged children with SpLD </w:t>
      </w:r>
    </w:p>
    <w:p w14:paraId="55690800" w14:textId="7865A245" w:rsidR="006E072E" w:rsidRPr="00F97036" w:rsidRDefault="006E072E" w:rsidP="00A52EEA">
      <w:pPr>
        <w:pStyle w:val="ListParagraph"/>
        <w:numPr>
          <w:ilvl w:val="0"/>
          <w:numId w:val="5"/>
        </w:numPr>
        <w:spacing w:line="276" w:lineRule="auto"/>
        <w:ind w:right="-99"/>
        <w:jc w:val="both"/>
        <w:rPr>
          <w:rFonts w:ascii="Arial" w:hAnsi="Arial"/>
          <w:color w:val="31495E"/>
        </w:rPr>
      </w:pPr>
      <w:r w:rsidRPr="00F97036">
        <w:rPr>
          <w:rFonts w:ascii="Arial" w:hAnsi="Arial"/>
          <w:color w:val="31495E"/>
        </w:rPr>
        <w:t>encourage use of guidance and information available to schools aimed at helping support learners with a SpLD.</w:t>
      </w:r>
    </w:p>
    <w:p w14:paraId="3964CE0E" w14:textId="77777777" w:rsidR="006E072E" w:rsidRPr="006E072E" w:rsidRDefault="006E072E" w:rsidP="006E072E">
      <w:pPr>
        <w:spacing w:line="276" w:lineRule="auto"/>
        <w:ind w:left="-851" w:right="-99"/>
        <w:jc w:val="both"/>
        <w:rPr>
          <w:rFonts w:ascii="Arial" w:hAnsi="Arial"/>
          <w:color w:val="31495E"/>
        </w:rPr>
      </w:pPr>
    </w:p>
    <w:p w14:paraId="62EE1ED4" w14:textId="77777777" w:rsidR="006E072E" w:rsidRDefault="006E072E" w:rsidP="006E072E">
      <w:pPr>
        <w:spacing w:line="276" w:lineRule="auto"/>
        <w:ind w:left="-851" w:right="-99"/>
        <w:jc w:val="both"/>
        <w:rPr>
          <w:rFonts w:ascii="Arial" w:hAnsi="Arial"/>
          <w:color w:val="31495E"/>
        </w:rPr>
      </w:pPr>
      <w:r w:rsidRPr="006E072E">
        <w:rPr>
          <w:rFonts w:ascii="Arial" w:hAnsi="Arial"/>
          <w:color w:val="31495E"/>
        </w:rPr>
        <w:t>The key features of the SpLD Framework include:</w:t>
      </w:r>
    </w:p>
    <w:p w14:paraId="75C18DEA" w14:textId="77777777" w:rsidR="006E072E" w:rsidRDefault="006E072E" w:rsidP="006E072E">
      <w:pPr>
        <w:spacing w:line="276" w:lineRule="auto"/>
        <w:ind w:left="-851" w:right="-99"/>
        <w:jc w:val="both"/>
        <w:rPr>
          <w:rFonts w:ascii="Arial" w:hAnsi="Arial"/>
          <w:color w:val="31495E"/>
        </w:rPr>
      </w:pPr>
    </w:p>
    <w:p w14:paraId="26ED7DFF" w14:textId="77777777" w:rsidR="006E072E" w:rsidRPr="00F97036" w:rsidRDefault="006E072E" w:rsidP="00A52EEA">
      <w:pPr>
        <w:pStyle w:val="ListParagraph"/>
        <w:numPr>
          <w:ilvl w:val="0"/>
          <w:numId w:val="4"/>
        </w:numPr>
        <w:spacing w:line="276" w:lineRule="auto"/>
        <w:ind w:right="-99"/>
        <w:jc w:val="both"/>
        <w:rPr>
          <w:rFonts w:ascii="Arial" w:hAnsi="Arial"/>
          <w:color w:val="31495E"/>
        </w:rPr>
      </w:pPr>
      <w:r w:rsidRPr="00F97036">
        <w:rPr>
          <w:rFonts w:ascii="Arial" w:hAnsi="Arial"/>
          <w:color w:val="31495E"/>
        </w:rPr>
        <w:t>16 expectation statements that provide the key characteristics of a SpLD-friendly school</w:t>
      </w:r>
    </w:p>
    <w:p w14:paraId="1E610DDA" w14:textId="06E1FE82" w:rsidR="006E072E" w:rsidRPr="00F97036" w:rsidRDefault="006E072E" w:rsidP="00A52EEA">
      <w:pPr>
        <w:pStyle w:val="ListParagraph"/>
        <w:numPr>
          <w:ilvl w:val="0"/>
          <w:numId w:val="4"/>
        </w:numPr>
        <w:spacing w:line="276" w:lineRule="auto"/>
        <w:ind w:right="-99"/>
        <w:jc w:val="both"/>
        <w:rPr>
          <w:rFonts w:ascii="Arial" w:hAnsi="Arial"/>
          <w:color w:val="31495E"/>
        </w:rPr>
      </w:pPr>
      <w:r w:rsidRPr="00F97036">
        <w:rPr>
          <w:rFonts w:ascii="Arial" w:hAnsi="Arial"/>
          <w:color w:val="31495E"/>
        </w:rPr>
        <w:lastRenderedPageBreak/>
        <w:t xml:space="preserve">expectation statements that give a notional process for the creation of SpLD-friendly   environments. </w:t>
      </w:r>
    </w:p>
    <w:p w14:paraId="0C5D3160" w14:textId="77777777" w:rsidR="006E072E" w:rsidRPr="006E072E" w:rsidRDefault="006E072E" w:rsidP="006E072E">
      <w:pPr>
        <w:spacing w:line="276" w:lineRule="auto"/>
        <w:ind w:left="-851" w:right="-99"/>
        <w:jc w:val="both"/>
        <w:rPr>
          <w:rFonts w:ascii="Arial" w:hAnsi="Arial"/>
          <w:color w:val="31495E"/>
        </w:rPr>
      </w:pPr>
    </w:p>
    <w:p w14:paraId="6E3BE6CC" w14:textId="21B8E24B" w:rsidR="006E072E" w:rsidRDefault="006E072E" w:rsidP="006E072E">
      <w:pPr>
        <w:spacing w:line="276" w:lineRule="auto"/>
        <w:ind w:left="-851" w:right="-99"/>
        <w:jc w:val="both"/>
        <w:rPr>
          <w:rFonts w:ascii="Arial" w:hAnsi="Arial"/>
          <w:color w:val="31495E"/>
        </w:rPr>
      </w:pPr>
      <w:r w:rsidRPr="006E072E">
        <w:rPr>
          <w:rFonts w:ascii="Arial" w:hAnsi="Arial"/>
          <w:color w:val="31495E"/>
        </w:rPr>
        <w:t xml:space="preserve">The process involves: </w:t>
      </w:r>
    </w:p>
    <w:p w14:paraId="4CCE2579" w14:textId="77777777" w:rsidR="00881E5A" w:rsidRPr="006E072E" w:rsidRDefault="00881E5A" w:rsidP="006E072E">
      <w:pPr>
        <w:spacing w:line="276" w:lineRule="auto"/>
        <w:ind w:left="-851" w:right="-99"/>
        <w:jc w:val="both"/>
        <w:rPr>
          <w:rFonts w:ascii="Arial" w:hAnsi="Arial"/>
          <w:color w:val="31495E"/>
        </w:rPr>
      </w:pPr>
    </w:p>
    <w:p w14:paraId="0B11FF6C" w14:textId="77777777" w:rsidR="006E072E" w:rsidRPr="00881E5A" w:rsidRDefault="006E072E" w:rsidP="00A52EEA">
      <w:pPr>
        <w:pStyle w:val="ListParagraph"/>
        <w:numPr>
          <w:ilvl w:val="0"/>
          <w:numId w:val="3"/>
        </w:numPr>
        <w:spacing w:line="276" w:lineRule="auto"/>
        <w:ind w:right="-99"/>
        <w:jc w:val="both"/>
        <w:rPr>
          <w:rFonts w:ascii="Arial" w:hAnsi="Arial"/>
          <w:color w:val="31495E"/>
        </w:rPr>
      </w:pPr>
      <w:r w:rsidRPr="00881E5A">
        <w:rPr>
          <w:rFonts w:ascii="Arial" w:hAnsi="Arial"/>
          <w:b/>
          <w:bCs/>
          <w:color w:val="31495E"/>
        </w:rPr>
        <w:t>schools</w:t>
      </w:r>
      <w:r w:rsidRPr="00881E5A">
        <w:rPr>
          <w:rFonts w:ascii="Arial" w:hAnsi="Arial"/>
          <w:color w:val="31495E"/>
        </w:rPr>
        <w:t xml:space="preserve"> ensuring that their policies support learners with a SpLD </w:t>
      </w:r>
    </w:p>
    <w:p w14:paraId="4C808782" w14:textId="77777777" w:rsidR="006E072E" w:rsidRPr="00881E5A" w:rsidRDefault="006E072E" w:rsidP="00A52EEA">
      <w:pPr>
        <w:pStyle w:val="ListParagraph"/>
        <w:numPr>
          <w:ilvl w:val="0"/>
          <w:numId w:val="3"/>
        </w:numPr>
        <w:spacing w:line="276" w:lineRule="auto"/>
        <w:ind w:right="-99"/>
        <w:jc w:val="both"/>
        <w:rPr>
          <w:rFonts w:ascii="Arial" w:hAnsi="Arial"/>
          <w:color w:val="31495E"/>
        </w:rPr>
      </w:pPr>
      <w:r w:rsidRPr="00881E5A">
        <w:rPr>
          <w:rFonts w:ascii="Arial" w:hAnsi="Arial"/>
          <w:b/>
          <w:bCs/>
          <w:color w:val="31495E"/>
        </w:rPr>
        <w:t>learners</w:t>
      </w:r>
      <w:r w:rsidRPr="00881E5A">
        <w:rPr>
          <w:rFonts w:ascii="Arial" w:hAnsi="Arial"/>
          <w:color w:val="31495E"/>
        </w:rPr>
        <w:t xml:space="preserve"> becoming more involved with their learning </w:t>
      </w:r>
    </w:p>
    <w:p w14:paraId="79DB65AF" w14:textId="686F2F70" w:rsidR="006E072E" w:rsidRPr="00881E5A" w:rsidRDefault="006E072E" w:rsidP="00A52EEA">
      <w:pPr>
        <w:pStyle w:val="ListParagraph"/>
        <w:numPr>
          <w:ilvl w:val="0"/>
          <w:numId w:val="3"/>
        </w:numPr>
        <w:spacing w:line="276" w:lineRule="auto"/>
        <w:ind w:right="-99"/>
        <w:jc w:val="both"/>
        <w:rPr>
          <w:rFonts w:ascii="Arial" w:hAnsi="Arial"/>
          <w:color w:val="31495E"/>
        </w:rPr>
      </w:pPr>
      <w:r w:rsidRPr="00881E5A">
        <w:rPr>
          <w:rFonts w:ascii="Arial" w:hAnsi="Arial"/>
          <w:b/>
          <w:bCs/>
          <w:color w:val="31495E"/>
        </w:rPr>
        <w:t>practitioners</w:t>
      </w:r>
      <w:r w:rsidRPr="00881E5A">
        <w:rPr>
          <w:rFonts w:ascii="Arial" w:hAnsi="Arial"/>
          <w:color w:val="31495E"/>
        </w:rPr>
        <w:t xml:space="preserve"> identifying, supporting, and implementing targeted interventions for</w:t>
      </w:r>
      <w:r w:rsidR="00F97036">
        <w:rPr>
          <w:rFonts w:ascii="Arial" w:hAnsi="Arial"/>
          <w:color w:val="31495E"/>
        </w:rPr>
        <w:t xml:space="preserve"> </w:t>
      </w:r>
      <w:r w:rsidRPr="00881E5A">
        <w:rPr>
          <w:rFonts w:ascii="Arial" w:hAnsi="Arial"/>
          <w:color w:val="31495E"/>
        </w:rPr>
        <w:t>learners ‘at risk’ of falling behind their peers.</w:t>
      </w:r>
    </w:p>
    <w:p w14:paraId="70D8D425" w14:textId="77777777" w:rsidR="006E072E" w:rsidRPr="006E072E" w:rsidRDefault="006E072E" w:rsidP="006E072E">
      <w:pPr>
        <w:spacing w:line="276" w:lineRule="auto"/>
        <w:ind w:left="-851" w:right="-99"/>
        <w:jc w:val="both"/>
        <w:rPr>
          <w:rFonts w:ascii="Arial" w:hAnsi="Arial"/>
          <w:color w:val="31495E"/>
        </w:rPr>
      </w:pPr>
    </w:p>
    <w:p w14:paraId="66824B21" w14:textId="77777777" w:rsidR="00881E5A" w:rsidRDefault="006E072E" w:rsidP="00881E5A">
      <w:pPr>
        <w:spacing w:line="276" w:lineRule="auto"/>
        <w:ind w:left="-851" w:right="-99"/>
        <w:jc w:val="both"/>
        <w:rPr>
          <w:rFonts w:ascii="Arial" w:hAnsi="Arial"/>
          <w:color w:val="31495E"/>
        </w:rPr>
      </w:pPr>
      <w:r w:rsidRPr="006E072E">
        <w:rPr>
          <w:rFonts w:ascii="Arial" w:hAnsi="Arial"/>
          <w:color w:val="31495E"/>
        </w:rPr>
        <w:t>The principles within this guidance are as relevant to dyslexia as they are to other types of Additional Learning Needs (ALN) and include:</w:t>
      </w:r>
    </w:p>
    <w:p w14:paraId="3A065AF1" w14:textId="77777777" w:rsidR="00881E5A" w:rsidRDefault="00881E5A" w:rsidP="00881E5A">
      <w:pPr>
        <w:spacing w:line="276" w:lineRule="auto"/>
        <w:ind w:left="-851" w:right="-99"/>
        <w:jc w:val="both"/>
        <w:rPr>
          <w:rFonts w:ascii="Arial" w:hAnsi="Arial"/>
          <w:color w:val="31495E"/>
        </w:rPr>
      </w:pPr>
    </w:p>
    <w:p w14:paraId="4787E941" w14:textId="77777777" w:rsidR="00881E5A" w:rsidRPr="00881E5A" w:rsidRDefault="006E072E" w:rsidP="00A52EEA">
      <w:pPr>
        <w:pStyle w:val="ListParagraph"/>
        <w:numPr>
          <w:ilvl w:val="0"/>
          <w:numId w:val="2"/>
        </w:numPr>
        <w:spacing w:line="276" w:lineRule="auto"/>
        <w:ind w:right="-99"/>
        <w:jc w:val="both"/>
        <w:rPr>
          <w:rFonts w:ascii="Arial" w:hAnsi="Arial"/>
          <w:color w:val="31495E"/>
        </w:rPr>
      </w:pPr>
      <w:r w:rsidRPr="00881E5A">
        <w:rPr>
          <w:rFonts w:ascii="Arial" w:hAnsi="Arial"/>
          <w:color w:val="31495E"/>
        </w:rPr>
        <w:t xml:space="preserve">the involvement of children and young people </w:t>
      </w:r>
    </w:p>
    <w:p w14:paraId="63C1DD31" w14:textId="77777777" w:rsidR="00881E5A" w:rsidRPr="00881E5A" w:rsidRDefault="006E072E" w:rsidP="00A52EEA">
      <w:pPr>
        <w:pStyle w:val="ListParagraph"/>
        <w:numPr>
          <w:ilvl w:val="0"/>
          <w:numId w:val="2"/>
        </w:numPr>
        <w:spacing w:line="276" w:lineRule="auto"/>
        <w:ind w:right="-99"/>
        <w:jc w:val="both"/>
        <w:rPr>
          <w:rFonts w:ascii="Arial" w:hAnsi="Arial"/>
          <w:color w:val="31495E"/>
        </w:rPr>
      </w:pPr>
      <w:r w:rsidRPr="00881E5A">
        <w:rPr>
          <w:rFonts w:ascii="Arial" w:hAnsi="Arial"/>
          <w:color w:val="31495E"/>
        </w:rPr>
        <w:t>a focus on raising attainment</w:t>
      </w:r>
    </w:p>
    <w:p w14:paraId="7B62C820" w14:textId="77777777" w:rsidR="00881E5A" w:rsidRPr="00881E5A" w:rsidRDefault="006E072E" w:rsidP="00A52EEA">
      <w:pPr>
        <w:pStyle w:val="ListParagraph"/>
        <w:numPr>
          <w:ilvl w:val="0"/>
          <w:numId w:val="2"/>
        </w:numPr>
        <w:spacing w:line="276" w:lineRule="auto"/>
        <w:ind w:right="-99"/>
        <w:jc w:val="both"/>
        <w:rPr>
          <w:rFonts w:ascii="Arial" w:hAnsi="Arial"/>
          <w:color w:val="31495E"/>
        </w:rPr>
      </w:pPr>
      <w:r w:rsidRPr="00881E5A">
        <w:rPr>
          <w:rFonts w:ascii="Arial" w:hAnsi="Arial"/>
          <w:color w:val="31495E"/>
        </w:rPr>
        <w:t>facilitating the LA’s commitment to raising the level of expectations/attainment for all pupils with ALN</w:t>
      </w:r>
    </w:p>
    <w:p w14:paraId="080CCE81" w14:textId="77777777" w:rsidR="00881E5A" w:rsidRPr="00881E5A" w:rsidRDefault="006E072E" w:rsidP="00A52EEA">
      <w:pPr>
        <w:pStyle w:val="ListParagraph"/>
        <w:numPr>
          <w:ilvl w:val="0"/>
          <w:numId w:val="2"/>
        </w:numPr>
        <w:spacing w:line="276" w:lineRule="auto"/>
        <w:ind w:right="-99"/>
        <w:jc w:val="both"/>
        <w:rPr>
          <w:rFonts w:ascii="Arial" w:hAnsi="Arial"/>
          <w:color w:val="31495E"/>
        </w:rPr>
      </w:pPr>
      <w:r w:rsidRPr="00881E5A">
        <w:rPr>
          <w:rFonts w:ascii="Arial" w:hAnsi="Arial"/>
          <w:color w:val="31495E"/>
        </w:rPr>
        <w:t>the importance of equality of opportunity</w:t>
      </w:r>
    </w:p>
    <w:p w14:paraId="48910071" w14:textId="77777777" w:rsidR="00881E5A" w:rsidRPr="00881E5A" w:rsidRDefault="006E072E" w:rsidP="00A52EEA">
      <w:pPr>
        <w:pStyle w:val="ListParagraph"/>
        <w:numPr>
          <w:ilvl w:val="0"/>
          <w:numId w:val="2"/>
        </w:numPr>
        <w:spacing w:line="276" w:lineRule="auto"/>
        <w:ind w:right="-99"/>
        <w:jc w:val="both"/>
        <w:rPr>
          <w:rFonts w:ascii="Arial" w:hAnsi="Arial"/>
          <w:color w:val="31495E"/>
        </w:rPr>
      </w:pPr>
      <w:r w:rsidRPr="00881E5A">
        <w:rPr>
          <w:rFonts w:ascii="Arial" w:hAnsi="Arial"/>
          <w:color w:val="31495E"/>
        </w:rPr>
        <w:t xml:space="preserve">early identification and intervention </w:t>
      </w:r>
    </w:p>
    <w:p w14:paraId="0EA2FFF0" w14:textId="54652D8B" w:rsidR="006E072E" w:rsidRPr="00881E5A" w:rsidRDefault="006E072E" w:rsidP="00A52EEA">
      <w:pPr>
        <w:pStyle w:val="ListParagraph"/>
        <w:numPr>
          <w:ilvl w:val="0"/>
          <w:numId w:val="2"/>
        </w:numPr>
        <w:spacing w:line="276" w:lineRule="auto"/>
        <w:ind w:right="-99"/>
        <w:jc w:val="both"/>
        <w:rPr>
          <w:rFonts w:ascii="Arial" w:hAnsi="Arial"/>
          <w:color w:val="31495E"/>
        </w:rPr>
      </w:pPr>
      <w:r w:rsidRPr="00881E5A">
        <w:rPr>
          <w:rFonts w:ascii="Arial" w:hAnsi="Arial"/>
          <w:color w:val="31495E"/>
        </w:rPr>
        <w:t>working in partnership with parents/carers</w:t>
      </w:r>
    </w:p>
    <w:p w14:paraId="171C4F53" w14:textId="75A9A677" w:rsidR="005E2FAE" w:rsidRDefault="005E2FAE" w:rsidP="005E2FAE">
      <w:pPr>
        <w:ind w:left="-851" w:right="-99"/>
        <w:rPr>
          <w:rFonts w:ascii="Arial" w:hAnsi="Arial"/>
          <w:b/>
          <w:color w:val="009382"/>
          <w:sz w:val="28"/>
        </w:rPr>
      </w:pPr>
    </w:p>
    <w:p w14:paraId="0864095D" w14:textId="00C7D815" w:rsidR="00B24D0F" w:rsidRDefault="00B24D0F" w:rsidP="005E2FAE">
      <w:pPr>
        <w:ind w:left="-851" w:right="-99"/>
        <w:rPr>
          <w:rFonts w:ascii="Arial" w:hAnsi="Arial"/>
          <w:b/>
          <w:color w:val="009382"/>
          <w:sz w:val="28"/>
        </w:rPr>
      </w:pPr>
    </w:p>
    <w:p w14:paraId="0DB93FF3" w14:textId="16D7081A" w:rsidR="00B24D0F" w:rsidRDefault="00B24D0F" w:rsidP="005E2FAE">
      <w:pPr>
        <w:ind w:left="-851" w:right="-99"/>
        <w:rPr>
          <w:rFonts w:ascii="Arial" w:hAnsi="Arial"/>
          <w:b/>
          <w:color w:val="009382"/>
          <w:sz w:val="28"/>
        </w:rPr>
      </w:pPr>
    </w:p>
    <w:p w14:paraId="525E7C9D" w14:textId="0DDF66D9" w:rsidR="00B24D0F" w:rsidRDefault="00B24D0F" w:rsidP="005E2FAE">
      <w:pPr>
        <w:ind w:left="-851" w:right="-99"/>
        <w:rPr>
          <w:rFonts w:ascii="Arial" w:hAnsi="Arial"/>
          <w:b/>
          <w:color w:val="009382"/>
          <w:sz w:val="28"/>
        </w:rPr>
      </w:pPr>
    </w:p>
    <w:p w14:paraId="4E79397F" w14:textId="1B9F8C7D" w:rsidR="00B24D0F" w:rsidRDefault="00B24D0F" w:rsidP="005E2FAE">
      <w:pPr>
        <w:ind w:left="-851" w:right="-99"/>
        <w:rPr>
          <w:rFonts w:ascii="Arial" w:hAnsi="Arial"/>
          <w:b/>
          <w:color w:val="009382"/>
          <w:sz w:val="28"/>
        </w:rPr>
      </w:pPr>
    </w:p>
    <w:p w14:paraId="52DD5899" w14:textId="109CC079" w:rsidR="00B24D0F" w:rsidRDefault="00B24D0F" w:rsidP="005E2FAE">
      <w:pPr>
        <w:ind w:left="-851" w:right="-99"/>
        <w:rPr>
          <w:rFonts w:ascii="Arial" w:hAnsi="Arial"/>
          <w:b/>
          <w:color w:val="009382"/>
          <w:sz w:val="28"/>
        </w:rPr>
      </w:pPr>
    </w:p>
    <w:p w14:paraId="6890A218" w14:textId="0FA75F25" w:rsidR="00B24D0F" w:rsidRDefault="00B24D0F" w:rsidP="005E2FAE">
      <w:pPr>
        <w:ind w:left="-851" w:right="-99"/>
        <w:rPr>
          <w:rFonts w:ascii="Arial" w:hAnsi="Arial"/>
          <w:b/>
          <w:color w:val="009382"/>
          <w:sz w:val="28"/>
        </w:rPr>
      </w:pPr>
    </w:p>
    <w:p w14:paraId="22F9BB8D" w14:textId="619CD109" w:rsidR="00B24D0F" w:rsidRDefault="00B24D0F" w:rsidP="005E2FAE">
      <w:pPr>
        <w:ind w:left="-851" w:right="-99"/>
        <w:rPr>
          <w:rFonts w:ascii="Arial" w:hAnsi="Arial"/>
          <w:b/>
          <w:color w:val="009382"/>
          <w:sz w:val="28"/>
        </w:rPr>
      </w:pPr>
    </w:p>
    <w:p w14:paraId="580C24AE" w14:textId="64E7FBF4" w:rsidR="00B24D0F" w:rsidRDefault="00B24D0F" w:rsidP="005E2FAE">
      <w:pPr>
        <w:ind w:left="-851" w:right="-99"/>
        <w:rPr>
          <w:rFonts w:ascii="Arial" w:hAnsi="Arial"/>
          <w:b/>
          <w:color w:val="009382"/>
          <w:sz w:val="28"/>
        </w:rPr>
      </w:pPr>
    </w:p>
    <w:p w14:paraId="32B9AA31" w14:textId="17C2D885" w:rsidR="00B24D0F" w:rsidRDefault="00B24D0F" w:rsidP="005E2FAE">
      <w:pPr>
        <w:ind w:left="-851" w:right="-99"/>
        <w:rPr>
          <w:rFonts w:ascii="Arial" w:hAnsi="Arial"/>
          <w:b/>
          <w:color w:val="009382"/>
          <w:sz w:val="28"/>
        </w:rPr>
      </w:pPr>
    </w:p>
    <w:p w14:paraId="28F91B11" w14:textId="77903037" w:rsidR="00B24D0F" w:rsidRDefault="00B24D0F" w:rsidP="005E2FAE">
      <w:pPr>
        <w:ind w:left="-851" w:right="-99"/>
        <w:rPr>
          <w:rFonts w:ascii="Arial" w:hAnsi="Arial"/>
          <w:b/>
          <w:color w:val="009382"/>
          <w:sz w:val="28"/>
        </w:rPr>
      </w:pPr>
    </w:p>
    <w:p w14:paraId="7196B466" w14:textId="3D93A82A" w:rsidR="00B24D0F" w:rsidRDefault="00B24D0F" w:rsidP="005E2FAE">
      <w:pPr>
        <w:ind w:left="-851" w:right="-99"/>
        <w:rPr>
          <w:rFonts w:ascii="Arial" w:hAnsi="Arial"/>
          <w:b/>
          <w:color w:val="009382"/>
          <w:sz w:val="28"/>
        </w:rPr>
      </w:pPr>
    </w:p>
    <w:p w14:paraId="64A71784" w14:textId="793E0EFF" w:rsidR="00B24D0F" w:rsidRDefault="00B24D0F" w:rsidP="005E2FAE">
      <w:pPr>
        <w:ind w:left="-851" w:right="-99"/>
        <w:rPr>
          <w:rFonts w:ascii="Arial" w:hAnsi="Arial"/>
          <w:b/>
          <w:color w:val="009382"/>
          <w:sz w:val="28"/>
        </w:rPr>
      </w:pPr>
    </w:p>
    <w:p w14:paraId="5CD249FE" w14:textId="0A6D6AC5" w:rsidR="00B24D0F" w:rsidRDefault="00B24D0F" w:rsidP="005E2FAE">
      <w:pPr>
        <w:ind w:left="-851" w:right="-99"/>
        <w:rPr>
          <w:rFonts w:ascii="Arial" w:hAnsi="Arial"/>
          <w:b/>
          <w:color w:val="009382"/>
          <w:sz w:val="28"/>
        </w:rPr>
      </w:pPr>
    </w:p>
    <w:p w14:paraId="22A5C4B6" w14:textId="4C7835FC" w:rsidR="00B24D0F" w:rsidRDefault="00B24D0F" w:rsidP="005E2FAE">
      <w:pPr>
        <w:ind w:left="-851" w:right="-99"/>
        <w:rPr>
          <w:rFonts w:ascii="Arial" w:hAnsi="Arial"/>
          <w:b/>
          <w:color w:val="009382"/>
          <w:sz w:val="28"/>
        </w:rPr>
      </w:pPr>
    </w:p>
    <w:p w14:paraId="3ABBE368" w14:textId="550FE4F9" w:rsidR="00B24D0F" w:rsidRDefault="00B24D0F" w:rsidP="005E2FAE">
      <w:pPr>
        <w:ind w:left="-851" w:right="-99"/>
        <w:rPr>
          <w:rFonts w:ascii="Arial" w:hAnsi="Arial"/>
          <w:b/>
          <w:color w:val="009382"/>
          <w:sz w:val="28"/>
        </w:rPr>
      </w:pPr>
    </w:p>
    <w:p w14:paraId="5DCFF647" w14:textId="0E27E91F" w:rsidR="00B24D0F" w:rsidRDefault="00B24D0F" w:rsidP="005E2FAE">
      <w:pPr>
        <w:ind w:left="-851" w:right="-99"/>
        <w:rPr>
          <w:rFonts w:ascii="Arial" w:hAnsi="Arial"/>
          <w:b/>
          <w:color w:val="009382"/>
          <w:sz w:val="28"/>
        </w:rPr>
      </w:pPr>
    </w:p>
    <w:p w14:paraId="2C27103F" w14:textId="71A70D63" w:rsidR="00B24D0F" w:rsidRDefault="00B24D0F" w:rsidP="005E2FAE">
      <w:pPr>
        <w:ind w:left="-851" w:right="-99"/>
        <w:rPr>
          <w:rFonts w:ascii="Arial" w:hAnsi="Arial"/>
          <w:b/>
          <w:color w:val="009382"/>
          <w:sz w:val="28"/>
        </w:rPr>
      </w:pPr>
    </w:p>
    <w:p w14:paraId="30B97A43" w14:textId="56943A60" w:rsidR="00B24D0F" w:rsidRDefault="00B24D0F" w:rsidP="005E2FAE">
      <w:pPr>
        <w:ind w:left="-851" w:right="-99"/>
        <w:rPr>
          <w:rFonts w:ascii="Arial" w:hAnsi="Arial"/>
          <w:b/>
          <w:color w:val="009382"/>
          <w:sz w:val="28"/>
        </w:rPr>
      </w:pPr>
    </w:p>
    <w:p w14:paraId="0F904D25" w14:textId="2DEC36DF" w:rsidR="00B24D0F" w:rsidRDefault="00B24D0F" w:rsidP="005E2FAE">
      <w:pPr>
        <w:ind w:left="-851" w:right="-99"/>
        <w:rPr>
          <w:rFonts w:ascii="Arial" w:hAnsi="Arial"/>
          <w:b/>
          <w:color w:val="009382"/>
          <w:sz w:val="28"/>
        </w:rPr>
      </w:pPr>
    </w:p>
    <w:p w14:paraId="5A01C5DA" w14:textId="111028EB" w:rsidR="00B24D0F" w:rsidRDefault="00B24D0F" w:rsidP="005E2FAE">
      <w:pPr>
        <w:ind w:left="-851" w:right="-99"/>
        <w:rPr>
          <w:rFonts w:ascii="Arial" w:hAnsi="Arial"/>
          <w:b/>
          <w:color w:val="009382"/>
          <w:sz w:val="28"/>
        </w:rPr>
      </w:pPr>
    </w:p>
    <w:p w14:paraId="33FE885A" w14:textId="77777777" w:rsidR="00B24D0F" w:rsidRDefault="00B24D0F" w:rsidP="005E2FAE">
      <w:pPr>
        <w:ind w:left="-851" w:right="-99"/>
        <w:rPr>
          <w:rFonts w:ascii="Arial" w:hAnsi="Arial"/>
          <w:b/>
          <w:color w:val="009382"/>
          <w:sz w:val="28"/>
        </w:rPr>
      </w:pPr>
    </w:p>
    <w:p w14:paraId="2E5774C3" w14:textId="787563B9" w:rsidR="00554D6E" w:rsidRDefault="00B24D0F" w:rsidP="00A405EA">
      <w:pPr>
        <w:ind w:left="-851" w:right="-99"/>
        <w:rPr>
          <w:rFonts w:ascii="Arial" w:hAnsi="Arial"/>
          <w:b/>
          <w:color w:val="009382"/>
          <w:sz w:val="28"/>
        </w:rPr>
      </w:pPr>
      <w:r>
        <w:rPr>
          <w:rFonts w:ascii="Arial" w:hAnsi="Arial"/>
          <w:b/>
          <w:color w:val="009382"/>
          <w:sz w:val="28"/>
        </w:rPr>
        <w:lastRenderedPageBreak/>
        <w:t>What is dyslexia?</w:t>
      </w:r>
    </w:p>
    <w:p w14:paraId="4A7FB7AD" w14:textId="77777777" w:rsidR="00A405EA" w:rsidRPr="00A405EA" w:rsidRDefault="00A405EA" w:rsidP="00A405EA">
      <w:pPr>
        <w:ind w:left="-851" w:right="-99"/>
        <w:rPr>
          <w:rFonts w:ascii="Arial" w:hAnsi="Arial"/>
          <w:b/>
          <w:color w:val="009382"/>
          <w:sz w:val="28"/>
        </w:rPr>
      </w:pPr>
    </w:p>
    <w:p w14:paraId="3A5E2210" w14:textId="77777777" w:rsidR="00554D6E" w:rsidRPr="00554D6E" w:rsidRDefault="00554D6E" w:rsidP="00554D6E">
      <w:pPr>
        <w:spacing w:line="276" w:lineRule="auto"/>
        <w:ind w:left="-851" w:right="-99"/>
        <w:jc w:val="both"/>
        <w:rPr>
          <w:rFonts w:ascii="Arial" w:hAnsi="Arial"/>
          <w:color w:val="31495E"/>
        </w:rPr>
      </w:pPr>
      <w:r w:rsidRPr="00554D6E">
        <w:rPr>
          <w:rFonts w:ascii="Arial" w:hAnsi="Arial"/>
          <w:color w:val="31495E"/>
        </w:rPr>
        <w:t xml:space="preserve">The ALN Code states that “specific learning difficulties (SpLD) affect one or more specific aspects of learning”. This is an umbrella term used to   describe a variety of learning differences.  These include dyslexia, dyspraxia, and dyscalculia.  </w:t>
      </w:r>
    </w:p>
    <w:p w14:paraId="484D92FC" w14:textId="77777777" w:rsidR="00554D6E" w:rsidRPr="00554D6E" w:rsidRDefault="00554D6E" w:rsidP="00554D6E">
      <w:pPr>
        <w:spacing w:line="276" w:lineRule="auto"/>
        <w:ind w:left="-851" w:right="-99"/>
        <w:jc w:val="both"/>
        <w:rPr>
          <w:rFonts w:ascii="Arial" w:hAnsi="Arial"/>
          <w:color w:val="31495E"/>
        </w:rPr>
      </w:pPr>
    </w:p>
    <w:p w14:paraId="630C98D9" w14:textId="77777777" w:rsidR="00554D6E" w:rsidRPr="00554D6E" w:rsidRDefault="00554D6E" w:rsidP="00554D6E">
      <w:pPr>
        <w:spacing w:line="276" w:lineRule="auto"/>
        <w:ind w:left="-851" w:right="-99"/>
        <w:jc w:val="both"/>
        <w:rPr>
          <w:rFonts w:ascii="Arial" w:hAnsi="Arial"/>
          <w:color w:val="31495E"/>
        </w:rPr>
      </w:pPr>
      <w:r w:rsidRPr="00554D6E">
        <w:rPr>
          <w:rFonts w:ascii="Arial" w:hAnsi="Arial"/>
          <w:color w:val="31495E"/>
        </w:rPr>
        <w:t xml:space="preserve">The term dyslexia is derived from two Greek words, ‘dys’ meaning ‘difficulty’ and ‘lexia’ from the root ‘lexis’ meaning ‘words or language’. The literal meaning is therefore ‘difficulty with words.  </w:t>
      </w:r>
    </w:p>
    <w:p w14:paraId="7550ABB9" w14:textId="77777777" w:rsidR="00554D6E" w:rsidRPr="00554D6E" w:rsidRDefault="00554D6E" w:rsidP="00554D6E">
      <w:pPr>
        <w:spacing w:line="276" w:lineRule="auto"/>
        <w:ind w:left="-851" w:right="-99"/>
        <w:jc w:val="both"/>
        <w:rPr>
          <w:rFonts w:ascii="Arial" w:hAnsi="Arial"/>
          <w:color w:val="31495E"/>
        </w:rPr>
      </w:pPr>
    </w:p>
    <w:p w14:paraId="32D8D1D1" w14:textId="77777777" w:rsidR="00554D6E" w:rsidRPr="00554D6E" w:rsidRDefault="00554D6E" w:rsidP="00554D6E">
      <w:pPr>
        <w:spacing w:line="276" w:lineRule="auto"/>
        <w:ind w:left="-851" w:right="-99"/>
        <w:jc w:val="both"/>
        <w:rPr>
          <w:rFonts w:ascii="Arial" w:hAnsi="Arial"/>
          <w:color w:val="31495E"/>
        </w:rPr>
      </w:pPr>
      <w:r w:rsidRPr="00554D6E">
        <w:rPr>
          <w:rFonts w:ascii="Arial" w:hAnsi="Arial"/>
          <w:color w:val="31495E"/>
        </w:rPr>
        <w:t>Despite considerable scientific and educational research, a wide variety of terminology and definitions of dyslexia remain.  Worldwide there is no single, commonly accepted definition or an agreed cause.</w:t>
      </w:r>
    </w:p>
    <w:p w14:paraId="42F61146" w14:textId="77777777" w:rsidR="00554D6E" w:rsidRPr="00554D6E" w:rsidRDefault="00554D6E" w:rsidP="00554D6E">
      <w:pPr>
        <w:spacing w:line="276" w:lineRule="auto"/>
        <w:ind w:left="-851" w:right="-99"/>
        <w:jc w:val="both"/>
        <w:rPr>
          <w:rFonts w:ascii="Arial" w:hAnsi="Arial"/>
          <w:color w:val="31495E"/>
        </w:rPr>
      </w:pPr>
    </w:p>
    <w:p w14:paraId="750175CE" w14:textId="0D58B3B7" w:rsidR="00554D6E" w:rsidRPr="00A405EA" w:rsidRDefault="00554D6E" w:rsidP="00554D6E">
      <w:pPr>
        <w:spacing w:line="276" w:lineRule="auto"/>
        <w:ind w:left="-851" w:right="-99"/>
        <w:jc w:val="both"/>
        <w:rPr>
          <w:rFonts w:ascii="Arial" w:hAnsi="Arial"/>
          <w:b/>
          <w:bCs/>
          <w:color w:val="31495E"/>
        </w:rPr>
      </w:pPr>
      <w:r w:rsidRPr="00A405EA">
        <w:rPr>
          <w:rFonts w:ascii="Arial" w:hAnsi="Arial"/>
          <w:b/>
          <w:bCs/>
          <w:color w:val="31495E"/>
        </w:rPr>
        <w:t>Recent Research</w:t>
      </w:r>
    </w:p>
    <w:p w14:paraId="1EF31952" w14:textId="77777777" w:rsidR="00A405EA" w:rsidRPr="00554D6E" w:rsidRDefault="00A405EA" w:rsidP="00554D6E">
      <w:pPr>
        <w:spacing w:line="276" w:lineRule="auto"/>
        <w:ind w:left="-851" w:right="-99"/>
        <w:jc w:val="both"/>
        <w:rPr>
          <w:rFonts w:ascii="Arial" w:hAnsi="Arial"/>
          <w:color w:val="31495E"/>
        </w:rPr>
      </w:pPr>
    </w:p>
    <w:p w14:paraId="386C17D3" w14:textId="77777777" w:rsidR="00A56BF2" w:rsidRDefault="00554D6E" w:rsidP="00A56BF2">
      <w:pPr>
        <w:spacing w:line="276" w:lineRule="auto"/>
        <w:ind w:left="-851" w:right="-99"/>
        <w:jc w:val="both"/>
        <w:rPr>
          <w:rFonts w:ascii="Arial" w:hAnsi="Arial"/>
          <w:color w:val="31495E"/>
        </w:rPr>
      </w:pPr>
      <w:r w:rsidRPr="00554D6E">
        <w:rPr>
          <w:rFonts w:ascii="Arial" w:hAnsi="Arial"/>
          <w:color w:val="31495E"/>
        </w:rPr>
        <w:t>Recent research points to expert views largely agreeing on the following points:</w:t>
      </w:r>
    </w:p>
    <w:p w14:paraId="55948A18" w14:textId="77777777" w:rsidR="00A56BF2" w:rsidRDefault="00A56BF2" w:rsidP="00A56BF2">
      <w:pPr>
        <w:spacing w:line="276" w:lineRule="auto"/>
        <w:ind w:left="-851" w:right="-99"/>
        <w:jc w:val="both"/>
        <w:rPr>
          <w:rFonts w:ascii="Arial" w:hAnsi="Arial"/>
          <w:color w:val="31495E"/>
        </w:rPr>
      </w:pPr>
    </w:p>
    <w:p w14:paraId="12E421B0" w14:textId="25DACA6D" w:rsidR="00554D6E" w:rsidRPr="00A56BF2" w:rsidRDefault="00554D6E" w:rsidP="00A52EEA">
      <w:pPr>
        <w:pStyle w:val="ListParagraph"/>
        <w:numPr>
          <w:ilvl w:val="0"/>
          <w:numId w:val="6"/>
        </w:numPr>
        <w:spacing w:line="276" w:lineRule="auto"/>
        <w:ind w:right="-99"/>
        <w:jc w:val="both"/>
        <w:rPr>
          <w:rFonts w:ascii="Arial" w:hAnsi="Arial"/>
          <w:color w:val="31495E"/>
        </w:rPr>
      </w:pPr>
      <w:r w:rsidRPr="00A56BF2">
        <w:rPr>
          <w:rFonts w:ascii="Arial" w:hAnsi="Arial"/>
          <w:color w:val="31495E"/>
        </w:rPr>
        <w:t>The discrepancy model is discredited:</w:t>
      </w:r>
    </w:p>
    <w:p w14:paraId="5736EC6E" w14:textId="77777777" w:rsidR="00A56BF2" w:rsidRDefault="00A56BF2" w:rsidP="00554D6E">
      <w:pPr>
        <w:spacing w:line="276" w:lineRule="auto"/>
        <w:ind w:left="-851" w:right="-99"/>
        <w:jc w:val="both"/>
        <w:rPr>
          <w:rFonts w:ascii="Arial" w:hAnsi="Arial"/>
          <w:color w:val="31495E"/>
        </w:rPr>
      </w:pPr>
    </w:p>
    <w:p w14:paraId="54ED19B4" w14:textId="00ABBB23" w:rsidR="00554D6E" w:rsidRPr="00554D6E" w:rsidRDefault="00554D6E" w:rsidP="00554D6E">
      <w:pPr>
        <w:spacing w:line="276" w:lineRule="auto"/>
        <w:ind w:left="-851" w:right="-99"/>
        <w:jc w:val="both"/>
        <w:rPr>
          <w:rFonts w:ascii="Arial" w:hAnsi="Arial"/>
          <w:color w:val="31495E"/>
        </w:rPr>
      </w:pPr>
      <w:r w:rsidRPr="00554D6E">
        <w:rPr>
          <w:rFonts w:ascii="Arial" w:hAnsi="Arial"/>
          <w:color w:val="31495E"/>
        </w:rPr>
        <w:t xml:space="preserve">Practitioners should: </w:t>
      </w:r>
    </w:p>
    <w:p w14:paraId="26FFF425" w14:textId="71191312" w:rsidR="00554D6E" w:rsidRDefault="00554D6E" w:rsidP="00A56BF2">
      <w:pPr>
        <w:spacing w:line="276" w:lineRule="auto"/>
        <w:ind w:right="-99"/>
        <w:jc w:val="both"/>
        <w:rPr>
          <w:rFonts w:ascii="Arial" w:hAnsi="Arial"/>
          <w:color w:val="31495E"/>
        </w:rPr>
      </w:pPr>
      <w:r w:rsidRPr="00554D6E">
        <w:rPr>
          <w:rFonts w:ascii="Arial" w:hAnsi="Arial"/>
          <w:color w:val="31495E"/>
        </w:rPr>
        <w:t xml:space="preserve">“…shift the focus of their clinical activities away from emphasis on psychometric assessment to detect cognitive and biological causes of a child’s reading difficulties for purposes of categorical labelling in favour of assessment that would eventuate in educational and remedial activities tailored to the child’s individual needs” </w:t>
      </w:r>
    </w:p>
    <w:p w14:paraId="4445FC8B" w14:textId="6128C7F7" w:rsidR="00554D6E" w:rsidRDefault="00554D6E" w:rsidP="00404469">
      <w:pPr>
        <w:spacing w:line="276" w:lineRule="auto"/>
        <w:ind w:right="-99"/>
        <w:jc w:val="both"/>
        <w:rPr>
          <w:rFonts w:ascii="Arial" w:hAnsi="Arial"/>
          <w:color w:val="31495E"/>
        </w:rPr>
      </w:pPr>
      <w:r w:rsidRPr="00554D6E">
        <w:rPr>
          <w:rFonts w:ascii="Arial" w:hAnsi="Arial"/>
          <w:color w:val="31495E"/>
        </w:rPr>
        <w:t>(Vellutino et al., 2004)</w:t>
      </w:r>
    </w:p>
    <w:p w14:paraId="6F4F9DCB" w14:textId="77777777" w:rsidR="00404469" w:rsidRPr="00554D6E" w:rsidRDefault="00404469" w:rsidP="00404469">
      <w:pPr>
        <w:spacing w:line="276" w:lineRule="auto"/>
        <w:ind w:right="-99"/>
        <w:jc w:val="both"/>
        <w:rPr>
          <w:rFonts w:ascii="Arial" w:hAnsi="Arial"/>
          <w:color w:val="31495E"/>
        </w:rPr>
      </w:pPr>
    </w:p>
    <w:p w14:paraId="1E071837" w14:textId="77777777" w:rsidR="00404469" w:rsidRDefault="00554D6E" w:rsidP="00A52EEA">
      <w:pPr>
        <w:pStyle w:val="ListParagraph"/>
        <w:numPr>
          <w:ilvl w:val="0"/>
          <w:numId w:val="7"/>
        </w:numPr>
        <w:spacing w:line="276" w:lineRule="auto"/>
        <w:ind w:right="-99"/>
        <w:jc w:val="both"/>
        <w:rPr>
          <w:rFonts w:ascii="Arial" w:hAnsi="Arial"/>
          <w:color w:val="31495E"/>
        </w:rPr>
      </w:pPr>
      <w:r w:rsidRPr="00404469">
        <w:rPr>
          <w:rFonts w:ascii="Arial" w:hAnsi="Arial"/>
          <w:color w:val="31495E"/>
        </w:rPr>
        <w:t>One of the biggest myths associated with dyslexia is that it should be defined in relation to intelligence (Elliot and Grigorenko, 2014).</w:t>
      </w:r>
    </w:p>
    <w:p w14:paraId="3FA1ACFE" w14:textId="63A07721" w:rsidR="00554D6E" w:rsidRPr="00404469" w:rsidRDefault="00554D6E" w:rsidP="00A52EEA">
      <w:pPr>
        <w:pStyle w:val="ListParagraph"/>
        <w:numPr>
          <w:ilvl w:val="0"/>
          <w:numId w:val="7"/>
        </w:numPr>
        <w:spacing w:line="276" w:lineRule="auto"/>
        <w:ind w:right="-99"/>
        <w:jc w:val="both"/>
        <w:rPr>
          <w:rFonts w:ascii="Arial" w:hAnsi="Arial"/>
          <w:color w:val="31495E"/>
        </w:rPr>
      </w:pPr>
      <w:r w:rsidRPr="00404469">
        <w:rPr>
          <w:rFonts w:ascii="Arial" w:hAnsi="Arial"/>
          <w:color w:val="31495E"/>
        </w:rPr>
        <w:t>The so called ‘discrepancy definition’ of dyslexia recognises as genuine dyslexics only those whose level of reading is significantly worse than would be expected based on their intelligence (typically measured by an IQ test). Research over the past twenty years has demonstrated the folly of this belief. Puzzlingly, while the discrepancy model has been discredited (and is no longer advocated by dyslexia lobby groups), it is still widely employed by clinicians (Elliot and Grigorenko, 2014)</w:t>
      </w:r>
    </w:p>
    <w:p w14:paraId="38766789" w14:textId="77777777" w:rsidR="00554D6E" w:rsidRPr="00554D6E" w:rsidRDefault="00554D6E" w:rsidP="00554D6E">
      <w:pPr>
        <w:spacing w:line="276" w:lineRule="auto"/>
        <w:ind w:left="-851" w:right="-99"/>
        <w:jc w:val="both"/>
        <w:rPr>
          <w:rFonts w:ascii="Arial" w:hAnsi="Arial"/>
          <w:color w:val="31495E"/>
        </w:rPr>
      </w:pPr>
    </w:p>
    <w:p w14:paraId="316ED5C0" w14:textId="551A1134" w:rsidR="00554D6E" w:rsidRDefault="00554D6E" w:rsidP="00A52EEA">
      <w:pPr>
        <w:pStyle w:val="ListParagraph"/>
        <w:numPr>
          <w:ilvl w:val="0"/>
          <w:numId w:val="6"/>
        </w:numPr>
        <w:spacing w:line="276" w:lineRule="auto"/>
        <w:ind w:right="-99"/>
        <w:jc w:val="both"/>
        <w:rPr>
          <w:rFonts w:ascii="Arial" w:hAnsi="Arial"/>
          <w:color w:val="31495E"/>
        </w:rPr>
      </w:pPr>
      <w:r w:rsidRPr="00EA4817">
        <w:rPr>
          <w:rFonts w:ascii="Arial" w:hAnsi="Arial"/>
          <w:color w:val="31495E"/>
        </w:rPr>
        <w:t>The importance of phonological skills:</w:t>
      </w:r>
    </w:p>
    <w:p w14:paraId="6412E0B7" w14:textId="77777777" w:rsidR="00EA4817" w:rsidRPr="00EA4817" w:rsidRDefault="00EA4817" w:rsidP="00EA4817">
      <w:pPr>
        <w:spacing w:line="276" w:lineRule="auto"/>
        <w:ind w:right="-99"/>
        <w:jc w:val="both"/>
        <w:rPr>
          <w:rFonts w:ascii="Arial" w:hAnsi="Arial"/>
          <w:color w:val="31495E"/>
        </w:rPr>
      </w:pPr>
    </w:p>
    <w:p w14:paraId="1DFD409A" w14:textId="77777777" w:rsidR="001A437B" w:rsidRDefault="00554D6E" w:rsidP="00A52EEA">
      <w:pPr>
        <w:pStyle w:val="ListParagraph"/>
        <w:numPr>
          <w:ilvl w:val="0"/>
          <w:numId w:val="8"/>
        </w:numPr>
        <w:spacing w:line="276" w:lineRule="auto"/>
        <w:ind w:right="-99"/>
        <w:jc w:val="both"/>
        <w:rPr>
          <w:rFonts w:ascii="Arial" w:hAnsi="Arial"/>
          <w:color w:val="31495E"/>
        </w:rPr>
      </w:pPr>
      <w:r w:rsidRPr="001A437B">
        <w:rPr>
          <w:rFonts w:ascii="Arial" w:hAnsi="Arial"/>
          <w:color w:val="31495E"/>
        </w:rPr>
        <w:t>Phonemic awareness is the strongest predictor of children’s word reading skills (Elliott and Grigorenko, 2014).</w:t>
      </w:r>
    </w:p>
    <w:p w14:paraId="34D4D605" w14:textId="22A13865" w:rsidR="00554D6E" w:rsidRPr="001A437B" w:rsidRDefault="00554D6E" w:rsidP="00A52EEA">
      <w:pPr>
        <w:pStyle w:val="ListParagraph"/>
        <w:numPr>
          <w:ilvl w:val="0"/>
          <w:numId w:val="8"/>
        </w:numPr>
        <w:spacing w:line="276" w:lineRule="auto"/>
        <w:ind w:right="-99"/>
        <w:jc w:val="both"/>
        <w:rPr>
          <w:rFonts w:ascii="Arial" w:hAnsi="Arial"/>
          <w:color w:val="31495E"/>
        </w:rPr>
      </w:pPr>
      <w:r w:rsidRPr="001A437B">
        <w:rPr>
          <w:rFonts w:ascii="Arial" w:hAnsi="Arial"/>
          <w:color w:val="31495E"/>
        </w:rPr>
        <w:t>At the present time, the phonological deficit hypothesis provides the only clear-cut evidence of causal links with reading failure (Snowling, 2006).</w:t>
      </w:r>
    </w:p>
    <w:p w14:paraId="64235362" w14:textId="77777777" w:rsidR="00554D6E" w:rsidRPr="00554D6E" w:rsidRDefault="00554D6E" w:rsidP="00554D6E">
      <w:pPr>
        <w:spacing w:line="276" w:lineRule="auto"/>
        <w:ind w:left="-851" w:right="-99"/>
        <w:jc w:val="both"/>
        <w:rPr>
          <w:rFonts w:ascii="Arial" w:hAnsi="Arial"/>
          <w:color w:val="31495E"/>
        </w:rPr>
      </w:pPr>
    </w:p>
    <w:p w14:paraId="3A42C113" w14:textId="74F6CC51" w:rsidR="00554D6E" w:rsidRPr="001A437B" w:rsidRDefault="00554D6E" w:rsidP="00A52EEA">
      <w:pPr>
        <w:pStyle w:val="ListParagraph"/>
        <w:numPr>
          <w:ilvl w:val="0"/>
          <w:numId w:val="6"/>
        </w:numPr>
        <w:spacing w:line="276" w:lineRule="auto"/>
        <w:ind w:right="-99"/>
        <w:jc w:val="both"/>
        <w:rPr>
          <w:rFonts w:ascii="Arial" w:hAnsi="Arial"/>
          <w:color w:val="31495E"/>
        </w:rPr>
      </w:pPr>
      <w:r w:rsidRPr="001A437B">
        <w:rPr>
          <w:rFonts w:ascii="Arial" w:hAnsi="Arial"/>
          <w:color w:val="31495E"/>
        </w:rPr>
        <w:lastRenderedPageBreak/>
        <w:t>Identification should be carefully considered:</w:t>
      </w:r>
    </w:p>
    <w:p w14:paraId="2B6652C7" w14:textId="1806CA0A" w:rsidR="001A437B" w:rsidRDefault="001A437B" w:rsidP="00554D6E">
      <w:pPr>
        <w:spacing w:line="276" w:lineRule="auto"/>
        <w:ind w:left="-851" w:right="-99"/>
        <w:jc w:val="both"/>
        <w:rPr>
          <w:rFonts w:ascii="Arial" w:hAnsi="Arial"/>
          <w:color w:val="31495E"/>
        </w:rPr>
      </w:pPr>
    </w:p>
    <w:p w14:paraId="2DF5D404" w14:textId="56BCFDED" w:rsidR="00554D6E" w:rsidRPr="0083232B" w:rsidRDefault="00554D6E" w:rsidP="00A52EEA">
      <w:pPr>
        <w:pStyle w:val="ListParagraph"/>
        <w:numPr>
          <w:ilvl w:val="0"/>
          <w:numId w:val="9"/>
        </w:numPr>
        <w:spacing w:line="276" w:lineRule="auto"/>
        <w:ind w:right="-99"/>
        <w:jc w:val="both"/>
        <w:rPr>
          <w:rFonts w:ascii="Arial" w:hAnsi="Arial"/>
          <w:color w:val="31495E"/>
        </w:rPr>
      </w:pPr>
      <w:r w:rsidRPr="0083232B">
        <w:rPr>
          <w:rFonts w:ascii="Arial" w:hAnsi="Arial"/>
          <w:color w:val="31495E"/>
        </w:rPr>
        <w:t xml:space="preserve">It is important for children to have sufficient experiences of literacy-based activities and interventions prior to an identification of dyslexia being sought. Children who have not had sufficient experiences could present as being dyslexic, when in fact they have simply not had enough exposure to first quality teaching (Catts, Petscher, Schatschneider, Bridges and Mendoza, 2009). </w:t>
      </w:r>
    </w:p>
    <w:p w14:paraId="4AD35653" w14:textId="77777777" w:rsidR="00554D6E" w:rsidRPr="00554D6E" w:rsidRDefault="00554D6E" w:rsidP="00554D6E">
      <w:pPr>
        <w:spacing w:line="276" w:lineRule="auto"/>
        <w:ind w:left="-851" w:right="-99"/>
        <w:jc w:val="both"/>
        <w:rPr>
          <w:rFonts w:ascii="Arial" w:hAnsi="Arial"/>
          <w:color w:val="31495E"/>
        </w:rPr>
      </w:pPr>
    </w:p>
    <w:p w14:paraId="28A382D3" w14:textId="3545319A" w:rsidR="00554D6E" w:rsidRPr="00554D6E" w:rsidRDefault="00554D6E" w:rsidP="00554D6E">
      <w:pPr>
        <w:spacing w:line="276" w:lineRule="auto"/>
        <w:ind w:left="-851" w:right="-99"/>
        <w:jc w:val="both"/>
        <w:rPr>
          <w:rFonts w:ascii="Arial" w:hAnsi="Arial"/>
          <w:color w:val="31495E"/>
        </w:rPr>
      </w:pPr>
      <w:r w:rsidRPr="00554D6E">
        <w:rPr>
          <w:rFonts w:ascii="Arial" w:hAnsi="Arial"/>
          <w:color w:val="31495E"/>
        </w:rPr>
        <w:t xml:space="preserve">It is better to delay the identification process until a more accurate assessment can be made following a period of </w:t>
      </w:r>
      <w:r w:rsidR="00531F6F" w:rsidRPr="00554D6E">
        <w:rPr>
          <w:rFonts w:ascii="Arial" w:hAnsi="Arial"/>
          <w:color w:val="31495E"/>
        </w:rPr>
        <w:t>High-Quality</w:t>
      </w:r>
      <w:r w:rsidRPr="00554D6E">
        <w:rPr>
          <w:rFonts w:ascii="Arial" w:hAnsi="Arial"/>
          <w:color w:val="31495E"/>
        </w:rPr>
        <w:t xml:space="preserve"> Teaching (Fletcher et al, 2002; Hurford, Potter and Hart, 2002).</w:t>
      </w:r>
    </w:p>
    <w:p w14:paraId="23DE95DF" w14:textId="77777777" w:rsidR="00554D6E" w:rsidRPr="00554D6E" w:rsidRDefault="00554D6E" w:rsidP="00554D6E">
      <w:pPr>
        <w:spacing w:line="276" w:lineRule="auto"/>
        <w:ind w:left="-851" w:right="-99"/>
        <w:jc w:val="both"/>
        <w:rPr>
          <w:rFonts w:ascii="Arial" w:hAnsi="Arial"/>
          <w:color w:val="31495E"/>
        </w:rPr>
      </w:pPr>
    </w:p>
    <w:p w14:paraId="2D284ED9" w14:textId="0BF1AC87" w:rsidR="00554D6E" w:rsidRPr="00554D6E" w:rsidRDefault="00554D6E" w:rsidP="00554D6E">
      <w:pPr>
        <w:spacing w:line="276" w:lineRule="auto"/>
        <w:ind w:left="-851" w:right="-99"/>
        <w:jc w:val="both"/>
        <w:rPr>
          <w:rFonts w:ascii="Arial" w:hAnsi="Arial"/>
          <w:color w:val="31495E"/>
        </w:rPr>
      </w:pPr>
      <w:r w:rsidRPr="00554D6E">
        <w:rPr>
          <w:rFonts w:ascii="Arial" w:hAnsi="Arial"/>
          <w:color w:val="31495E"/>
        </w:rPr>
        <w:t xml:space="preserve">Very recently the </w:t>
      </w:r>
      <w:r w:rsidRPr="00A92FC6">
        <w:rPr>
          <w:rFonts w:ascii="Arial" w:hAnsi="Arial"/>
          <w:b/>
          <w:bCs/>
          <w:color w:val="31495E"/>
        </w:rPr>
        <w:t>Great Teaching Toolkit (2020)</w:t>
      </w:r>
      <w:r w:rsidRPr="00554D6E">
        <w:rPr>
          <w:rFonts w:ascii="Arial" w:hAnsi="Arial"/>
          <w:color w:val="31495E"/>
        </w:rPr>
        <w:t xml:space="preserve"> (https://www.teachertoolkit.co.uk) has been introduced in the UK with these over-arching dimensions for teachers to</w:t>
      </w:r>
      <w:r w:rsidR="009A0B5C">
        <w:rPr>
          <w:rFonts w:ascii="Arial" w:hAnsi="Arial"/>
          <w:color w:val="31495E"/>
        </w:rPr>
        <w:t>:</w:t>
      </w:r>
    </w:p>
    <w:p w14:paraId="7E65B591" w14:textId="77777777" w:rsidR="00554D6E" w:rsidRPr="00554D6E" w:rsidRDefault="00554D6E" w:rsidP="00554D6E">
      <w:pPr>
        <w:spacing w:line="276" w:lineRule="auto"/>
        <w:ind w:left="-851" w:right="-99"/>
        <w:jc w:val="both"/>
        <w:rPr>
          <w:rFonts w:ascii="Arial" w:hAnsi="Arial"/>
          <w:color w:val="31495E"/>
        </w:rPr>
      </w:pPr>
    </w:p>
    <w:p w14:paraId="1EF37A9B" w14:textId="3EEB56EF" w:rsidR="00554D6E" w:rsidRPr="009A0B5C" w:rsidRDefault="00554D6E" w:rsidP="00A52EEA">
      <w:pPr>
        <w:pStyle w:val="ListParagraph"/>
        <w:numPr>
          <w:ilvl w:val="0"/>
          <w:numId w:val="10"/>
        </w:numPr>
        <w:spacing w:line="276" w:lineRule="auto"/>
        <w:ind w:right="-99"/>
        <w:jc w:val="both"/>
        <w:rPr>
          <w:rFonts w:ascii="Arial" w:hAnsi="Arial"/>
          <w:color w:val="31495E"/>
        </w:rPr>
      </w:pPr>
      <w:r w:rsidRPr="009A0B5C">
        <w:rPr>
          <w:rFonts w:ascii="Arial" w:hAnsi="Arial"/>
          <w:color w:val="31495E"/>
        </w:rPr>
        <w:t xml:space="preserve">understand the content they are teaching and how it is learnt </w:t>
      </w:r>
    </w:p>
    <w:p w14:paraId="7DB35AC1" w14:textId="7AB54A51" w:rsidR="00554D6E" w:rsidRPr="009A0B5C" w:rsidRDefault="00554D6E" w:rsidP="00A52EEA">
      <w:pPr>
        <w:pStyle w:val="ListParagraph"/>
        <w:numPr>
          <w:ilvl w:val="0"/>
          <w:numId w:val="10"/>
        </w:numPr>
        <w:spacing w:line="276" w:lineRule="auto"/>
        <w:ind w:right="-99"/>
        <w:jc w:val="both"/>
        <w:rPr>
          <w:rFonts w:ascii="Arial" w:hAnsi="Arial"/>
          <w:color w:val="31495E"/>
        </w:rPr>
      </w:pPr>
      <w:r w:rsidRPr="009A0B5C">
        <w:rPr>
          <w:rFonts w:ascii="Arial" w:hAnsi="Arial"/>
          <w:color w:val="31495E"/>
        </w:rPr>
        <w:t xml:space="preserve">create a supportive environment for learning </w:t>
      </w:r>
    </w:p>
    <w:p w14:paraId="64ADA522" w14:textId="61FB3DD0" w:rsidR="00554D6E" w:rsidRPr="009A0B5C" w:rsidRDefault="00554D6E" w:rsidP="00A52EEA">
      <w:pPr>
        <w:pStyle w:val="ListParagraph"/>
        <w:numPr>
          <w:ilvl w:val="0"/>
          <w:numId w:val="10"/>
        </w:numPr>
        <w:spacing w:line="276" w:lineRule="auto"/>
        <w:ind w:right="-99"/>
        <w:jc w:val="both"/>
        <w:rPr>
          <w:rFonts w:ascii="Arial" w:hAnsi="Arial"/>
          <w:color w:val="31495E"/>
        </w:rPr>
      </w:pPr>
      <w:r w:rsidRPr="009A0B5C">
        <w:rPr>
          <w:rFonts w:ascii="Arial" w:hAnsi="Arial"/>
          <w:color w:val="31495E"/>
        </w:rPr>
        <w:t xml:space="preserve">manage the classroom to maximise the opportunity to learn </w:t>
      </w:r>
    </w:p>
    <w:p w14:paraId="74A4EF7A" w14:textId="7F720DB6" w:rsidR="00554D6E" w:rsidRPr="009A0B5C" w:rsidRDefault="00554D6E" w:rsidP="00A52EEA">
      <w:pPr>
        <w:pStyle w:val="ListParagraph"/>
        <w:numPr>
          <w:ilvl w:val="0"/>
          <w:numId w:val="10"/>
        </w:numPr>
        <w:spacing w:line="276" w:lineRule="auto"/>
        <w:ind w:right="-99"/>
        <w:jc w:val="both"/>
        <w:rPr>
          <w:rFonts w:ascii="Arial" w:hAnsi="Arial"/>
          <w:color w:val="31495E"/>
        </w:rPr>
      </w:pPr>
      <w:r w:rsidRPr="009A0B5C">
        <w:rPr>
          <w:rFonts w:ascii="Arial" w:hAnsi="Arial"/>
          <w:color w:val="31495E"/>
        </w:rPr>
        <w:t xml:space="preserve">present content, activities and interactions that activate their students’ thinking </w:t>
      </w:r>
    </w:p>
    <w:p w14:paraId="42B0F191" w14:textId="77777777" w:rsidR="00554D6E" w:rsidRPr="00554D6E" w:rsidRDefault="00554D6E" w:rsidP="00A92FC6">
      <w:pPr>
        <w:spacing w:line="276" w:lineRule="auto"/>
        <w:ind w:right="-99"/>
        <w:jc w:val="both"/>
        <w:rPr>
          <w:rFonts w:ascii="Arial" w:hAnsi="Arial"/>
          <w:color w:val="31495E"/>
        </w:rPr>
      </w:pPr>
    </w:p>
    <w:p w14:paraId="193014A1" w14:textId="77777777" w:rsidR="00554D6E" w:rsidRPr="00554D6E" w:rsidRDefault="00554D6E" w:rsidP="00554D6E">
      <w:pPr>
        <w:spacing w:line="276" w:lineRule="auto"/>
        <w:ind w:left="-851" w:right="-99"/>
        <w:jc w:val="both"/>
        <w:rPr>
          <w:rFonts w:ascii="Arial" w:hAnsi="Arial"/>
          <w:color w:val="31495E"/>
        </w:rPr>
      </w:pPr>
      <w:r w:rsidRPr="00554D6E">
        <w:rPr>
          <w:rFonts w:ascii="Arial" w:hAnsi="Arial"/>
          <w:color w:val="31495E"/>
        </w:rPr>
        <w:t>We strongly recommend teachers to adopt this Great Teaching Toolkit (2020) as the newly revised curriculum in Wales is introduced in 2021. There are key messages within the toolkit for teachers about the inclusion of pupils with Additional Learning Needs, noting that great teaching is defined by its impact.</w:t>
      </w:r>
    </w:p>
    <w:p w14:paraId="64942CDE" w14:textId="77777777" w:rsidR="00554D6E" w:rsidRPr="00554D6E" w:rsidRDefault="00554D6E" w:rsidP="00554D6E">
      <w:pPr>
        <w:spacing w:line="276" w:lineRule="auto"/>
        <w:ind w:left="-851" w:right="-99"/>
        <w:jc w:val="both"/>
        <w:rPr>
          <w:rFonts w:ascii="Arial" w:hAnsi="Arial"/>
          <w:color w:val="31495E"/>
        </w:rPr>
      </w:pPr>
    </w:p>
    <w:p w14:paraId="238A2C53" w14:textId="7B9012F3" w:rsidR="00554D6E" w:rsidRPr="00A92FC6" w:rsidRDefault="00554D6E" w:rsidP="00A52EEA">
      <w:pPr>
        <w:pStyle w:val="ListParagraph"/>
        <w:numPr>
          <w:ilvl w:val="0"/>
          <w:numId w:val="6"/>
        </w:numPr>
        <w:spacing w:line="276" w:lineRule="auto"/>
        <w:ind w:right="-99"/>
        <w:jc w:val="both"/>
        <w:rPr>
          <w:rFonts w:ascii="Arial" w:hAnsi="Arial"/>
          <w:color w:val="31495E"/>
        </w:rPr>
      </w:pPr>
      <w:r w:rsidRPr="00A92FC6">
        <w:rPr>
          <w:rFonts w:ascii="Arial" w:hAnsi="Arial"/>
          <w:color w:val="31495E"/>
        </w:rPr>
        <w:t>Specialist support helps pupils progress, regardless of the cause of reading delay:</w:t>
      </w:r>
    </w:p>
    <w:p w14:paraId="7C9F9C8B" w14:textId="77777777" w:rsidR="00A92FC6" w:rsidRDefault="00A92FC6" w:rsidP="00554D6E">
      <w:pPr>
        <w:spacing w:line="276" w:lineRule="auto"/>
        <w:ind w:left="-851" w:right="-99"/>
        <w:jc w:val="both"/>
        <w:rPr>
          <w:rFonts w:ascii="Arial" w:hAnsi="Arial"/>
          <w:color w:val="31495E"/>
        </w:rPr>
      </w:pPr>
    </w:p>
    <w:p w14:paraId="52EAF9E3" w14:textId="77777777" w:rsidR="0025163E" w:rsidRDefault="00554D6E" w:rsidP="00A52EEA">
      <w:pPr>
        <w:pStyle w:val="ListParagraph"/>
        <w:numPr>
          <w:ilvl w:val="0"/>
          <w:numId w:val="9"/>
        </w:numPr>
        <w:spacing w:line="276" w:lineRule="auto"/>
        <w:ind w:right="-99"/>
        <w:jc w:val="both"/>
        <w:rPr>
          <w:rFonts w:ascii="Arial" w:hAnsi="Arial"/>
          <w:color w:val="31495E"/>
        </w:rPr>
      </w:pPr>
      <w:r w:rsidRPr="00A92FC6">
        <w:rPr>
          <w:rFonts w:ascii="Arial" w:hAnsi="Arial"/>
          <w:color w:val="31495E"/>
        </w:rPr>
        <w:t>Differentiation of intervention based upon whether an identification has been made or not is not essential (Elliott and Grigorenko, 2014).</w:t>
      </w:r>
    </w:p>
    <w:p w14:paraId="4742FA6A" w14:textId="77777777" w:rsidR="0025163E" w:rsidRDefault="00554D6E" w:rsidP="00A52EEA">
      <w:pPr>
        <w:pStyle w:val="ListParagraph"/>
        <w:numPr>
          <w:ilvl w:val="0"/>
          <w:numId w:val="9"/>
        </w:numPr>
        <w:spacing w:line="276" w:lineRule="auto"/>
        <w:ind w:right="-99"/>
        <w:jc w:val="both"/>
        <w:rPr>
          <w:rFonts w:ascii="Arial" w:hAnsi="Arial"/>
          <w:color w:val="31495E"/>
        </w:rPr>
      </w:pPr>
      <w:r w:rsidRPr="0025163E">
        <w:rPr>
          <w:rFonts w:ascii="Arial" w:hAnsi="Arial"/>
          <w:color w:val="31495E"/>
        </w:rPr>
        <w:t>Whilst an identification of dyslexia should not be made too early, it is critical that difficulties in learning to read are identified as early as possible and that targeted support is given, regardless of the cause (Torgesen, Foorman and Wagner, 2010).</w:t>
      </w:r>
    </w:p>
    <w:p w14:paraId="2E8AF84D" w14:textId="27321456" w:rsidR="00554D6E" w:rsidRPr="0025163E" w:rsidRDefault="00554D6E" w:rsidP="00A52EEA">
      <w:pPr>
        <w:pStyle w:val="ListParagraph"/>
        <w:numPr>
          <w:ilvl w:val="0"/>
          <w:numId w:val="9"/>
        </w:numPr>
        <w:spacing w:line="276" w:lineRule="auto"/>
        <w:ind w:right="-99"/>
        <w:jc w:val="both"/>
        <w:rPr>
          <w:rFonts w:ascii="Arial" w:hAnsi="Arial"/>
          <w:color w:val="31495E"/>
        </w:rPr>
      </w:pPr>
      <w:r w:rsidRPr="0025163E">
        <w:rPr>
          <w:rFonts w:ascii="Arial" w:hAnsi="Arial"/>
          <w:color w:val="31495E"/>
        </w:rPr>
        <w:t>It is not useful, from an educational point of view to differentiate between the dyslexic and other poor readers as the techniques used to teach both dyslexic and other struggling readers are the same (UK Commons Science and Technology Committee, 2009).</w:t>
      </w:r>
    </w:p>
    <w:p w14:paraId="246473B9" w14:textId="77777777" w:rsidR="00554D6E" w:rsidRPr="00554D6E" w:rsidRDefault="00554D6E" w:rsidP="00554D6E">
      <w:pPr>
        <w:spacing w:line="276" w:lineRule="auto"/>
        <w:ind w:left="-851" w:right="-99"/>
        <w:jc w:val="both"/>
        <w:rPr>
          <w:rFonts w:ascii="Arial" w:hAnsi="Arial"/>
          <w:color w:val="31495E"/>
        </w:rPr>
      </w:pPr>
    </w:p>
    <w:p w14:paraId="029DA700" w14:textId="451A14DB" w:rsidR="00554D6E" w:rsidRDefault="00554D6E" w:rsidP="0025163E">
      <w:pPr>
        <w:spacing w:line="276" w:lineRule="auto"/>
        <w:ind w:left="-851" w:right="-99"/>
        <w:jc w:val="both"/>
        <w:rPr>
          <w:rFonts w:ascii="Arial" w:hAnsi="Arial"/>
          <w:color w:val="31495E"/>
        </w:rPr>
      </w:pPr>
      <w:r w:rsidRPr="00554D6E">
        <w:rPr>
          <w:rFonts w:ascii="Arial" w:hAnsi="Arial"/>
          <w:color w:val="31495E"/>
        </w:rPr>
        <w:t xml:space="preserve">“Where a pupil continues to make less than expected progress, despite </w:t>
      </w:r>
      <w:r w:rsidR="00531F6F" w:rsidRPr="00554D6E">
        <w:rPr>
          <w:rFonts w:ascii="Arial" w:hAnsi="Arial"/>
          <w:color w:val="31495E"/>
        </w:rPr>
        <w:t>evidence-based</w:t>
      </w:r>
      <w:r w:rsidRPr="00554D6E">
        <w:rPr>
          <w:rFonts w:ascii="Arial" w:hAnsi="Arial"/>
          <w:color w:val="31495E"/>
        </w:rPr>
        <w:t xml:space="preserve"> support and interventions that are matched to the pupil’s area of need, the school should consider involving specialists including those secured by the school itself or from outside agencies” (ALN Code)</w:t>
      </w:r>
    </w:p>
    <w:p w14:paraId="7652D62E" w14:textId="77777777" w:rsidR="002548D4" w:rsidRPr="00554D6E" w:rsidRDefault="002548D4" w:rsidP="0025163E">
      <w:pPr>
        <w:spacing w:line="276" w:lineRule="auto"/>
        <w:ind w:left="-851" w:right="-99"/>
        <w:jc w:val="both"/>
        <w:rPr>
          <w:rFonts w:ascii="Arial" w:hAnsi="Arial"/>
          <w:color w:val="31495E"/>
        </w:rPr>
      </w:pPr>
    </w:p>
    <w:p w14:paraId="5A5337A9" w14:textId="2D6A6F39" w:rsidR="00554D6E" w:rsidRPr="00554D6E" w:rsidRDefault="00554D6E" w:rsidP="0025163E">
      <w:pPr>
        <w:spacing w:line="276" w:lineRule="auto"/>
        <w:ind w:left="-851" w:right="-99"/>
        <w:jc w:val="both"/>
        <w:rPr>
          <w:rFonts w:ascii="Arial" w:hAnsi="Arial"/>
          <w:color w:val="31495E"/>
        </w:rPr>
      </w:pPr>
      <w:r w:rsidRPr="00554D6E">
        <w:rPr>
          <w:rFonts w:ascii="Arial" w:hAnsi="Arial"/>
          <w:color w:val="31495E"/>
        </w:rPr>
        <w:lastRenderedPageBreak/>
        <w:t xml:space="preserve">“A school should always involve a specialist where a pupil continues to make little or no progress or where they continue to work at levels substantially below those expected of pupils of a similar age, despite </w:t>
      </w:r>
      <w:r w:rsidR="00531F6F" w:rsidRPr="00554D6E">
        <w:rPr>
          <w:rFonts w:ascii="Arial" w:hAnsi="Arial"/>
          <w:color w:val="31495E"/>
        </w:rPr>
        <w:t>evidence-based</w:t>
      </w:r>
      <w:r w:rsidRPr="00554D6E">
        <w:rPr>
          <w:rFonts w:ascii="Arial" w:hAnsi="Arial"/>
          <w:color w:val="31495E"/>
        </w:rPr>
        <w:t xml:space="preserve"> SEN support delivered by appropriately trained staff.”</w:t>
      </w:r>
      <w:r w:rsidR="002548D4">
        <w:rPr>
          <w:rFonts w:ascii="Arial" w:hAnsi="Arial"/>
          <w:color w:val="31495E"/>
        </w:rPr>
        <w:t xml:space="preserve"> </w:t>
      </w:r>
      <w:r w:rsidRPr="00554D6E">
        <w:rPr>
          <w:rFonts w:ascii="Arial" w:hAnsi="Arial"/>
          <w:color w:val="31495E"/>
        </w:rPr>
        <w:t xml:space="preserve">(ALN Code) </w:t>
      </w:r>
    </w:p>
    <w:p w14:paraId="458B31AD" w14:textId="77777777" w:rsidR="00554D6E" w:rsidRPr="00554D6E" w:rsidRDefault="00554D6E" w:rsidP="00554D6E">
      <w:pPr>
        <w:spacing w:line="276" w:lineRule="auto"/>
        <w:ind w:left="-851" w:right="-99"/>
        <w:jc w:val="both"/>
        <w:rPr>
          <w:rFonts w:ascii="Arial" w:hAnsi="Arial"/>
          <w:color w:val="31495E"/>
        </w:rPr>
      </w:pPr>
    </w:p>
    <w:p w14:paraId="07FD872D" w14:textId="6B67FDF5" w:rsidR="00554D6E" w:rsidRPr="002548D4" w:rsidRDefault="00554D6E" w:rsidP="00A52EEA">
      <w:pPr>
        <w:pStyle w:val="ListParagraph"/>
        <w:numPr>
          <w:ilvl w:val="0"/>
          <w:numId w:val="6"/>
        </w:numPr>
        <w:spacing w:line="276" w:lineRule="auto"/>
        <w:ind w:right="-99"/>
        <w:jc w:val="both"/>
        <w:rPr>
          <w:rFonts w:ascii="Arial" w:hAnsi="Arial"/>
          <w:color w:val="31495E"/>
        </w:rPr>
      </w:pPr>
      <w:r w:rsidRPr="002548D4">
        <w:rPr>
          <w:rFonts w:ascii="Arial" w:hAnsi="Arial"/>
          <w:color w:val="31495E"/>
        </w:rPr>
        <w:t>It is helpful to check that:</w:t>
      </w:r>
    </w:p>
    <w:p w14:paraId="0F86A29B" w14:textId="77777777" w:rsidR="002548D4" w:rsidRPr="00554D6E" w:rsidRDefault="002548D4" w:rsidP="00554D6E">
      <w:pPr>
        <w:spacing w:line="276" w:lineRule="auto"/>
        <w:ind w:left="-851" w:right="-99"/>
        <w:jc w:val="both"/>
        <w:rPr>
          <w:rFonts w:ascii="Arial" w:hAnsi="Arial"/>
          <w:color w:val="31495E"/>
        </w:rPr>
      </w:pPr>
    </w:p>
    <w:p w14:paraId="24378E35" w14:textId="2D9DE26F" w:rsidR="00554D6E" w:rsidRPr="002548D4" w:rsidRDefault="00554D6E" w:rsidP="00A52EEA">
      <w:pPr>
        <w:pStyle w:val="ListParagraph"/>
        <w:numPr>
          <w:ilvl w:val="0"/>
          <w:numId w:val="11"/>
        </w:numPr>
        <w:spacing w:line="276" w:lineRule="auto"/>
        <w:ind w:right="-99"/>
        <w:jc w:val="both"/>
        <w:rPr>
          <w:rFonts w:ascii="Arial" w:hAnsi="Arial"/>
          <w:color w:val="31495E"/>
        </w:rPr>
      </w:pPr>
      <w:r w:rsidRPr="002548D4">
        <w:rPr>
          <w:rFonts w:ascii="Arial" w:hAnsi="Arial"/>
          <w:color w:val="31495E"/>
        </w:rPr>
        <w:t xml:space="preserve">Any co-occurring difficulties have been identified, to ensure that the intervention planned can take these into account (Sumner et al., 2009; Sexton et al.,2012) </w:t>
      </w:r>
    </w:p>
    <w:p w14:paraId="02575E53" w14:textId="4F55D0BB" w:rsidR="00554D6E" w:rsidRPr="002548D4" w:rsidRDefault="00554D6E" w:rsidP="00A52EEA">
      <w:pPr>
        <w:pStyle w:val="ListParagraph"/>
        <w:numPr>
          <w:ilvl w:val="0"/>
          <w:numId w:val="11"/>
        </w:numPr>
        <w:spacing w:line="276" w:lineRule="auto"/>
        <w:ind w:right="-99"/>
        <w:jc w:val="both"/>
        <w:rPr>
          <w:rFonts w:ascii="Arial" w:hAnsi="Arial"/>
          <w:color w:val="31495E"/>
        </w:rPr>
      </w:pPr>
      <w:r w:rsidRPr="002548D4">
        <w:rPr>
          <w:rFonts w:ascii="Arial" w:hAnsi="Arial"/>
          <w:color w:val="31495E"/>
        </w:rPr>
        <w:t>The pupil’s word reading, and spelling skills are both accurate and fluent (Rose, 2009; Elliot and Grigorenko, 2014).</w:t>
      </w:r>
    </w:p>
    <w:p w14:paraId="6CCA4C2C" w14:textId="77777777" w:rsidR="00554D6E" w:rsidRPr="00554D6E" w:rsidRDefault="00554D6E" w:rsidP="00554D6E">
      <w:pPr>
        <w:spacing w:line="276" w:lineRule="auto"/>
        <w:ind w:left="-851" w:right="-99"/>
        <w:jc w:val="both"/>
        <w:rPr>
          <w:rFonts w:ascii="Arial" w:hAnsi="Arial"/>
          <w:color w:val="31495E"/>
        </w:rPr>
      </w:pPr>
    </w:p>
    <w:p w14:paraId="27D932C4" w14:textId="77777777" w:rsidR="00554D6E" w:rsidRPr="00554D6E" w:rsidRDefault="00554D6E" w:rsidP="00554D6E">
      <w:pPr>
        <w:spacing w:line="276" w:lineRule="auto"/>
        <w:ind w:left="-851" w:right="-99"/>
        <w:jc w:val="both"/>
        <w:rPr>
          <w:rFonts w:ascii="Arial" w:hAnsi="Arial"/>
          <w:color w:val="31495E"/>
        </w:rPr>
      </w:pPr>
      <w:r w:rsidRPr="00554D6E">
        <w:rPr>
          <w:rFonts w:ascii="Arial" w:hAnsi="Arial"/>
          <w:color w:val="31495E"/>
        </w:rPr>
        <w:t>“It is important to differentiate between children who have decoding difficulties and those who, while accurate and fluent readers, struggle with other reading-related problems such spelling and comprehension.”  (Elliott and Grigorenko, 2014, p 161)</w:t>
      </w:r>
    </w:p>
    <w:p w14:paraId="527D60A5" w14:textId="77777777" w:rsidR="00554D6E" w:rsidRPr="00554D6E" w:rsidRDefault="00554D6E" w:rsidP="00554D6E">
      <w:pPr>
        <w:spacing w:line="276" w:lineRule="auto"/>
        <w:ind w:left="-851" w:right="-99"/>
        <w:jc w:val="both"/>
        <w:rPr>
          <w:rFonts w:ascii="Arial" w:hAnsi="Arial"/>
          <w:color w:val="31495E"/>
        </w:rPr>
      </w:pPr>
    </w:p>
    <w:p w14:paraId="2EF172CF" w14:textId="7780F9FE" w:rsidR="00554D6E" w:rsidRDefault="00554D6E" w:rsidP="00554D6E">
      <w:pPr>
        <w:spacing w:line="276" w:lineRule="auto"/>
        <w:ind w:left="-851" w:right="-99"/>
        <w:jc w:val="both"/>
        <w:rPr>
          <w:rFonts w:ascii="Arial" w:hAnsi="Arial"/>
          <w:b/>
          <w:bCs/>
          <w:color w:val="31495E"/>
        </w:rPr>
      </w:pPr>
      <w:r w:rsidRPr="002548D4">
        <w:rPr>
          <w:rFonts w:ascii="Arial" w:hAnsi="Arial"/>
          <w:b/>
          <w:bCs/>
          <w:color w:val="31495E"/>
        </w:rPr>
        <w:t>Relevant Definitions</w:t>
      </w:r>
    </w:p>
    <w:p w14:paraId="2A03730C" w14:textId="77777777" w:rsidR="00DA249B" w:rsidRPr="002548D4" w:rsidRDefault="00DA249B" w:rsidP="00554D6E">
      <w:pPr>
        <w:spacing w:line="276" w:lineRule="auto"/>
        <w:ind w:left="-851" w:right="-99"/>
        <w:jc w:val="both"/>
        <w:rPr>
          <w:rFonts w:ascii="Arial" w:hAnsi="Arial"/>
          <w:b/>
          <w:bCs/>
          <w:color w:val="31495E"/>
        </w:rPr>
      </w:pPr>
    </w:p>
    <w:p w14:paraId="7FCE3301" w14:textId="77777777" w:rsidR="00554D6E" w:rsidRPr="00554D6E" w:rsidRDefault="00554D6E" w:rsidP="00554D6E">
      <w:pPr>
        <w:spacing w:line="276" w:lineRule="auto"/>
        <w:ind w:left="-851" w:right="-99"/>
        <w:jc w:val="both"/>
        <w:rPr>
          <w:rFonts w:ascii="Arial" w:hAnsi="Arial"/>
          <w:color w:val="31495E"/>
        </w:rPr>
      </w:pPr>
      <w:r w:rsidRPr="00554D6E">
        <w:rPr>
          <w:rFonts w:ascii="Arial" w:hAnsi="Arial"/>
          <w:color w:val="31495E"/>
        </w:rPr>
        <w:t>Both the British Psychological Society (1999) and the comprehensive report provided by Jim Rose (2009) provide useful definitions.</w:t>
      </w:r>
    </w:p>
    <w:p w14:paraId="2487BC54" w14:textId="77777777" w:rsidR="00554D6E" w:rsidRPr="00554D6E" w:rsidRDefault="00554D6E" w:rsidP="00554D6E">
      <w:pPr>
        <w:spacing w:line="276" w:lineRule="auto"/>
        <w:ind w:left="-851" w:right="-99"/>
        <w:jc w:val="both"/>
        <w:rPr>
          <w:rFonts w:ascii="Arial" w:hAnsi="Arial"/>
          <w:color w:val="31495E"/>
        </w:rPr>
      </w:pPr>
    </w:p>
    <w:p w14:paraId="0650ABE0" w14:textId="61614AE1" w:rsidR="00554D6E" w:rsidRDefault="00554D6E" w:rsidP="00554D6E">
      <w:pPr>
        <w:spacing w:line="276" w:lineRule="auto"/>
        <w:ind w:left="-851" w:right="-99"/>
        <w:jc w:val="both"/>
        <w:rPr>
          <w:rFonts w:ascii="Arial" w:hAnsi="Arial"/>
          <w:color w:val="31495E"/>
        </w:rPr>
      </w:pPr>
      <w:r w:rsidRPr="00554D6E">
        <w:rPr>
          <w:rFonts w:ascii="Arial" w:hAnsi="Arial"/>
          <w:color w:val="31495E"/>
        </w:rPr>
        <w:t>These definitions are as follows:</w:t>
      </w:r>
    </w:p>
    <w:p w14:paraId="6C828A6E" w14:textId="77777777" w:rsidR="00DA249B" w:rsidRPr="00554D6E" w:rsidRDefault="00DA249B" w:rsidP="00554D6E">
      <w:pPr>
        <w:spacing w:line="276" w:lineRule="auto"/>
        <w:ind w:left="-851" w:right="-99"/>
        <w:jc w:val="both"/>
        <w:rPr>
          <w:rFonts w:ascii="Arial" w:hAnsi="Arial"/>
          <w:color w:val="31495E"/>
        </w:rPr>
      </w:pPr>
    </w:p>
    <w:p w14:paraId="5FDE5D2E" w14:textId="58E5B8CE" w:rsidR="00554D6E" w:rsidRPr="00DA249B" w:rsidRDefault="00554D6E" w:rsidP="00554D6E">
      <w:pPr>
        <w:spacing w:line="276" w:lineRule="auto"/>
        <w:ind w:left="-851" w:right="-99"/>
        <w:jc w:val="both"/>
        <w:rPr>
          <w:rFonts w:ascii="Arial" w:hAnsi="Arial"/>
          <w:b/>
          <w:bCs/>
          <w:color w:val="31495E"/>
        </w:rPr>
      </w:pPr>
      <w:r w:rsidRPr="00DA249B">
        <w:rPr>
          <w:rFonts w:ascii="Arial" w:hAnsi="Arial"/>
          <w:b/>
          <w:bCs/>
          <w:color w:val="31495E"/>
        </w:rPr>
        <w:t>British Psychological Society (BPS)</w:t>
      </w:r>
    </w:p>
    <w:p w14:paraId="7FEF8B34" w14:textId="77777777" w:rsidR="00DA249B" w:rsidRPr="00554D6E" w:rsidRDefault="00DA249B" w:rsidP="00554D6E">
      <w:pPr>
        <w:spacing w:line="276" w:lineRule="auto"/>
        <w:ind w:left="-851" w:right="-99"/>
        <w:jc w:val="both"/>
        <w:rPr>
          <w:rFonts w:ascii="Arial" w:hAnsi="Arial"/>
          <w:color w:val="31495E"/>
        </w:rPr>
      </w:pPr>
    </w:p>
    <w:p w14:paraId="70A99F60" w14:textId="23BC37F6" w:rsidR="00554D6E" w:rsidRPr="00DA249B" w:rsidRDefault="00554D6E" w:rsidP="00DA249B">
      <w:pPr>
        <w:spacing w:line="276" w:lineRule="auto"/>
        <w:ind w:right="-99"/>
        <w:jc w:val="both"/>
        <w:rPr>
          <w:rFonts w:ascii="Arial" w:hAnsi="Arial"/>
          <w:i/>
          <w:iCs/>
          <w:color w:val="31495E"/>
        </w:rPr>
      </w:pPr>
      <w:r w:rsidRPr="00DA249B">
        <w:rPr>
          <w:rFonts w:ascii="Arial" w:hAnsi="Arial"/>
          <w:i/>
          <w:iCs/>
          <w:color w:val="31495E"/>
        </w:rPr>
        <w:t>Dyslexia is evident when accurate and fluent word reading and/or spelling develops very incompletely or with great difficulty. This focuses on literacy learning at the ‘word level’ and implies that the problem is severe and persistent despite appropriate learning opportunities.  It provides the basis for a staged process of assessment through teaching.</w:t>
      </w:r>
    </w:p>
    <w:p w14:paraId="06BBABC4" w14:textId="77777777" w:rsidR="00DA249B" w:rsidRPr="00554D6E" w:rsidRDefault="00DA249B" w:rsidP="00554D6E">
      <w:pPr>
        <w:spacing w:line="276" w:lineRule="auto"/>
        <w:ind w:left="-851" w:right="-99"/>
        <w:jc w:val="both"/>
        <w:rPr>
          <w:rFonts w:ascii="Arial" w:hAnsi="Arial"/>
          <w:color w:val="31495E"/>
        </w:rPr>
      </w:pPr>
    </w:p>
    <w:p w14:paraId="365414C5" w14:textId="24A806E4" w:rsidR="00554D6E" w:rsidRPr="00DA249B" w:rsidRDefault="00554D6E" w:rsidP="00554D6E">
      <w:pPr>
        <w:spacing w:line="276" w:lineRule="auto"/>
        <w:ind w:left="-851" w:right="-99"/>
        <w:jc w:val="both"/>
        <w:rPr>
          <w:rFonts w:ascii="Arial" w:hAnsi="Arial"/>
          <w:b/>
          <w:bCs/>
          <w:color w:val="31495E"/>
        </w:rPr>
      </w:pPr>
      <w:r w:rsidRPr="00DA249B">
        <w:rPr>
          <w:rFonts w:ascii="Arial" w:hAnsi="Arial"/>
          <w:b/>
          <w:bCs/>
          <w:color w:val="31495E"/>
        </w:rPr>
        <w:t>Rose Report Definition</w:t>
      </w:r>
    </w:p>
    <w:p w14:paraId="5D1D2D32" w14:textId="77777777" w:rsidR="00DA249B" w:rsidRPr="00554D6E" w:rsidRDefault="00DA249B" w:rsidP="00554D6E">
      <w:pPr>
        <w:spacing w:line="276" w:lineRule="auto"/>
        <w:ind w:left="-851" w:right="-99"/>
        <w:jc w:val="both"/>
        <w:rPr>
          <w:rFonts w:ascii="Arial" w:hAnsi="Arial"/>
          <w:color w:val="31495E"/>
        </w:rPr>
      </w:pPr>
    </w:p>
    <w:p w14:paraId="52AD9CD0" w14:textId="77777777" w:rsidR="00554D6E" w:rsidRPr="00DA249B" w:rsidRDefault="00554D6E" w:rsidP="00DA249B">
      <w:pPr>
        <w:spacing w:line="276" w:lineRule="auto"/>
        <w:ind w:right="-99"/>
        <w:jc w:val="both"/>
        <w:rPr>
          <w:rFonts w:ascii="Arial" w:hAnsi="Arial"/>
          <w:i/>
          <w:iCs/>
          <w:color w:val="31495E"/>
        </w:rPr>
      </w:pPr>
      <w:r w:rsidRPr="00DA249B">
        <w:rPr>
          <w:rFonts w:ascii="Arial" w:hAnsi="Arial"/>
          <w:i/>
          <w:iCs/>
          <w:color w:val="31495E"/>
        </w:rPr>
        <w:t xml:space="preserve">Dyslexia is a learning difficulty that primarily affects the skills involved in accurate and fluent word reading and spelling. </w:t>
      </w:r>
    </w:p>
    <w:p w14:paraId="6965A9D5" w14:textId="77777777" w:rsidR="00554D6E" w:rsidRPr="00554D6E" w:rsidRDefault="00554D6E" w:rsidP="00554D6E">
      <w:pPr>
        <w:spacing w:line="276" w:lineRule="auto"/>
        <w:ind w:left="-851" w:right="-99"/>
        <w:jc w:val="both"/>
        <w:rPr>
          <w:rFonts w:ascii="Arial" w:hAnsi="Arial"/>
          <w:color w:val="31495E"/>
        </w:rPr>
      </w:pPr>
    </w:p>
    <w:p w14:paraId="7C313B26" w14:textId="435BC53C" w:rsidR="00554D6E" w:rsidRDefault="00554D6E" w:rsidP="00554D6E">
      <w:pPr>
        <w:spacing w:line="276" w:lineRule="auto"/>
        <w:ind w:left="-851" w:right="-99"/>
        <w:jc w:val="both"/>
        <w:rPr>
          <w:rFonts w:ascii="Arial" w:hAnsi="Arial"/>
          <w:color w:val="31495E"/>
        </w:rPr>
      </w:pPr>
      <w:r w:rsidRPr="00554D6E">
        <w:rPr>
          <w:rFonts w:ascii="Arial" w:hAnsi="Arial"/>
          <w:color w:val="31495E"/>
        </w:rPr>
        <w:t xml:space="preserve">Rose also indicates professional agreement around the following: </w:t>
      </w:r>
    </w:p>
    <w:p w14:paraId="32AA621E" w14:textId="77777777" w:rsidR="00DA249B" w:rsidRPr="00554D6E" w:rsidRDefault="00DA249B" w:rsidP="00554D6E">
      <w:pPr>
        <w:spacing w:line="276" w:lineRule="auto"/>
        <w:ind w:left="-851" w:right="-99"/>
        <w:jc w:val="both"/>
        <w:rPr>
          <w:rFonts w:ascii="Arial" w:hAnsi="Arial"/>
          <w:color w:val="31495E"/>
        </w:rPr>
      </w:pPr>
    </w:p>
    <w:p w14:paraId="07B71ACB" w14:textId="38AA5D25" w:rsidR="00554D6E" w:rsidRPr="00DA249B" w:rsidRDefault="00554D6E" w:rsidP="00A52EEA">
      <w:pPr>
        <w:pStyle w:val="ListParagraph"/>
        <w:numPr>
          <w:ilvl w:val="0"/>
          <w:numId w:val="13"/>
        </w:numPr>
        <w:spacing w:line="276" w:lineRule="auto"/>
        <w:ind w:right="-99"/>
        <w:jc w:val="both"/>
        <w:rPr>
          <w:rFonts w:ascii="Arial" w:hAnsi="Arial"/>
          <w:color w:val="31495E"/>
        </w:rPr>
      </w:pPr>
      <w:r w:rsidRPr="00DA249B">
        <w:rPr>
          <w:rFonts w:ascii="Arial" w:hAnsi="Arial"/>
          <w:color w:val="31495E"/>
        </w:rPr>
        <w:t xml:space="preserve">Characteristic features of dyslexia are difficulties in phonological awareness, verbal memory, and verbal processing speed. </w:t>
      </w:r>
    </w:p>
    <w:p w14:paraId="168B8623" w14:textId="001D62CE" w:rsidR="00554D6E" w:rsidRPr="00DA249B" w:rsidRDefault="00554D6E" w:rsidP="00A52EEA">
      <w:pPr>
        <w:pStyle w:val="ListParagraph"/>
        <w:numPr>
          <w:ilvl w:val="0"/>
          <w:numId w:val="13"/>
        </w:numPr>
        <w:spacing w:line="276" w:lineRule="auto"/>
        <w:ind w:right="-99"/>
        <w:jc w:val="both"/>
        <w:rPr>
          <w:rFonts w:ascii="Arial" w:hAnsi="Arial"/>
          <w:color w:val="31495E"/>
        </w:rPr>
      </w:pPr>
      <w:r w:rsidRPr="00DA249B">
        <w:rPr>
          <w:rFonts w:ascii="Arial" w:hAnsi="Arial"/>
          <w:color w:val="31495E"/>
        </w:rPr>
        <w:t>Dyslexia occurs across the range of intellectual abilities.</w:t>
      </w:r>
    </w:p>
    <w:p w14:paraId="01A59C86" w14:textId="314F157C" w:rsidR="00554D6E" w:rsidRPr="00DA249B" w:rsidRDefault="00554D6E" w:rsidP="00A52EEA">
      <w:pPr>
        <w:pStyle w:val="ListParagraph"/>
        <w:numPr>
          <w:ilvl w:val="0"/>
          <w:numId w:val="13"/>
        </w:numPr>
        <w:spacing w:line="276" w:lineRule="auto"/>
        <w:ind w:right="-99"/>
        <w:jc w:val="both"/>
        <w:rPr>
          <w:rFonts w:ascii="Arial" w:hAnsi="Arial"/>
          <w:color w:val="31495E"/>
        </w:rPr>
      </w:pPr>
      <w:r w:rsidRPr="00DA249B">
        <w:rPr>
          <w:rFonts w:ascii="Arial" w:hAnsi="Arial"/>
          <w:color w:val="31495E"/>
        </w:rPr>
        <w:t>Dyslexia is best thought of as a continuum, not a distinct category, and there are no clear cut off points.</w:t>
      </w:r>
    </w:p>
    <w:p w14:paraId="49726FCF" w14:textId="26D98E0C" w:rsidR="00554D6E" w:rsidRPr="00DA249B" w:rsidRDefault="00554D6E" w:rsidP="00A52EEA">
      <w:pPr>
        <w:pStyle w:val="ListParagraph"/>
        <w:numPr>
          <w:ilvl w:val="0"/>
          <w:numId w:val="13"/>
        </w:numPr>
        <w:spacing w:line="276" w:lineRule="auto"/>
        <w:ind w:right="-99"/>
        <w:jc w:val="both"/>
        <w:rPr>
          <w:rFonts w:ascii="Arial" w:hAnsi="Arial"/>
          <w:color w:val="31495E"/>
        </w:rPr>
      </w:pPr>
      <w:r w:rsidRPr="00DA249B">
        <w:rPr>
          <w:rFonts w:ascii="Arial" w:hAnsi="Arial"/>
          <w:color w:val="31495E"/>
        </w:rPr>
        <w:lastRenderedPageBreak/>
        <w:t>Co-occurring difficulties may be seen in aspects of language, motor coordination, mental calculation, Executive functioning (EF) but these are not, by themselves, markers of dyslexia.</w:t>
      </w:r>
    </w:p>
    <w:p w14:paraId="46383BB5" w14:textId="01EB67A4" w:rsidR="00554D6E" w:rsidRPr="00DA249B" w:rsidRDefault="00554D6E" w:rsidP="00A52EEA">
      <w:pPr>
        <w:pStyle w:val="ListParagraph"/>
        <w:numPr>
          <w:ilvl w:val="0"/>
          <w:numId w:val="13"/>
        </w:numPr>
        <w:spacing w:line="276" w:lineRule="auto"/>
        <w:ind w:right="-99"/>
        <w:jc w:val="both"/>
        <w:rPr>
          <w:rFonts w:ascii="Arial" w:hAnsi="Arial"/>
          <w:color w:val="31495E"/>
        </w:rPr>
      </w:pPr>
      <w:r w:rsidRPr="00DA249B">
        <w:rPr>
          <w:rFonts w:ascii="Arial" w:hAnsi="Arial"/>
          <w:color w:val="31495E"/>
        </w:rPr>
        <w:t>A good indication of the severity and persistence of dyslexic difficulties can be gained by examining how the individual responds or has responded to well-founded intervention.</w:t>
      </w:r>
    </w:p>
    <w:p w14:paraId="0F8E60D6" w14:textId="77777777" w:rsidR="00554D6E" w:rsidRPr="00554D6E" w:rsidRDefault="00554D6E" w:rsidP="00DA249B">
      <w:pPr>
        <w:spacing w:line="276" w:lineRule="auto"/>
        <w:ind w:right="-99"/>
        <w:jc w:val="both"/>
        <w:rPr>
          <w:rFonts w:ascii="Arial" w:hAnsi="Arial"/>
          <w:color w:val="31495E"/>
        </w:rPr>
      </w:pPr>
    </w:p>
    <w:p w14:paraId="6425B94C" w14:textId="77777777" w:rsidR="00554D6E" w:rsidRPr="00554D6E" w:rsidRDefault="00554D6E" w:rsidP="00554D6E">
      <w:pPr>
        <w:spacing w:line="276" w:lineRule="auto"/>
        <w:ind w:left="-851" w:right="-99"/>
        <w:jc w:val="both"/>
        <w:rPr>
          <w:rFonts w:ascii="Arial" w:hAnsi="Arial"/>
          <w:color w:val="31495E"/>
        </w:rPr>
      </w:pPr>
      <w:r w:rsidRPr="00554D6E">
        <w:rPr>
          <w:rFonts w:ascii="Arial" w:hAnsi="Arial"/>
          <w:color w:val="31495E"/>
        </w:rPr>
        <w:t>Recently Professor Joe Elliott, Durham University (2016) has reminded us:</w:t>
      </w:r>
    </w:p>
    <w:p w14:paraId="1642845C" w14:textId="77777777" w:rsidR="00554D6E" w:rsidRPr="00554D6E" w:rsidRDefault="00554D6E" w:rsidP="00554D6E">
      <w:pPr>
        <w:spacing w:line="276" w:lineRule="auto"/>
        <w:ind w:left="-851" w:right="-99"/>
        <w:jc w:val="both"/>
        <w:rPr>
          <w:rFonts w:ascii="Arial" w:hAnsi="Arial"/>
          <w:color w:val="31495E"/>
        </w:rPr>
      </w:pPr>
    </w:p>
    <w:p w14:paraId="10DC788B" w14:textId="7FE0988C" w:rsidR="00554D6E" w:rsidRPr="00DA249B" w:rsidRDefault="00554D6E" w:rsidP="00DA249B">
      <w:pPr>
        <w:spacing w:line="276" w:lineRule="auto"/>
        <w:ind w:right="-99"/>
        <w:jc w:val="both"/>
        <w:rPr>
          <w:rFonts w:ascii="Arial" w:hAnsi="Arial"/>
          <w:i/>
          <w:iCs/>
          <w:color w:val="31495E"/>
        </w:rPr>
      </w:pPr>
      <w:r w:rsidRPr="00DA249B">
        <w:rPr>
          <w:rFonts w:ascii="Arial" w:hAnsi="Arial"/>
          <w:i/>
          <w:iCs/>
          <w:color w:val="31495E"/>
        </w:rPr>
        <w:t xml:space="preserve">“What is clear is that we need to identify those who struggle with literacy (in its various forms – reading accuracy and fluency, spelling, and writing), and intervene effectively, as soon as is possible. It appears that </w:t>
      </w:r>
      <w:r w:rsidRPr="00DA249B">
        <w:rPr>
          <w:rFonts w:ascii="Arial" w:hAnsi="Arial"/>
          <w:b/>
          <w:bCs/>
          <w:i/>
          <w:iCs/>
          <w:color w:val="31495E"/>
          <w:u w:val="single"/>
        </w:rPr>
        <w:t>response to intervention</w:t>
      </w:r>
      <w:r w:rsidRPr="00DA249B">
        <w:rPr>
          <w:rFonts w:ascii="Arial" w:hAnsi="Arial"/>
          <w:i/>
          <w:iCs/>
          <w:color w:val="31495E"/>
        </w:rPr>
        <w:t xml:space="preserve"> models, while still far from perfect, offer the best means to ensure that additional resources and attention are employed most efficaciously with those who most require them. Current approaches to dyslexia identification, diagnosis, and remediation, leave large numbers of struggling readers, often from less advantaged backgrounds, without recognition or support.</w:t>
      </w:r>
    </w:p>
    <w:p w14:paraId="6649207A" w14:textId="77777777" w:rsidR="00DA249B" w:rsidRPr="00DA249B" w:rsidRDefault="00DA249B" w:rsidP="00554D6E">
      <w:pPr>
        <w:spacing w:line="276" w:lineRule="auto"/>
        <w:ind w:left="-851" w:right="-99"/>
        <w:jc w:val="both"/>
        <w:rPr>
          <w:rFonts w:ascii="Arial" w:hAnsi="Arial"/>
          <w:i/>
          <w:iCs/>
          <w:color w:val="31495E"/>
        </w:rPr>
      </w:pPr>
    </w:p>
    <w:p w14:paraId="75092C08" w14:textId="77777777" w:rsidR="00554D6E" w:rsidRPr="00DA249B" w:rsidRDefault="00554D6E" w:rsidP="00DA249B">
      <w:pPr>
        <w:spacing w:line="276" w:lineRule="auto"/>
        <w:ind w:right="-99"/>
        <w:jc w:val="both"/>
        <w:rPr>
          <w:rFonts w:ascii="Arial" w:hAnsi="Arial"/>
          <w:i/>
          <w:iCs/>
          <w:color w:val="31495E"/>
        </w:rPr>
      </w:pPr>
      <w:r w:rsidRPr="00DA249B">
        <w:rPr>
          <w:rFonts w:ascii="Arial" w:hAnsi="Arial"/>
          <w:i/>
          <w:iCs/>
          <w:color w:val="31495E"/>
        </w:rPr>
        <w:t>In intervening, we should use those approaches that have rigorous scientific support. In practice, this means that, until new approaches are supported by research, we should employ structured educational approaches, typically involving phonics teaching, within a broad and balanced literacy programme.”</w:t>
      </w:r>
    </w:p>
    <w:p w14:paraId="7BEB304E" w14:textId="77777777" w:rsidR="00554D6E" w:rsidRPr="00554D6E" w:rsidRDefault="00554D6E" w:rsidP="00554D6E">
      <w:pPr>
        <w:spacing w:line="276" w:lineRule="auto"/>
        <w:ind w:left="-851" w:right="-99"/>
        <w:jc w:val="both"/>
        <w:rPr>
          <w:rFonts w:ascii="Arial" w:hAnsi="Arial"/>
          <w:color w:val="31495E"/>
        </w:rPr>
      </w:pPr>
    </w:p>
    <w:p w14:paraId="08A914DA" w14:textId="1E6FDEA2" w:rsidR="00554D6E" w:rsidRDefault="00554D6E" w:rsidP="00554D6E">
      <w:pPr>
        <w:spacing w:line="276" w:lineRule="auto"/>
        <w:ind w:left="-851" w:right="-99"/>
        <w:jc w:val="both"/>
        <w:rPr>
          <w:rFonts w:ascii="Arial" w:hAnsi="Arial"/>
          <w:color w:val="31495E"/>
        </w:rPr>
      </w:pPr>
      <w:r w:rsidRPr="00554D6E">
        <w:rPr>
          <w:rFonts w:ascii="Arial" w:hAnsi="Arial"/>
          <w:color w:val="31495E"/>
        </w:rPr>
        <w:t>We balance this view with recommendations from Professors Margaret Snowling &amp; Charles Hulme (2020), from the University of Oxford:</w:t>
      </w:r>
    </w:p>
    <w:p w14:paraId="44BCBF6C" w14:textId="77777777" w:rsidR="00DA249B" w:rsidRPr="00554D6E" w:rsidRDefault="00DA249B" w:rsidP="00554D6E">
      <w:pPr>
        <w:spacing w:line="276" w:lineRule="auto"/>
        <w:ind w:left="-851" w:right="-99"/>
        <w:jc w:val="both"/>
        <w:rPr>
          <w:rFonts w:ascii="Arial" w:hAnsi="Arial"/>
          <w:color w:val="31495E"/>
        </w:rPr>
      </w:pPr>
    </w:p>
    <w:p w14:paraId="5991B40E" w14:textId="77777777" w:rsidR="00554D6E" w:rsidRPr="00563CAE" w:rsidRDefault="00554D6E" w:rsidP="00563CAE">
      <w:pPr>
        <w:spacing w:line="276" w:lineRule="auto"/>
        <w:ind w:right="-99"/>
        <w:jc w:val="both"/>
        <w:rPr>
          <w:rFonts w:ascii="Arial" w:hAnsi="Arial"/>
          <w:i/>
          <w:iCs/>
          <w:color w:val="31495E"/>
        </w:rPr>
      </w:pPr>
      <w:r w:rsidRPr="00563CAE">
        <w:rPr>
          <w:rFonts w:ascii="Arial" w:hAnsi="Arial"/>
          <w:i/>
          <w:iCs/>
          <w:color w:val="31495E"/>
        </w:rPr>
        <w:t xml:space="preserve">“The term dyslexia can be properly used to describe children who experience problems learning to read and write; often when a basic level of reading and spelling ability is established, there are persisting problems with reading ﬂuency. Dyslexia is a dimensional disorder, however, with no clear cut-oﬀ from poor reading. This does not mean it is not a handicap. If diﬃculties in learning and in developing ﬂuency persist, then we would argue the term should be used, not least to signal the need for intervention. In addition, it should be recognised that assessment is needed to identify co-occurring problems; if present, these may require separate management, but they do not deﬁne dyslexia. The need to intervene is clear: children with poor reading are at elevated risk for a range of emotional and behavioural diﬃculties. Moreover, longer-term follow-up studies make clear that problems with literacy persist into adulthood, and are associated with lower levels of educational attainment, higher rates of unskilled employment, and often periods of unemployment. At the same time, since some individuals with dyslexia can compensate for their diﬃculties, dyslexia need only be disabling if the individual remains unable to cope with the literacy demands of study or work even when appropriate arrangements are in place. How dyslexia is recognised by the education system, and by society more generally, has changed over its history, </w:t>
      </w:r>
      <w:r w:rsidRPr="00563CAE">
        <w:rPr>
          <w:rFonts w:ascii="Arial" w:hAnsi="Arial"/>
          <w:i/>
          <w:iCs/>
          <w:color w:val="31495E"/>
        </w:rPr>
        <w:lastRenderedPageBreak/>
        <w:t xml:space="preserve">and continues to evolve. ……. Despite best eﬀorts, some children will continue to ﬁnd reading diﬃcult. </w:t>
      </w:r>
      <w:r w:rsidRPr="00563CAE">
        <w:rPr>
          <w:rFonts w:ascii="Arial" w:hAnsi="Arial"/>
          <w:i/>
          <w:iCs/>
          <w:color w:val="31495E"/>
          <w:u w:val="single"/>
        </w:rPr>
        <w:t>Optimal outcomes for these children require us to embrace the dimensional nature of dyslexia and its associated complexities; to fail to do so is negligent and arguably morally indefensible</w:t>
      </w:r>
      <w:r w:rsidRPr="00563CAE">
        <w:rPr>
          <w:rFonts w:ascii="Arial" w:hAnsi="Arial"/>
          <w:i/>
          <w:iCs/>
          <w:color w:val="31495E"/>
        </w:rPr>
        <w:t>.”</w:t>
      </w:r>
    </w:p>
    <w:p w14:paraId="7E0877FF" w14:textId="77777777" w:rsidR="00554D6E" w:rsidRPr="00554D6E" w:rsidRDefault="00554D6E" w:rsidP="00563CAE">
      <w:pPr>
        <w:spacing w:line="276" w:lineRule="auto"/>
        <w:ind w:right="-99"/>
        <w:jc w:val="both"/>
        <w:rPr>
          <w:rFonts w:ascii="Arial" w:hAnsi="Arial"/>
          <w:color w:val="31495E"/>
        </w:rPr>
      </w:pPr>
    </w:p>
    <w:p w14:paraId="25F07EBB" w14:textId="669DDD3A" w:rsidR="00554D6E" w:rsidRPr="00563CAE" w:rsidRDefault="00554D6E" w:rsidP="00554D6E">
      <w:pPr>
        <w:spacing w:line="276" w:lineRule="auto"/>
        <w:ind w:left="-851" w:right="-99"/>
        <w:jc w:val="both"/>
        <w:rPr>
          <w:rFonts w:ascii="Arial" w:hAnsi="Arial"/>
          <w:b/>
          <w:bCs/>
          <w:color w:val="31495E"/>
        </w:rPr>
      </w:pPr>
      <w:r w:rsidRPr="00563CAE">
        <w:rPr>
          <w:rFonts w:ascii="Arial" w:hAnsi="Arial"/>
          <w:b/>
          <w:bCs/>
          <w:color w:val="31495E"/>
        </w:rPr>
        <w:t>The foundation to Powys’s identification process</w:t>
      </w:r>
    </w:p>
    <w:p w14:paraId="513CEEBC" w14:textId="77777777" w:rsidR="00563CAE" w:rsidRPr="00554D6E" w:rsidRDefault="00563CAE" w:rsidP="00554D6E">
      <w:pPr>
        <w:spacing w:line="276" w:lineRule="auto"/>
        <w:ind w:left="-851" w:right="-99"/>
        <w:jc w:val="both"/>
        <w:rPr>
          <w:rFonts w:ascii="Arial" w:hAnsi="Arial"/>
          <w:color w:val="31495E"/>
        </w:rPr>
      </w:pPr>
    </w:p>
    <w:p w14:paraId="1EE2D89B" w14:textId="77777777" w:rsidR="00563CAE" w:rsidRDefault="00554D6E" w:rsidP="00563CAE">
      <w:pPr>
        <w:spacing w:line="276" w:lineRule="auto"/>
        <w:ind w:left="-851" w:right="-99"/>
        <w:jc w:val="both"/>
        <w:rPr>
          <w:rFonts w:ascii="Arial" w:hAnsi="Arial"/>
          <w:color w:val="31495E"/>
        </w:rPr>
      </w:pPr>
      <w:r w:rsidRPr="00554D6E">
        <w:rPr>
          <w:rFonts w:ascii="Arial" w:hAnsi="Arial"/>
          <w:color w:val="31495E"/>
        </w:rPr>
        <w:t>Powys has considered the most up-to-date research and the BPS and Rose report definitions to agree that dyslexia occurs at the word level in terms of either:</w:t>
      </w:r>
    </w:p>
    <w:p w14:paraId="2E194045" w14:textId="77777777" w:rsidR="00563CAE" w:rsidRDefault="00563CAE" w:rsidP="00563CAE">
      <w:pPr>
        <w:spacing w:line="276" w:lineRule="auto"/>
        <w:ind w:left="-851" w:right="-99"/>
        <w:jc w:val="both"/>
        <w:rPr>
          <w:rFonts w:ascii="Arial" w:hAnsi="Arial"/>
          <w:color w:val="31495E"/>
        </w:rPr>
      </w:pPr>
    </w:p>
    <w:p w14:paraId="7A90B990" w14:textId="7F9C669B" w:rsidR="00554D6E" w:rsidRPr="00FF711B" w:rsidRDefault="00554D6E" w:rsidP="00A52EEA">
      <w:pPr>
        <w:pStyle w:val="ListParagraph"/>
        <w:numPr>
          <w:ilvl w:val="0"/>
          <w:numId w:val="12"/>
        </w:numPr>
        <w:spacing w:line="276" w:lineRule="auto"/>
        <w:ind w:right="-99"/>
        <w:jc w:val="both"/>
        <w:rPr>
          <w:rFonts w:ascii="Arial" w:hAnsi="Arial"/>
          <w:color w:val="31495E"/>
        </w:rPr>
      </w:pPr>
      <w:r w:rsidRPr="00FF711B">
        <w:rPr>
          <w:rFonts w:ascii="Arial" w:hAnsi="Arial"/>
          <w:color w:val="31495E"/>
        </w:rPr>
        <w:t>incomplete reading and/or spelling accuracy</w:t>
      </w:r>
    </w:p>
    <w:p w14:paraId="33070853" w14:textId="2E1817BD" w:rsidR="00554D6E" w:rsidRPr="00FF711B" w:rsidRDefault="00554D6E" w:rsidP="00A52EEA">
      <w:pPr>
        <w:pStyle w:val="ListParagraph"/>
        <w:numPr>
          <w:ilvl w:val="0"/>
          <w:numId w:val="12"/>
        </w:numPr>
        <w:spacing w:line="276" w:lineRule="auto"/>
        <w:ind w:right="-99"/>
        <w:jc w:val="both"/>
        <w:rPr>
          <w:rFonts w:ascii="Arial" w:hAnsi="Arial"/>
          <w:color w:val="31495E"/>
        </w:rPr>
      </w:pPr>
      <w:r w:rsidRPr="00FF711B">
        <w:rPr>
          <w:rFonts w:ascii="Arial" w:hAnsi="Arial"/>
          <w:color w:val="31495E"/>
        </w:rPr>
        <w:t>incomplete accuracy and fluency in reading and/or spelling</w:t>
      </w:r>
      <w:r w:rsidR="00FF711B">
        <w:rPr>
          <w:rFonts w:ascii="Arial" w:hAnsi="Arial"/>
          <w:color w:val="31495E"/>
        </w:rPr>
        <w:t xml:space="preserve"> </w:t>
      </w:r>
      <w:r w:rsidRPr="00FF711B">
        <w:rPr>
          <w:rFonts w:ascii="Arial" w:hAnsi="Arial"/>
          <w:color w:val="31495E"/>
        </w:rPr>
        <w:t>(Rose, 2009; BPS, 1999)</w:t>
      </w:r>
    </w:p>
    <w:p w14:paraId="6DE7CBF8" w14:textId="77777777" w:rsidR="00554D6E" w:rsidRPr="00554D6E" w:rsidRDefault="00554D6E" w:rsidP="00FF711B">
      <w:pPr>
        <w:spacing w:line="276" w:lineRule="auto"/>
        <w:ind w:right="-99"/>
        <w:jc w:val="both"/>
        <w:rPr>
          <w:rFonts w:ascii="Arial" w:hAnsi="Arial"/>
          <w:color w:val="31495E"/>
        </w:rPr>
      </w:pPr>
    </w:p>
    <w:p w14:paraId="7088D6C9" w14:textId="356F5953" w:rsidR="00554D6E" w:rsidRPr="00FF711B" w:rsidRDefault="00554D6E" w:rsidP="00554D6E">
      <w:pPr>
        <w:spacing w:line="276" w:lineRule="auto"/>
        <w:ind w:left="-851" w:right="-99"/>
        <w:jc w:val="both"/>
        <w:rPr>
          <w:rFonts w:ascii="Arial" w:hAnsi="Arial"/>
          <w:b/>
          <w:bCs/>
          <w:color w:val="31495E"/>
        </w:rPr>
      </w:pPr>
      <w:r w:rsidRPr="00FF711B">
        <w:rPr>
          <w:rFonts w:ascii="Arial" w:hAnsi="Arial"/>
          <w:b/>
          <w:bCs/>
          <w:color w:val="31495E"/>
        </w:rPr>
        <w:t>Powys is also basing the identification process on the following:</w:t>
      </w:r>
    </w:p>
    <w:p w14:paraId="0BC2A404" w14:textId="77777777" w:rsidR="00FF711B" w:rsidRPr="00554D6E" w:rsidRDefault="00FF711B" w:rsidP="00554D6E">
      <w:pPr>
        <w:spacing w:line="276" w:lineRule="auto"/>
        <w:ind w:left="-851" w:right="-99"/>
        <w:jc w:val="both"/>
        <w:rPr>
          <w:rFonts w:ascii="Arial" w:hAnsi="Arial"/>
          <w:color w:val="31495E"/>
        </w:rPr>
      </w:pPr>
    </w:p>
    <w:p w14:paraId="4CA4DA39" w14:textId="451ADF48" w:rsidR="00554D6E" w:rsidRPr="00FF711B" w:rsidRDefault="00554D6E" w:rsidP="00554D6E">
      <w:pPr>
        <w:spacing w:line="276" w:lineRule="auto"/>
        <w:ind w:left="-851" w:right="-99"/>
        <w:jc w:val="both"/>
        <w:rPr>
          <w:rFonts w:ascii="Arial" w:hAnsi="Arial"/>
          <w:b/>
          <w:bCs/>
          <w:color w:val="31495E"/>
        </w:rPr>
      </w:pPr>
      <w:r w:rsidRPr="00FF711B">
        <w:rPr>
          <w:rFonts w:ascii="Arial" w:hAnsi="Arial"/>
          <w:b/>
          <w:bCs/>
          <w:color w:val="31495E"/>
        </w:rPr>
        <w:t xml:space="preserve">These difficulties are persistent and severe despite appropriate learning opportunities within an assessment through teaching approach (BPS, 1999) and pupils have made less than expected progress following targeted interventions and the involvement of specialist support that has been tailored to pupils’ individual needs (ALN Code). </w:t>
      </w:r>
    </w:p>
    <w:p w14:paraId="32F49EFB" w14:textId="77777777" w:rsidR="00FF711B" w:rsidRPr="00554D6E" w:rsidRDefault="00FF711B" w:rsidP="00554D6E">
      <w:pPr>
        <w:spacing w:line="276" w:lineRule="auto"/>
        <w:ind w:left="-851" w:right="-99"/>
        <w:jc w:val="both"/>
        <w:rPr>
          <w:rFonts w:ascii="Arial" w:hAnsi="Arial"/>
          <w:color w:val="31495E"/>
        </w:rPr>
      </w:pPr>
    </w:p>
    <w:p w14:paraId="6B54AAA0" w14:textId="636DE666" w:rsidR="00554D6E" w:rsidRPr="00554D6E" w:rsidRDefault="00554D6E" w:rsidP="00554D6E">
      <w:pPr>
        <w:spacing w:line="276" w:lineRule="auto"/>
        <w:ind w:left="-851" w:right="-99"/>
        <w:jc w:val="both"/>
        <w:rPr>
          <w:rFonts w:ascii="Arial" w:hAnsi="Arial"/>
          <w:color w:val="31495E"/>
        </w:rPr>
      </w:pPr>
      <w:r w:rsidRPr="00554D6E">
        <w:rPr>
          <w:rFonts w:ascii="Arial" w:hAnsi="Arial"/>
          <w:color w:val="31495E"/>
        </w:rPr>
        <w:t xml:space="preserve">For example: if a child is having a continuing difficulty with remembering spelling patterns and how to write and use them, they should have received an intervention such as </w:t>
      </w:r>
      <w:r w:rsidRPr="00531F6F">
        <w:rPr>
          <w:rFonts w:ascii="Arial" w:hAnsi="Arial"/>
          <w:i/>
          <w:iCs/>
          <w:color w:val="31495E"/>
        </w:rPr>
        <w:t>Direct Phonics</w:t>
      </w:r>
      <w:r w:rsidRPr="00554D6E">
        <w:rPr>
          <w:rFonts w:ascii="Arial" w:hAnsi="Arial"/>
          <w:color w:val="31495E"/>
        </w:rPr>
        <w:t xml:space="preserve">.  If this was shown not to be effective other interventions will have been tried </w:t>
      </w:r>
      <w:r w:rsidR="00531F6F" w:rsidRPr="00554D6E">
        <w:rPr>
          <w:rFonts w:ascii="Arial" w:hAnsi="Arial"/>
          <w:color w:val="31495E"/>
        </w:rPr>
        <w:t>e.g.,</w:t>
      </w:r>
      <w:r w:rsidRPr="00554D6E">
        <w:rPr>
          <w:rFonts w:ascii="Arial" w:hAnsi="Arial"/>
          <w:color w:val="31495E"/>
        </w:rPr>
        <w:t xml:space="preserve"> Cued Spelling.  Despite this, the young person will still have severe difficulties.  </w:t>
      </w:r>
    </w:p>
    <w:p w14:paraId="2A22A7E0" w14:textId="77777777" w:rsidR="00554D6E" w:rsidRPr="00554D6E" w:rsidRDefault="00554D6E" w:rsidP="00554D6E">
      <w:pPr>
        <w:spacing w:line="276" w:lineRule="auto"/>
        <w:ind w:left="-851" w:right="-99"/>
        <w:jc w:val="both"/>
        <w:rPr>
          <w:rFonts w:ascii="Arial" w:hAnsi="Arial"/>
          <w:color w:val="31495E"/>
        </w:rPr>
      </w:pPr>
    </w:p>
    <w:p w14:paraId="0E8EF7A6" w14:textId="77777777" w:rsidR="00554D6E" w:rsidRPr="00554D6E" w:rsidRDefault="00554D6E" w:rsidP="00554D6E">
      <w:pPr>
        <w:spacing w:line="276" w:lineRule="auto"/>
        <w:ind w:left="-851" w:right="-99"/>
        <w:jc w:val="both"/>
        <w:rPr>
          <w:rFonts w:ascii="Arial" w:hAnsi="Arial"/>
          <w:color w:val="31495E"/>
        </w:rPr>
      </w:pPr>
      <w:r w:rsidRPr="00FF711B">
        <w:rPr>
          <w:rFonts w:ascii="Arial" w:hAnsi="Arial"/>
          <w:b/>
          <w:bCs/>
          <w:color w:val="31495E"/>
        </w:rPr>
        <w:t>Whilst recognising that word level reading and or spelling difficulties occur across a continuum from mild to severe (Rose, 2009), Powys will focus on identifying pupils who have persistent and severe difficulties as having dyslexia.</w:t>
      </w:r>
      <w:r w:rsidRPr="00554D6E">
        <w:rPr>
          <w:rFonts w:ascii="Arial" w:hAnsi="Arial"/>
          <w:color w:val="31495E"/>
        </w:rPr>
        <w:t xml:space="preserve"> Around 4 to 8% of the school population is estimated to have dyslexia (Butterworth &amp; Kovas, 2013) and a similar estimate of prevalence is quoted by Snowling (2013). Powys will identify dyslexia within this range where word level difficulties continue over a period, </w:t>
      </w:r>
      <w:r w:rsidRPr="00FF711B">
        <w:rPr>
          <w:rFonts w:ascii="Arial" w:hAnsi="Arial"/>
          <w:b/>
          <w:bCs/>
          <w:color w:val="31495E"/>
        </w:rPr>
        <w:t>despite appropriate intervention at the specialist level.</w:t>
      </w:r>
      <w:r w:rsidRPr="00554D6E">
        <w:rPr>
          <w:rFonts w:ascii="Arial" w:hAnsi="Arial"/>
          <w:color w:val="31495E"/>
        </w:rPr>
        <w:t xml:space="preserve"> Therefore, before dyslexia is considered as a possible cause for observed difficulties, it is imperative that steps have been taken and provision made to address them.</w:t>
      </w:r>
    </w:p>
    <w:p w14:paraId="1DBF426B" w14:textId="77777777" w:rsidR="00554D6E" w:rsidRPr="00554D6E" w:rsidRDefault="00554D6E" w:rsidP="00554D6E">
      <w:pPr>
        <w:spacing w:line="276" w:lineRule="auto"/>
        <w:ind w:left="-851" w:right="-99"/>
        <w:jc w:val="both"/>
        <w:rPr>
          <w:rFonts w:ascii="Arial" w:hAnsi="Arial"/>
          <w:color w:val="31495E"/>
        </w:rPr>
      </w:pPr>
    </w:p>
    <w:p w14:paraId="4D63D5AB" w14:textId="59BABFBD" w:rsidR="00554D6E" w:rsidRPr="00554D6E" w:rsidRDefault="00554D6E" w:rsidP="00554D6E">
      <w:pPr>
        <w:spacing w:line="276" w:lineRule="auto"/>
        <w:ind w:left="-851" w:right="-99"/>
        <w:jc w:val="both"/>
        <w:rPr>
          <w:rFonts w:ascii="Arial" w:hAnsi="Arial"/>
          <w:color w:val="31495E"/>
        </w:rPr>
      </w:pPr>
      <w:r w:rsidRPr="00554D6E">
        <w:rPr>
          <w:rFonts w:ascii="Arial" w:hAnsi="Arial"/>
          <w:color w:val="31495E"/>
        </w:rPr>
        <w:t xml:space="preserve">Pupils with milder reading and or spelling difficulties </w:t>
      </w:r>
      <w:r w:rsidR="00FD6E76" w:rsidRPr="00554D6E">
        <w:rPr>
          <w:rFonts w:ascii="Arial" w:hAnsi="Arial"/>
          <w:color w:val="31495E"/>
        </w:rPr>
        <w:t>i.e.,</w:t>
      </w:r>
      <w:r w:rsidRPr="00554D6E">
        <w:rPr>
          <w:rFonts w:ascii="Arial" w:hAnsi="Arial"/>
          <w:color w:val="31495E"/>
        </w:rPr>
        <w:t xml:space="preserve"> above the 16th percentile/Standard score 85, should continue to access support through </w:t>
      </w:r>
      <w:r w:rsidRPr="00FD6E76">
        <w:rPr>
          <w:rFonts w:ascii="Arial" w:hAnsi="Arial"/>
          <w:i/>
          <w:iCs/>
          <w:color w:val="31495E"/>
        </w:rPr>
        <w:t>Great Teaching</w:t>
      </w:r>
      <w:r w:rsidRPr="00554D6E">
        <w:rPr>
          <w:rFonts w:ascii="Arial" w:hAnsi="Arial"/>
          <w:color w:val="31495E"/>
        </w:rPr>
        <w:t xml:space="preserve"> and appropriate differentiation.</w:t>
      </w:r>
    </w:p>
    <w:p w14:paraId="0A08CFF3" w14:textId="77777777" w:rsidR="00554D6E" w:rsidRPr="00554D6E" w:rsidRDefault="00554D6E" w:rsidP="00554D6E">
      <w:pPr>
        <w:spacing w:line="276" w:lineRule="auto"/>
        <w:ind w:left="-851" w:right="-99"/>
        <w:jc w:val="both"/>
        <w:rPr>
          <w:rFonts w:ascii="Arial" w:hAnsi="Arial"/>
          <w:color w:val="31495E"/>
        </w:rPr>
      </w:pPr>
    </w:p>
    <w:p w14:paraId="2D07E7E1" w14:textId="6D83C425" w:rsidR="00947201" w:rsidRPr="00947201" w:rsidRDefault="00554D6E" w:rsidP="00554D6E">
      <w:pPr>
        <w:spacing w:line="276" w:lineRule="auto"/>
        <w:ind w:left="-851" w:right="-99"/>
        <w:jc w:val="both"/>
        <w:rPr>
          <w:rFonts w:ascii="Arial" w:hAnsi="Arial"/>
          <w:color w:val="31495E"/>
        </w:rPr>
      </w:pPr>
      <w:r w:rsidRPr="00554D6E">
        <w:rPr>
          <w:rFonts w:ascii="Arial" w:hAnsi="Arial"/>
          <w:color w:val="31495E"/>
        </w:rPr>
        <w:t xml:space="preserve">Children with complex, general learning difficulties should continue to access targeted or specialist support through a graduated approach. </w:t>
      </w:r>
      <w:r w:rsidR="00947201" w:rsidRPr="00947201">
        <w:rPr>
          <w:rFonts w:ascii="Arial" w:hAnsi="Arial"/>
          <w:color w:val="31495E"/>
        </w:rPr>
        <w:t xml:space="preserve">  </w:t>
      </w:r>
    </w:p>
    <w:p w14:paraId="23577ED4" w14:textId="77777777" w:rsidR="00947201" w:rsidRPr="00947201" w:rsidRDefault="00947201" w:rsidP="00005C77">
      <w:pPr>
        <w:spacing w:line="276" w:lineRule="auto"/>
        <w:ind w:left="-851" w:right="-99"/>
        <w:jc w:val="both"/>
        <w:rPr>
          <w:rFonts w:ascii="Arial" w:hAnsi="Arial"/>
          <w:color w:val="31495E"/>
        </w:rPr>
      </w:pPr>
    </w:p>
    <w:p w14:paraId="4839B5BC" w14:textId="77777777" w:rsidR="003F52C4" w:rsidRDefault="003F52C4" w:rsidP="00005C77">
      <w:pPr>
        <w:spacing w:line="276" w:lineRule="auto"/>
        <w:ind w:left="-851" w:right="-99"/>
        <w:jc w:val="both"/>
        <w:rPr>
          <w:rFonts w:ascii="Arial" w:hAnsi="Arial"/>
          <w:color w:val="31495E"/>
        </w:rPr>
      </w:pPr>
    </w:p>
    <w:p w14:paraId="2DB40E73" w14:textId="77777777" w:rsidR="00D528D0" w:rsidRDefault="00D528D0" w:rsidP="00F03FF7">
      <w:pPr>
        <w:ind w:left="-851" w:right="-99"/>
        <w:rPr>
          <w:rFonts w:ascii="Arial" w:hAnsi="Arial"/>
          <w:b/>
          <w:color w:val="009382"/>
          <w:sz w:val="28"/>
        </w:rPr>
      </w:pPr>
    </w:p>
    <w:p w14:paraId="0431AC76" w14:textId="77777777" w:rsidR="00D528D0" w:rsidRDefault="00D528D0" w:rsidP="00221657">
      <w:pPr>
        <w:ind w:right="-99"/>
        <w:rPr>
          <w:rFonts w:ascii="Arial" w:hAnsi="Arial"/>
          <w:b/>
          <w:color w:val="009382"/>
          <w:sz w:val="28"/>
        </w:rPr>
      </w:pPr>
    </w:p>
    <w:p w14:paraId="2AE78FA5" w14:textId="77777777" w:rsidR="00C468F7" w:rsidRDefault="0065257F" w:rsidP="00C468F7">
      <w:pPr>
        <w:ind w:left="-851" w:right="-99"/>
        <w:rPr>
          <w:rFonts w:ascii="Arial" w:hAnsi="Arial"/>
          <w:b/>
          <w:color w:val="009382"/>
          <w:sz w:val="28"/>
        </w:rPr>
      </w:pPr>
      <w:r>
        <w:rPr>
          <w:rFonts w:ascii="Arial" w:hAnsi="Arial"/>
          <w:b/>
          <w:color w:val="009382"/>
          <w:sz w:val="28"/>
        </w:rPr>
        <w:t>The role of schools</w:t>
      </w:r>
    </w:p>
    <w:p w14:paraId="5F19EE71" w14:textId="77777777" w:rsidR="00C468F7" w:rsidRDefault="00C468F7" w:rsidP="00C468F7">
      <w:pPr>
        <w:ind w:left="-851" w:right="-99"/>
        <w:rPr>
          <w:rFonts w:ascii="Arial" w:hAnsi="Arial"/>
          <w:b/>
          <w:color w:val="009382"/>
          <w:sz w:val="28"/>
        </w:rPr>
      </w:pPr>
    </w:p>
    <w:p w14:paraId="130E99FC" w14:textId="107E79F9" w:rsidR="00C44063" w:rsidRPr="00C468F7" w:rsidRDefault="00C44063" w:rsidP="00C468F7">
      <w:pPr>
        <w:ind w:left="-851" w:right="-99"/>
        <w:rPr>
          <w:rFonts w:ascii="Arial" w:hAnsi="Arial"/>
          <w:b/>
          <w:color w:val="009382"/>
          <w:sz w:val="28"/>
        </w:rPr>
      </w:pPr>
      <w:r w:rsidRPr="00C44063">
        <w:rPr>
          <w:rFonts w:ascii="Arial" w:hAnsi="Arial"/>
          <w:color w:val="31495E"/>
        </w:rPr>
        <w:t xml:space="preserve">Powys supports the view that children with dyslexia and other learning difficulties learn and make progress most effectively by being taught and supported in a familiar environment by their teachers and teaching assistants through </w:t>
      </w:r>
      <w:r w:rsidRPr="00FD6E76">
        <w:rPr>
          <w:rFonts w:ascii="Arial" w:hAnsi="Arial"/>
          <w:i/>
          <w:iCs/>
          <w:color w:val="31495E"/>
        </w:rPr>
        <w:t>Great Teaching</w:t>
      </w:r>
      <w:r w:rsidRPr="00C44063">
        <w:rPr>
          <w:rFonts w:ascii="Arial" w:hAnsi="Arial"/>
          <w:color w:val="31495E"/>
        </w:rPr>
        <w:t xml:space="preserve">. </w:t>
      </w:r>
    </w:p>
    <w:p w14:paraId="323618C3" w14:textId="755B4951" w:rsidR="00C44063" w:rsidRDefault="00C44063" w:rsidP="00C44063">
      <w:pPr>
        <w:spacing w:line="276" w:lineRule="auto"/>
        <w:ind w:left="-851" w:right="-99"/>
        <w:jc w:val="both"/>
        <w:rPr>
          <w:rFonts w:ascii="Arial" w:hAnsi="Arial"/>
          <w:color w:val="31495E"/>
        </w:rPr>
      </w:pPr>
      <w:r w:rsidRPr="00C44063">
        <w:rPr>
          <w:rFonts w:ascii="Arial" w:hAnsi="Arial"/>
          <w:color w:val="31495E"/>
        </w:rPr>
        <w:t xml:space="preserve">This is reflected in a </w:t>
      </w:r>
      <w:r w:rsidRPr="00FD6E76">
        <w:rPr>
          <w:rFonts w:ascii="Arial" w:hAnsi="Arial"/>
          <w:i/>
          <w:iCs/>
          <w:color w:val="31495E"/>
        </w:rPr>
        <w:t>graduated approach</w:t>
      </w:r>
      <w:r w:rsidRPr="00C44063">
        <w:rPr>
          <w:rFonts w:ascii="Arial" w:hAnsi="Arial"/>
          <w:color w:val="31495E"/>
        </w:rPr>
        <w:t xml:space="preserve"> which begins with </w:t>
      </w:r>
      <w:r w:rsidRPr="00FD6E76">
        <w:rPr>
          <w:rFonts w:ascii="Arial" w:hAnsi="Arial"/>
          <w:i/>
          <w:iCs/>
          <w:color w:val="31495E"/>
        </w:rPr>
        <w:t>Great Teaching</w:t>
      </w:r>
      <w:r w:rsidRPr="00C44063">
        <w:rPr>
          <w:rFonts w:ascii="Arial" w:hAnsi="Arial"/>
          <w:color w:val="31495E"/>
        </w:rPr>
        <w:t xml:space="preserve"> and follows an ‘</w:t>
      </w:r>
      <w:r w:rsidRPr="00FD6E76">
        <w:rPr>
          <w:rFonts w:ascii="Arial" w:hAnsi="Arial"/>
          <w:b/>
          <w:bCs/>
          <w:i/>
          <w:iCs/>
          <w:color w:val="31495E"/>
        </w:rPr>
        <w:t>assess, plan, do and review’</w:t>
      </w:r>
      <w:r w:rsidRPr="00C44063">
        <w:rPr>
          <w:rFonts w:ascii="Arial" w:hAnsi="Arial"/>
          <w:color w:val="31495E"/>
        </w:rPr>
        <w:t xml:space="preserve"> process.</w:t>
      </w:r>
    </w:p>
    <w:p w14:paraId="4A18A901" w14:textId="77777777" w:rsidR="00342815" w:rsidRPr="00C44063" w:rsidRDefault="00342815" w:rsidP="00C44063">
      <w:pPr>
        <w:spacing w:line="276" w:lineRule="auto"/>
        <w:ind w:left="-851" w:right="-99"/>
        <w:jc w:val="both"/>
        <w:rPr>
          <w:rFonts w:ascii="Arial" w:hAnsi="Arial"/>
          <w:color w:val="31495E"/>
        </w:rPr>
      </w:pPr>
    </w:p>
    <w:p w14:paraId="6060BDDD" w14:textId="2F185984" w:rsidR="00C44063" w:rsidRDefault="00C44063" w:rsidP="00C44063">
      <w:pPr>
        <w:spacing w:line="276" w:lineRule="auto"/>
        <w:ind w:left="-851" w:right="-99"/>
        <w:jc w:val="both"/>
        <w:rPr>
          <w:rFonts w:ascii="Arial" w:hAnsi="Arial"/>
          <w:color w:val="31495E"/>
        </w:rPr>
      </w:pPr>
      <w:r w:rsidRPr="00C44063">
        <w:rPr>
          <w:rFonts w:ascii="Arial" w:hAnsi="Arial"/>
          <w:color w:val="31495E"/>
        </w:rPr>
        <w:t>All teachers:</w:t>
      </w:r>
    </w:p>
    <w:p w14:paraId="542EE1BD" w14:textId="77777777" w:rsidR="00342815" w:rsidRPr="00C44063" w:rsidRDefault="00342815" w:rsidP="00C44063">
      <w:pPr>
        <w:spacing w:line="276" w:lineRule="auto"/>
        <w:ind w:left="-851" w:right="-99"/>
        <w:jc w:val="both"/>
        <w:rPr>
          <w:rFonts w:ascii="Arial" w:hAnsi="Arial"/>
          <w:color w:val="31495E"/>
        </w:rPr>
      </w:pPr>
    </w:p>
    <w:p w14:paraId="7A60BCFF" w14:textId="1C5462BE" w:rsidR="00C44063" w:rsidRPr="00342815" w:rsidRDefault="00C44063" w:rsidP="00A52EEA">
      <w:pPr>
        <w:pStyle w:val="ListParagraph"/>
        <w:numPr>
          <w:ilvl w:val="0"/>
          <w:numId w:val="14"/>
        </w:numPr>
        <w:spacing w:line="276" w:lineRule="auto"/>
        <w:ind w:right="-99"/>
        <w:jc w:val="both"/>
        <w:rPr>
          <w:rFonts w:ascii="Arial" w:hAnsi="Arial"/>
          <w:color w:val="31495E"/>
        </w:rPr>
      </w:pPr>
      <w:r w:rsidRPr="00342815">
        <w:rPr>
          <w:rFonts w:ascii="Arial" w:hAnsi="Arial"/>
          <w:color w:val="31495E"/>
        </w:rPr>
        <w:t>Set suitable learning challenges</w:t>
      </w:r>
    </w:p>
    <w:p w14:paraId="6C3F6A2F" w14:textId="4281FCC5" w:rsidR="00C44063" w:rsidRPr="00342815" w:rsidRDefault="00C44063" w:rsidP="00A52EEA">
      <w:pPr>
        <w:pStyle w:val="ListParagraph"/>
        <w:numPr>
          <w:ilvl w:val="0"/>
          <w:numId w:val="14"/>
        </w:numPr>
        <w:spacing w:line="276" w:lineRule="auto"/>
        <w:ind w:right="-99"/>
        <w:jc w:val="both"/>
        <w:rPr>
          <w:rFonts w:ascii="Arial" w:hAnsi="Arial"/>
          <w:color w:val="31495E"/>
        </w:rPr>
      </w:pPr>
      <w:r w:rsidRPr="00342815">
        <w:rPr>
          <w:rFonts w:ascii="Arial" w:hAnsi="Arial"/>
          <w:color w:val="31495E"/>
        </w:rPr>
        <w:t>Overcome barriers to learning</w:t>
      </w:r>
    </w:p>
    <w:p w14:paraId="214B35CB" w14:textId="2596DFC3" w:rsidR="00D57198" w:rsidRPr="00342815" w:rsidRDefault="00C44063" w:rsidP="00A52EEA">
      <w:pPr>
        <w:pStyle w:val="ListParagraph"/>
        <w:numPr>
          <w:ilvl w:val="0"/>
          <w:numId w:val="14"/>
        </w:numPr>
        <w:spacing w:line="276" w:lineRule="auto"/>
        <w:ind w:right="-99"/>
        <w:jc w:val="both"/>
        <w:rPr>
          <w:rFonts w:ascii="Arial" w:hAnsi="Arial"/>
          <w:color w:val="31495E"/>
        </w:rPr>
      </w:pPr>
      <w:r w:rsidRPr="00342815">
        <w:rPr>
          <w:rFonts w:ascii="Arial" w:hAnsi="Arial"/>
          <w:color w:val="31495E"/>
        </w:rPr>
        <w:t>Respond to pupils’ diverse needs</w:t>
      </w:r>
    </w:p>
    <w:p w14:paraId="2812F5FC" w14:textId="7A739C96" w:rsidR="00342815" w:rsidRDefault="00342815" w:rsidP="00C44063">
      <w:pPr>
        <w:spacing w:line="276" w:lineRule="auto"/>
        <w:ind w:left="-851" w:right="-99"/>
        <w:jc w:val="both"/>
        <w:rPr>
          <w:rFonts w:ascii="Arial" w:hAnsi="Arial"/>
          <w:color w:val="31495E"/>
        </w:rPr>
      </w:pPr>
    </w:p>
    <w:p w14:paraId="404B10BE" w14:textId="1ACE1261" w:rsidR="00342815" w:rsidRDefault="00342815" w:rsidP="00C44063">
      <w:pPr>
        <w:spacing w:line="276" w:lineRule="auto"/>
        <w:ind w:left="-851" w:right="-99"/>
        <w:jc w:val="both"/>
        <w:rPr>
          <w:rFonts w:ascii="Arial" w:hAnsi="Arial"/>
          <w:color w:val="31495E"/>
        </w:rPr>
      </w:pPr>
    </w:p>
    <w:p w14:paraId="6EA3E668" w14:textId="20CB1573" w:rsidR="00342815" w:rsidRDefault="00342815" w:rsidP="00C44063">
      <w:pPr>
        <w:spacing w:line="276" w:lineRule="auto"/>
        <w:ind w:left="-851" w:right="-99"/>
        <w:jc w:val="both"/>
        <w:rPr>
          <w:rFonts w:ascii="Arial" w:hAnsi="Arial"/>
          <w:color w:val="31495E"/>
        </w:rPr>
      </w:pPr>
    </w:p>
    <w:p w14:paraId="2A02A562" w14:textId="77777777" w:rsidR="00342815" w:rsidRPr="007379D8" w:rsidRDefault="00342815" w:rsidP="00C44063">
      <w:pPr>
        <w:spacing w:line="276" w:lineRule="auto"/>
        <w:ind w:left="-851" w:right="-99"/>
        <w:jc w:val="both"/>
        <w:rPr>
          <w:rFonts w:ascii="Arial" w:hAnsi="Arial"/>
          <w:color w:val="31495E"/>
        </w:rPr>
      </w:pPr>
    </w:p>
    <w:p w14:paraId="4B9E1E16" w14:textId="77777777" w:rsidR="00342815" w:rsidRDefault="00342815" w:rsidP="007379D8">
      <w:pPr>
        <w:spacing w:line="276" w:lineRule="auto"/>
        <w:ind w:left="-851" w:right="-99"/>
        <w:jc w:val="both"/>
        <w:rPr>
          <w:rFonts w:ascii="Arial" w:hAnsi="Arial"/>
          <w:color w:val="31495E"/>
        </w:rPr>
      </w:pPr>
    </w:p>
    <w:p w14:paraId="5107D0BE" w14:textId="77777777" w:rsidR="00342815" w:rsidRDefault="00342815" w:rsidP="007379D8">
      <w:pPr>
        <w:spacing w:line="276" w:lineRule="auto"/>
        <w:ind w:left="-851" w:right="-99"/>
        <w:jc w:val="both"/>
        <w:rPr>
          <w:rFonts w:ascii="Arial" w:hAnsi="Arial"/>
          <w:color w:val="31495E"/>
        </w:rPr>
      </w:pPr>
    </w:p>
    <w:p w14:paraId="3011BE52" w14:textId="77777777" w:rsidR="00342815" w:rsidRDefault="00342815" w:rsidP="007379D8">
      <w:pPr>
        <w:spacing w:line="276" w:lineRule="auto"/>
        <w:ind w:left="-851" w:right="-99"/>
        <w:jc w:val="both"/>
        <w:rPr>
          <w:rFonts w:ascii="Arial" w:hAnsi="Arial"/>
          <w:color w:val="31495E"/>
        </w:rPr>
      </w:pPr>
    </w:p>
    <w:p w14:paraId="43C4842A" w14:textId="77777777" w:rsidR="00342815" w:rsidRDefault="00342815" w:rsidP="007379D8">
      <w:pPr>
        <w:spacing w:line="276" w:lineRule="auto"/>
        <w:ind w:left="-851" w:right="-99"/>
        <w:jc w:val="both"/>
        <w:rPr>
          <w:rFonts w:ascii="Arial" w:hAnsi="Arial"/>
          <w:color w:val="31495E"/>
        </w:rPr>
      </w:pPr>
    </w:p>
    <w:p w14:paraId="1164CD2F" w14:textId="77777777" w:rsidR="00342815" w:rsidRDefault="00342815" w:rsidP="007379D8">
      <w:pPr>
        <w:spacing w:line="276" w:lineRule="auto"/>
        <w:ind w:left="-851" w:right="-99"/>
        <w:jc w:val="both"/>
        <w:rPr>
          <w:rFonts w:ascii="Arial" w:hAnsi="Arial"/>
          <w:color w:val="31495E"/>
        </w:rPr>
      </w:pPr>
    </w:p>
    <w:p w14:paraId="6952C79D" w14:textId="77777777" w:rsidR="00342815" w:rsidRDefault="00342815" w:rsidP="007379D8">
      <w:pPr>
        <w:spacing w:line="276" w:lineRule="auto"/>
        <w:ind w:left="-851" w:right="-99"/>
        <w:jc w:val="both"/>
        <w:rPr>
          <w:rFonts w:ascii="Arial" w:hAnsi="Arial"/>
          <w:color w:val="31495E"/>
        </w:rPr>
      </w:pPr>
    </w:p>
    <w:p w14:paraId="26A83560" w14:textId="77777777" w:rsidR="00342815" w:rsidRDefault="00342815" w:rsidP="007379D8">
      <w:pPr>
        <w:spacing w:line="276" w:lineRule="auto"/>
        <w:ind w:left="-851" w:right="-99"/>
        <w:jc w:val="both"/>
        <w:rPr>
          <w:rFonts w:ascii="Arial" w:hAnsi="Arial"/>
          <w:color w:val="31495E"/>
        </w:rPr>
      </w:pPr>
    </w:p>
    <w:p w14:paraId="100E4AD9" w14:textId="77777777" w:rsidR="00342815" w:rsidRDefault="00342815" w:rsidP="007379D8">
      <w:pPr>
        <w:spacing w:line="276" w:lineRule="auto"/>
        <w:ind w:left="-851" w:right="-99"/>
        <w:jc w:val="both"/>
        <w:rPr>
          <w:rFonts w:ascii="Arial" w:hAnsi="Arial"/>
          <w:color w:val="31495E"/>
        </w:rPr>
      </w:pPr>
    </w:p>
    <w:p w14:paraId="12593037" w14:textId="77777777" w:rsidR="00342815" w:rsidRDefault="00342815" w:rsidP="007379D8">
      <w:pPr>
        <w:spacing w:line="276" w:lineRule="auto"/>
        <w:ind w:left="-851" w:right="-99"/>
        <w:jc w:val="both"/>
        <w:rPr>
          <w:rFonts w:ascii="Arial" w:hAnsi="Arial"/>
          <w:color w:val="31495E"/>
        </w:rPr>
      </w:pPr>
    </w:p>
    <w:p w14:paraId="1DC8993F" w14:textId="77777777" w:rsidR="00342815" w:rsidRDefault="00342815" w:rsidP="007379D8">
      <w:pPr>
        <w:spacing w:line="276" w:lineRule="auto"/>
        <w:ind w:left="-851" w:right="-99"/>
        <w:jc w:val="both"/>
        <w:rPr>
          <w:rFonts w:ascii="Arial" w:hAnsi="Arial"/>
          <w:color w:val="31495E"/>
        </w:rPr>
      </w:pPr>
    </w:p>
    <w:p w14:paraId="62039EA4" w14:textId="77777777" w:rsidR="00342815" w:rsidRDefault="00342815" w:rsidP="007379D8">
      <w:pPr>
        <w:spacing w:line="276" w:lineRule="auto"/>
        <w:ind w:left="-851" w:right="-99"/>
        <w:jc w:val="both"/>
        <w:rPr>
          <w:rFonts w:ascii="Arial" w:hAnsi="Arial"/>
          <w:color w:val="31495E"/>
        </w:rPr>
      </w:pPr>
    </w:p>
    <w:p w14:paraId="0D59E841" w14:textId="77777777" w:rsidR="00342815" w:rsidRDefault="00342815" w:rsidP="007379D8">
      <w:pPr>
        <w:spacing w:line="276" w:lineRule="auto"/>
        <w:ind w:left="-851" w:right="-99"/>
        <w:jc w:val="both"/>
        <w:rPr>
          <w:rFonts w:ascii="Arial" w:hAnsi="Arial"/>
          <w:color w:val="31495E"/>
        </w:rPr>
      </w:pPr>
    </w:p>
    <w:p w14:paraId="3D29BE84" w14:textId="77777777" w:rsidR="00342815" w:rsidRDefault="00342815" w:rsidP="007379D8">
      <w:pPr>
        <w:spacing w:line="276" w:lineRule="auto"/>
        <w:ind w:left="-851" w:right="-99"/>
        <w:jc w:val="both"/>
        <w:rPr>
          <w:rFonts w:ascii="Arial" w:hAnsi="Arial"/>
          <w:color w:val="31495E"/>
        </w:rPr>
      </w:pPr>
    </w:p>
    <w:p w14:paraId="66C70A9D" w14:textId="77777777" w:rsidR="00342815" w:rsidRDefault="00342815" w:rsidP="007379D8">
      <w:pPr>
        <w:spacing w:line="276" w:lineRule="auto"/>
        <w:ind w:left="-851" w:right="-99"/>
        <w:jc w:val="both"/>
        <w:rPr>
          <w:rFonts w:ascii="Arial" w:hAnsi="Arial"/>
          <w:color w:val="31495E"/>
        </w:rPr>
      </w:pPr>
    </w:p>
    <w:p w14:paraId="7CFCC71D" w14:textId="77777777" w:rsidR="00342815" w:rsidRDefault="00342815" w:rsidP="007379D8">
      <w:pPr>
        <w:spacing w:line="276" w:lineRule="auto"/>
        <w:ind w:left="-851" w:right="-99"/>
        <w:jc w:val="both"/>
        <w:rPr>
          <w:rFonts w:ascii="Arial" w:hAnsi="Arial"/>
          <w:color w:val="31495E"/>
        </w:rPr>
      </w:pPr>
    </w:p>
    <w:p w14:paraId="3F08CE7A" w14:textId="77777777" w:rsidR="00342815" w:rsidRDefault="00342815" w:rsidP="007379D8">
      <w:pPr>
        <w:spacing w:line="276" w:lineRule="auto"/>
        <w:ind w:left="-851" w:right="-99"/>
        <w:jc w:val="both"/>
        <w:rPr>
          <w:rFonts w:ascii="Arial" w:hAnsi="Arial"/>
          <w:color w:val="31495E"/>
        </w:rPr>
      </w:pPr>
    </w:p>
    <w:p w14:paraId="4123D476" w14:textId="77777777" w:rsidR="00342815" w:rsidRDefault="00342815" w:rsidP="007379D8">
      <w:pPr>
        <w:spacing w:line="276" w:lineRule="auto"/>
        <w:ind w:left="-851" w:right="-99"/>
        <w:jc w:val="both"/>
        <w:rPr>
          <w:rFonts w:ascii="Arial" w:hAnsi="Arial"/>
          <w:color w:val="31495E"/>
        </w:rPr>
      </w:pPr>
    </w:p>
    <w:p w14:paraId="3EFE50FE" w14:textId="77777777" w:rsidR="00342815" w:rsidRDefault="00342815" w:rsidP="007379D8">
      <w:pPr>
        <w:spacing w:line="276" w:lineRule="auto"/>
        <w:ind w:left="-851" w:right="-99"/>
        <w:jc w:val="both"/>
        <w:rPr>
          <w:rFonts w:ascii="Arial" w:hAnsi="Arial"/>
          <w:color w:val="31495E"/>
        </w:rPr>
      </w:pPr>
    </w:p>
    <w:p w14:paraId="6F543B5F" w14:textId="77777777" w:rsidR="00342815" w:rsidRDefault="00342815" w:rsidP="007379D8">
      <w:pPr>
        <w:spacing w:line="276" w:lineRule="auto"/>
        <w:ind w:left="-851" w:right="-99"/>
        <w:jc w:val="both"/>
        <w:rPr>
          <w:rFonts w:ascii="Arial" w:hAnsi="Arial"/>
          <w:color w:val="31495E"/>
        </w:rPr>
      </w:pPr>
    </w:p>
    <w:p w14:paraId="1BF1454D" w14:textId="77777777" w:rsidR="00342815" w:rsidRDefault="00342815" w:rsidP="007379D8">
      <w:pPr>
        <w:spacing w:line="276" w:lineRule="auto"/>
        <w:ind w:left="-851" w:right="-99"/>
        <w:jc w:val="both"/>
        <w:rPr>
          <w:rFonts w:ascii="Arial" w:hAnsi="Arial"/>
          <w:color w:val="31495E"/>
        </w:rPr>
      </w:pPr>
    </w:p>
    <w:p w14:paraId="1BB2D167" w14:textId="77777777" w:rsidR="00342815" w:rsidRDefault="00342815" w:rsidP="007379D8">
      <w:pPr>
        <w:spacing w:line="276" w:lineRule="auto"/>
        <w:ind w:left="-851" w:right="-99"/>
        <w:jc w:val="both"/>
        <w:rPr>
          <w:rFonts w:ascii="Arial" w:hAnsi="Arial"/>
          <w:color w:val="31495E"/>
        </w:rPr>
      </w:pPr>
    </w:p>
    <w:p w14:paraId="146FFD79" w14:textId="11FC6B73" w:rsidR="00D57198" w:rsidRPr="008A14DE" w:rsidRDefault="00D57198" w:rsidP="007379D8">
      <w:pPr>
        <w:spacing w:line="276" w:lineRule="auto"/>
        <w:ind w:left="-851" w:right="-99"/>
        <w:jc w:val="both"/>
        <w:rPr>
          <w:rFonts w:ascii="Arial" w:hAnsi="Arial"/>
          <w:bCs/>
          <w:sz w:val="28"/>
        </w:rPr>
      </w:pPr>
      <w:r w:rsidRPr="008A14DE">
        <w:rPr>
          <w:rFonts w:ascii="Arial" w:hAnsi="Arial"/>
          <w:bCs/>
          <w:sz w:val="28"/>
        </w:rPr>
        <w:t xml:space="preserve">  </w:t>
      </w:r>
    </w:p>
    <w:p w14:paraId="282144EA" w14:textId="77777777" w:rsidR="00D57198" w:rsidRDefault="00D57198" w:rsidP="00D528D0">
      <w:pPr>
        <w:ind w:left="-851" w:right="-99"/>
        <w:jc w:val="both"/>
        <w:rPr>
          <w:rFonts w:ascii="Arial" w:hAnsi="Arial"/>
          <w:color w:val="31495E"/>
        </w:rPr>
      </w:pPr>
    </w:p>
    <w:p w14:paraId="146B165C" w14:textId="77777777" w:rsidR="00D528D0" w:rsidRDefault="00D528D0" w:rsidP="006D3FCB">
      <w:pPr>
        <w:ind w:left="-851" w:right="-99"/>
        <w:rPr>
          <w:rFonts w:ascii="Arial" w:hAnsi="Arial"/>
          <w:b/>
          <w:color w:val="009382"/>
          <w:sz w:val="28"/>
        </w:rPr>
      </w:pPr>
    </w:p>
    <w:p w14:paraId="317E17C7" w14:textId="77777777" w:rsidR="00A90DAF" w:rsidRDefault="00A90DAF" w:rsidP="00342815">
      <w:pPr>
        <w:ind w:right="-99"/>
        <w:rPr>
          <w:rFonts w:ascii="Arial" w:hAnsi="Arial"/>
          <w:b/>
          <w:color w:val="009382"/>
          <w:sz w:val="28"/>
        </w:rPr>
      </w:pPr>
    </w:p>
    <w:p w14:paraId="7A8A21BC" w14:textId="2C992499" w:rsidR="001D6A92" w:rsidRPr="001D6A92" w:rsidRDefault="00342815" w:rsidP="001D6A92">
      <w:pPr>
        <w:ind w:left="-851" w:right="-99"/>
        <w:rPr>
          <w:rFonts w:ascii="Arial" w:hAnsi="Arial"/>
          <w:b/>
          <w:color w:val="009382"/>
          <w:sz w:val="28"/>
        </w:rPr>
      </w:pPr>
      <w:r>
        <w:rPr>
          <w:rFonts w:ascii="Arial" w:hAnsi="Arial"/>
          <w:b/>
          <w:color w:val="009382"/>
          <w:sz w:val="28"/>
        </w:rPr>
        <w:lastRenderedPageBreak/>
        <w:t>Great teaching toolkit and dyslexia friendly practice</w:t>
      </w:r>
    </w:p>
    <w:p w14:paraId="0BA5EB14" w14:textId="77777777" w:rsidR="001D5A8B" w:rsidRPr="00256ABC" w:rsidRDefault="001D5A8B" w:rsidP="005D3311">
      <w:pPr>
        <w:spacing w:line="276" w:lineRule="auto"/>
        <w:ind w:right="-99"/>
        <w:rPr>
          <w:rFonts w:ascii="Arial" w:hAnsi="Arial"/>
          <w:b/>
          <w:sz w:val="28"/>
        </w:rPr>
      </w:pPr>
    </w:p>
    <w:p w14:paraId="78BE6174" w14:textId="6C5AAA2C" w:rsidR="00C03929" w:rsidRDefault="00C03929" w:rsidP="00C03929">
      <w:pPr>
        <w:spacing w:line="276" w:lineRule="auto"/>
        <w:ind w:left="-851" w:right="-99"/>
        <w:jc w:val="both"/>
        <w:rPr>
          <w:rFonts w:ascii="Arial" w:hAnsi="Arial"/>
          <w:color w:val="31495E"/>
        </w:rPr>
      </w:pPr>
      <w:r w:rsidRPr="00C03929">
        <w:rPr>
          <w:rFonts w:ascii="Arial" w:hAnsi="Arial"/>
          <w:color w:val="31495E"/>
        </w:rPr>
        <w:t>There are certain teaching methods and practical approaches which are particularly effective to promote access to learning for all children, including those with dyslexia.   For the most part these strategies should just be part of Great Teaching rather than being something additional.  Great Teachers should convey care, empathy and warmth towards their students and avoid negative emotional behaviours, such as using sarcasm, shouting or humiliation. One aspect of teacher-student relationships that deserve specific attention is relationship with students with additional learning needs (ALN).</w:t>
      </w:r>
    </w:p>
    <w:p w14:paraId="69340C51" w14:textId="208711B0" w:rsidR="00C03929" w:rsidRPr="00C03929" w:rsidRDefault="00C03929" w:rsidP="00C03929">
      <w:pPr>
        <w:spacing w:line="276" w:lineRule="auto"/>
        <w:ind w:left="-851" w:right="-99"/>
        <w:jc w:val="both"/>
        <w:rPr>
          <w:rFonts w:ascii="Arial" w:hAnsi="Arial"/>
          <w:color w:val="31495E"/>
        </w:rPr>
      </w:pPr>
      <w:r w:rsidRPr="00C03929">
        <w:rPr>
          <w:rFonts w:ascii="Arial" w:hAnsi="Arial"/>
          <w:color w:val="31495E"/>
        </w:rPr>
        <w:t xml:space="preserve"> </w:t>
      </w:r>
    </w:p>
    <w:p w14:paraId="1F8A8236" w14:textId="3B46A2EC" w:rsidR="00144A4D" w:rsidRDefault="00C03929" w:rsidP="00730C93">
      <w:pPr>
        <w:spacing w:line="276" w:lineRule="auto"/>
        <w:ind w:left="-851" w:right="-99"/>
        <w:jc w:val="both"/>
        <w:rPr>
          <w:rFonts w:ascii="Arial" w:hAnsi="Arial"/>
          <w:color w:val="31495E"/>
        </w:rPr>
      </w:pPr>
      <w:r w:rsidRPr="00C03929">
        <w:rPr>
          <w:rFonts w:ascii="Arial" w:hAnsi="Arial"/>
          <w:color w:val="31495E"/>
        </w:rPr>
        <w:t xml:space="preserve">The requirement for respect and sensitivity towards students’ individual needs is amplified in both importance and difficulty when those needs are more diverse or extreme. Developing good relationships of trust and respect with students additional learning needs, neurodiversity or disabilities often requires specific knowledge and adaptation. Generic labels such as ALN or their subcategories cover a wide range of individual differences, and the processes by which they become attached to individual students – or may go undiagnosed – are also variable. </w:t>
      </w:r>
      <w:r w:rsidRPr="00730C93">
        <w:rPr>
          <w:rFonts w:ascii="Arial" w:hAnsi="Arial"/>
          <w:b/>
          <w:bCs/>
          <w:i/>
          <w:iCs/>
          <w:color w:val="31495E"/>
        </w:rPr>
        <w:t>Great teachers know their students well as individuals, are well informed about the nature and requirements of their students’ specific needs and have strategies to accommodate them.</w:t>
      </w:r>
    </w:p>
    <w:p w14:paraId="1FE50C8E" w14:textId="5BC05BC9" w:rsidR="00730C93" w:rsidRDefault="00730C93" w:rsidP="00730C93">
      <w:pPr>
        <w:spacing w:line="276" w:lineRule="auto"/>
        <w:ind w:left="-851" w:right="-99"/>
        <w:jc w:val="both"/>
        <w:rPr>
          <w:rFonts w:ascii="Arial" w:hAnsi="Arial"/>
          <w:color w:val="31495E"/>
        </w:rPr>
      </w:pPr>
    </w:p>
    <w:p w14:paraId="7D8E1857" w14:textId="7C2C5102" w:rsidR="00730C93" w:rsidRDefault="00730C93" w:rsidP="00730C93">
      <w:pPr>
        <w:spacing w:line="276" w:lineRule="auto"/>
        <w:ind w:left="-851" w:right="-99"/>
        <w:jc w:val="both"/>
        <w:rPr>
          <w:rFonts w:ascii="Arial" w:hAnsi="Arial"/>
          <w:b/>
          <w:bCs/>
          <w:color w:val="31495E"/>
        </w:rPr>
      </w:pPr>
      <w:r w:rsidRPr="00903468">
        <w:rPr>
          <w:rFonts w:ascii="Arial" w:hAnsi="Arial"/>
          <w:b/>
          <w:bCs/>
          <w:color w:val="31495E"/>
        </w:rPr>
        <w:t>Diagram 1</w:t>
      </w:r>
      <w:r w:rsidR="00903468" w:rsidRPr="00903468">
        <w:rPr>
          <w:rFonts w:ascii="Arial" w:hAnsi="Arial"/>
          <w:b/>
          <w:bCs/>
          <w:color w:val="31495E"/>
        </w:rPr>
        <w:t xml:space="preserve">: Common features of </w:t>
      </w:r>
      <w:r w:rsidR="00903468" w:rsidRPr="00903468">
        <w:rPr>
          <w:rFonts w:ascii="Arial" w:hAnsi="Arial"/>
          <w:b/>
          <w:bCs/>
          <w:i/>
          <w:iCs/>
          <w:color w:val="31495E"/>
        </w:rPr>
        <w:t>Great Teaching</w:t>
      </w:r>
      <w:r w:rsidR="00903468" w:rsidRPr="00903468">
        <w:rPr>
          <w:rFonts w:ascii="Arial" w:hAnsi="Arial"/>
          <w:b/>
          <w:bCs/>
          <w:color w:val="31495E"/>
        </w:rPr>
        <w:t xml:space="preserve"> and dyslexia friendly strategies</w:t>
      </w:r>
    </w:p>
    <w:p w14:paraId="4B2CAE64" w14:textId="2CB50AF7" w:rsidR="00DA44FE" w:rsidRDefault="00DA44FE" w:rsidP="00730C93">
      <w:pPr>
        <w:spacing w:line="276" w:lineRule="auto"/>
        <w:ind w:left="-851" w:right="-99"/>
        <w:jc w:val="both"/>
        <w:rPr>
          <w:rFonts w:ascii="Arial" w:hAnsi="Arial"/>
          <w:b/>
          <w:bCs/>
          <w:color w:val="31495E"/>
        </w:rPr>
      </w:pPr>
      <w:r>
        <w:rPr>
          <w:rFonts w:ascii="Arial" w:hAnsi="Arial" w:cs="Arial"/>
          <w:noProof/>
          <w:sz w:val="28"/>
          <w:szCs w:val="28"/>
          <w:lang w:eastAsia="en-GB"/>
        </w:rPr>
        <w:drawing>
          <wp:anchor distT="0" distB="0" distL="114300" distR="114300" simplePos="0" relativeHeight="251661312" behindDoc="0" locked="0" layoutInCell="1" allowOverlap="1" wp14:anchorId="09F19D62" wp14:editId="0EE9F09F">
            <wp:simplePos x="0" y="0"/>
            <wp:positionH relativeFrom="column">
              <wp:posOffset>382621</wp:posOffset>
            </wp:positionH>
            <wp:positionV relativeFrom="paragraph">
              <wp:posOffset>153670</wp:posOffset>
            </wp:positionV>
            <wp:extent cx="4348480" cy="406654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8480" cy="4066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706B73" w14:textId="257FA3A1" w:rsidR="00DA44FE" w:rsidRPr="00903468" w:rsidRDefault="00DA44FE" w:rsidP="00730C93">
      <w:pPr>
        <w:spacing w:line="276" w:lineRule="auto"/>
        <w:ind w:left="-851" w:right="-99"/>
        <w:jc w:val="both"/>
        <w:rPr>
          <w:rFonts w:ascii="Arial" w:hAnsi="Arial"/>
          <w:b/>
          <w:bCs/>
          <w:color w:val="31495E"/>
        </w:rPr>
      </w:pPr>
    </w:p>
    <w:p w14:paraId="3ED5B59C" w14:textId="77777777" w:rsidR="00793AF9" w:rsidRDefault="00793AF9" w:rsidP="00793AF9">
      <w:pPr>
        <w:ind w:left="-851" w:right="-99"/>
        <w:jc w:val="both"/>
        <w:rPr>
          <w:rFonts w:ascii="Arial" w:hAnsi="Arial"/>
          <w:color w:val="31495E"/>
        </w:rPr>
      </w:pPr>
    </w:p>
    <w:p w14:paraId="7CDE8114" w14:textId="77777777" w:rsidR="00793AF9" w:rsidRDefault="00793AF9" w:rsidP="00793AF9">
      <w:pPr>
        <w:ind w:left="-851" w:right="-99"/>
        <w:jc w:val="both"/>
        <w:rPr>
          <w:rFonts w:ascii="Arial" w:hAnsi="Arial"/>
          <w:color w:val="31495E"/>
        </w:rPr>
      </w:pPr>
    </w:p>
    <w:p w14:paraId="630C0057" w14:textId="5E75FA72" w:rsidR="001D5A8B" w:rsidRDefault="001D5A8B" w:rsidP="001D6A92">
      <w:pPr>
        <w:ind w:left="-851" w:right="-99"/>
        <w:jc w:val="both"/>
        <w:rPr>
          <w:rFonts w:ascii="Arial" w:hAnsi="Arial"/>
          <w:color w:val="31495E"/>
        </w:rPr>
      </w:pPr>
    </w:p>
    <w:p w14:paraId="6F15D661" w14:textId="77777777" w:rsidR="001D5A8B" w:rsidRDefault="001D5A8B" w:rsidP="001D6A92">
      <w:pPr>
        <w:ind w:left="-851" w:right="-99"/>
        <w:jc w:val="both"/>
        <w:rPr>
          <w:rFonts w:ascii="Arial" w:hAnsi="Arial"/>
          <w:color w:val="31495E"/>
        </w:rPr>
      </w:pPr>
    </w:p>
    <w:p w14:paraId="155E05F2" w14:textId="77777777" w:rsidR="006D3FCB" w:rsidRDefault="006D3FCB" w:rsidP="00F97B4F">
      <w:pPr>
        <w:ind w:left="-851" w:right="-99"/>
      </w:pPr>
    </w:p>
    <w:p w14:paraId="5316BF06" w14:textId="77777777" w:rsidR="006D3FCB" w:rsidRDefault="006D3FCB" w:rsidP="00F97B4F">
      <w:pPr>
        <w:ind w:left="-851" w:right="-99"/>
      </w:pPr>
    </w:p>
    <w:p w14:paraId="2AAB262B" w14:textId="77777777" w:rsidR="006D3FCB" w:rsidRDefault="006D3FCB" w:rsidP="00F97B4F">
      <w:pPr>
        <w:ind w:left="-851" w:right="-99"/>
      </w:pPr>
    </w:p>
    <w:p w14:paraId="02E40310" w14:textId="77777777" w:rsidR="006D3FCB" w:rsidRDefault="006D3FCB" w:rsidP="00F97B4F">
      <w:pPr>
        <w:ind w:left="-851" w:right="-99"/>
      </w:pPr>
    </w:p>
    <w:p w14:paraId="00561C36" w14:textId="77777777" w:rsidR="006D3FCB" w:rsidRDefault="006D3FCB" w:rsidP="00F97B4F">
      <w:pPr>
        <w:ind w:left="-851" w:right="-99"/>
      </w:pPr>
    </w:p>
    <w:p w14:paraId="77056B35" w14:textId="77777777" w:rsidR="000B6AEC" w:rsidRDefault="000B6AEC" w:rsidP="00F36DF8">
      <w:pPr>
        <w:ind w:right="-99"/>
        <w:rPr>
          <w:rFonts w:ascii="Arial" w:hAnsi="Arial"/>
          <w:b/>
          <w:color w:val="009382"/>
          <w:sz w:val="28"/>
        </w:rPr>
      </w:pPr>
    </w:p>
    <w:p w14:paraId="1DE8299F" w14:textId="77777777" w:rsidR="00730C93" w:rsidRDefault="00730C93" w:rsidP="00F36DF8">
      <w:pPr>
        <w:ind w:left="-851" w:right="-99"/>
        <w:rPr>
          <w:rFonts w:ascii="Arial" w:hAnsi="Arial"/>
          <w:b/>
          <w:color w:val="009382"/>
          <w:sz w:val="28"/>
        </w:rPr>
      </w:pPr>
    </w:p>
    <w:p w14:paraId="5C316EFC" w14:textId="77777777" w:rsidR="00730C93" w:rsidRDefault="00730C93" w:rsidP="00F36DF8">
      <w:pPr>
        <w:ind w:left="-851" w:right="-99"/>
        <w:rPr>
          <w:rFonts w:ascii="Arial" w:hAnsi="Arial"/>
          <w:b/>
          <w:color w:val="009382"/>
          <w:sz w:val="28"/>
        </w:rPr>
      </w:pPr>
    </w:p>
    <w:p w14:paraId="7669E540" w14:textId="77777777" w:rsidR="00730C93" w:rsidRDefault="00730C93" w:rsidP="00F36DF8">
      <w:pPr>
        <w:ind w:left="-851" w:right="-99"/>
        <w:rPr>
          <w:rFonts w:ascii="Arial" w:hAnsi="Arial"/>
          <w:b/>
          <w:color w:val="009382"/>
          <w:sz w:val="28"/>
        </w:rPr>
      </w:pPr>
    </w:p>
    <w:p w14:paraId="4CBF753C" w14:textId="77777777" w:rsidR="00730C93" w:rsidRDefault="00730C93" w:rsidP="00F36DF8">
      <w:pPr>
        <w:ind w:left="-851" w:right="-99"/>
        <w:rPr>
          <w:rFonts w:ascii="Arial" w:hAnsi="Arial"/>
          <w:b/>
          <w:color w:val="009382"/>
          <w:sz w:val="28"/>
        </w:rPr>
      </w:pPr>
    </w:p>
    <w:p w14:paraId="17FCC804" w14:textId="77777777" w:rsidR="00730C93" w:rsidRDefault="00730C93" w:rsidP="00F36DF8">
      <w:pPr>
        <w:ind w:left="-851" w:right="-99"/>
        <w:rPr>
          <w:rFonts w:ascii="Arial" w:hAnsi="Arial"/>
          <w:b/>
          <w:color w:val="009382"/>
          <w:sz w:val="28"/>
        </w:rPr>
      </w:pPr>
    </w:p>
    <w:p w14:paraId="1914561B" w14:textId="77777777" w:rsidR="00730C93" w:rsidRDefault="00730C93" w:rsidP="00F36DF8">
      <w:pPr>
        <w:ind w:left="-851" w:right="-99"/>
        <w:rPr>
          <w:rFonts w:ascii="Arial" w:hAnsi="Arial"/>
          <w:b/>
          <w:color w:val="009382"/>
          <w:sz w:val="28"/>
        </w:rPr>
      </w:pPr>
    </w:p>
    <w:p w14:paraId="4B6CC626" w14:textId="77777777" w:rsidR="00730C93" w:rsidRDefault="00730C93" w:rsidP="00F36DF8">
      <w:pPr>
        <w:ind w:left="-851" w:right="-99"/>
        <w:rPr>
          <w:rFonts w:ascii="Arial" w:hAnsi="Arial"/>
          <w:b/>
          <w:color w:val="009382"/>
          <w:sz w:val="28"/>
        </w:rPr>
      </w:pPr>
    </w:p>
    <w:p w14:paraId="70F16DEE" w14:textId="77777777" w:rsidR="00730C93" w:rsidRDefault="00730C93" w:rsidP="00F36DF8">
      <w:pPr>
        <w:ind w:left="-851" w:right="-99"/>
        <w:rPr>
          <w:rFonts w:ascii="Arial" w:hAnsi="Arial"/>
          <w:b/>
          <w:color w:val="009382"/>
          <w:sz w:val="28"/>
        </w:rPr>
      </w:pPr>
    </w:p>
    <w:p w14:paraId="73653F16" w14:textId="77777777" w:rsidR="00730C93" w:rsidRDefault="00730C93" w:rsidP="00F36DF8">
      <w:pPr>
        <w:ind w:left="-851" w:right="-99"/>
        <w:rPr>
          <w:rFonts w:ascii="Arial" w:hAnsi="Arial"/>
          <w:b/>
          <w:color w:val="009382"/>
          <w:sz w:val="28"/>
        </w:rPr>
      </w:pPr>
    </w:p>
    <w:p w14:paraId="69D6C431" w14:textId="3A3CD75F" w:rsidR="00AE793A" w:rsidRDefault="00AE793A" w:rsidP="00AE793A">
      <w:pPr>
        <w:ind w:left="-851" w:right="-99"/>
        <w:jc w:val="both"/>
        <w:rPr>
          <w:rFonts w:ascii="Arial" w:hAnsi="Arial"/>
          <w:color w:val="31495E"/>
        </w:rPr>
      </w:pPr>
      <w:r w:rsidRPr="00AE793A">
        <w:rPr>
          <w:rFonts w:ascii="Arial" w:hAnsi="Arial"/>
          <w:b/>
          <w:bCs/>
          <w:color w:val="31495E"/>
        </w:rPr>
        <w:lastRenderedPageBreak/>
        <w:t>Multisensory learning</w:t>
      </w:r>
      <w:r w:rsidRPr="00AE793A">
        <w:rPr>
          <w:rFonts w:ascii="Arial" w:hAnsi="Arial"/>
          <w:color w:val="31495E"/>
        </w:rPr>
        <w:t xml:space="preserve"> involves using two or more senses during the learning process. For example, a teacher who provides lots of hands-on activities, such as building a 3-dimensional map enhances their lesson by allowing </w:t>
      </w:r>
      <w:r w:rsidR="00FD6E76">
        <w:rPr>
          <w:rFonts w:ascii="Arial" w:hAnsi="Arial"/>
          <w:color w:val="31495E"/>
        </w:rPr>
        <w:t>pupils</w:t>
      </w:r>
      <w:r w:rsidRPr="00AE793A">
        <w:rPr>
          <w:rFonts w:ascii="Arial" w:hAnsi="Arial"/>
          <w:color w:val="31495E"/>
        </w:rPr>
        <w:t xml:space="preserve"> to touch and see the concepts being taught.</w:t>
      </w:r>
    </w:p>
    <w:p w14:paraId="3C713909" w14:textId="7ED26E19" w:rsidR="00AE793A" w:rsidRPr="00AE793A" w:rsidRDefault="00AE793A" w:rsidP="00AE793A">
      <w:pPr>
        <w:ind w:left="-851" w:right="-99"/>
        <w:jc w:val="both"/>
        <w:rPr>
          <w:rFonts w:ascii="Arial" w:hAnsi="Arial"/>
          <w:color w:val="31495E"/>
        </w:rPr>
      </w:pPr>
      <w:r w:rsidRPr="00AE793A">
        <w:rPr>
          <w:rFonts w:ascii="Arial" w:hAnsi="Arial"/>
          <w:color w:val="31495E"/>
        </w:rPr>
        <w:t xml:space="preserve"> </w:t>
      </w:r>
    </w:p>
    <w:p w14:paraId="5EA5D453" w14:textId="6EDDECD3" w:rsidR="00AE793A" w:rsidRDefault="00AE793A" w:rsidP="00AE793A">
      <w:pPr>
        <w:ind w:left="-851" w:right="-99"/>
        <w:jc w:val="both"/>
        <w:rPr>
          <w:rFonts w:ascii="Arial" w:hAnsi="Arial"/>
          <w:color w:val="31495E"/>
        </w:rPr>
      </w:pPr>
      <w:r w:rsidRPr="00AE793A">
        <w:rPr>
          <w:rFonts w:ascii="Arial" w:hAnsi="Arial"/>
          <w:color w:val="31495E"/>
        </w:rPr>
        <w:t xml:space="preserve">Multisensory teaching is an effective approach to teaching </w:t>
      </w:r>
      <w:r w:rsidR="00FD6E76">
        <w:rPr>
          <w:rFonts w:ascii="Arial" w:hAnsi="Arial"/>
          <w:color w:val="31495E"/>
        </w:rPr>
        <w:t>pupils</w:t>
      </w:r>
      <w:r w:rsidRPr="00AE793A">
        <w:rPr>
          <w:rFonts w:ascii="Arial" w:hAnsi="Arial"/>
          <w:color w:val="31495E"/>
        </w:rPr>
        <w:t xml:space="preserve"> with dyslexia. In traditional teaching, </w:t>
      </w:r>
      <w:r w:rsidR="00FD6E76">
        <w:rPr>
          <w:rFonts w:ascii="Arial" w:hAnsi="Arial"/>
          <w:color w:val="31495E"/>
        </w:rPr>
        <w:t>pupils</w:t>
      </w:r>
      <w:r w:rsidRPr="00AE793A">
        <w:rPr>
          <w:rFonts w:ascii="Arial" w:hAnsi="Arial"/>
          <w:color w:val="31495E"/>
        </w:rPr>
        <w:t xml:space="preserve"> typically use two senses: sight and hearing. </w:t>
      </w:r>
      <w:r w:rsidR="00FD6E76">
        <w:rPr>
          <w:rFonts w:ascii="Arial" w:hAnsi="Arial"/>
          <w:color w:val="31495E"/>
        </w:rPr>
        <w:t xml:space="preserve">Pupils </w:t>
      </w:r>
      <w:r w:rsidRPr="00AE793A">
        <w:rPr>
          <w:rFonts w:ascii="Arial" w:hAnsi="Arial"/>
          <w:color w:val="31495E"/>
        </w:rPr>
        <w:t>see words when reading and they hear the teacher speaking. But many with dyslexia may have problems processing visual and auditory information. By including more of the senses, making lessons come alive by incorporating touch, smell and taste into their lessons, teachers can help those with dyslexia learn and retain information. Multisensory teaching is simultaneously visual, auditory, and kinaesthetic-tactile to enhance memory and learning. Links are consistently made between the visual (what we see), auditory (what we hear), and kinaesthetic-tactile (what we feel</w:t>
      </w:r>
      <w:r w:rsidR="00FD6E76">
        <w:rPr>
          <w:rFonts w:ascii="Arial" w:hAnsi="Arial"/>
          <w:color w:val="31495E"/>
        </w:rPr>
        <w:t xml:space="preserve"> </w:t>
      </w:r>
      <w:r w:rsidRPr="00AE793A">
        <w:rPr>
          <w:rFonts w:ascii="Arial" w:hAnsi="Arial"/>
          <w:color w:val="31495E"/>
        </w:rPr>
        <w:t xml:space="preserve">&amp; do) pathways in learning to read and spell. </w:t>
      </w:r>
    </w:p>
    <w:p w14:paraId="0EAF916A" w14:textId="77777777" w:rsidR="00AE793A" w:rsidRPr="00AE793A" w:rsidRDefault="00AE793A" w:rsidP="00AE793A">
      <w:pPr>
        <w:ind w:left="-851" w:right="-99"/>
        <w:jc w:val="both"/>
        <w:rPr>
          <w:rFonts w:ascii="Arial" w:hAnsi="Arial"/>
          <w:color w:val="31495E"/>
        </w:rPr>
      </w:pPr>
    </w:p>
    <w:p w14:paraId="1ACF6DFD" w14:textId="0D2B60CE" w:rsidR="00AE793A" w:rsidRPr="00AE793A" w:rsidRDefault="00531F6F" w:rsidP="00A52EEA">
      <w:pPr>
        <w:pStyle w:val="ListParagraph"/>
        <w:numPr>
          <w:ilvl w:val="0"/>
          <w:numId w:val="15"/>
        </w:numPr>
        <w:ind w:right="-99"/>
        <w:jc w:val="both"/>
        <w:rPr>
          <w:rFonts w:ascii="Arial" w:hAnsi="Arial"/>
          <w:color w:val="31495E"/>
        </w:rPr>
      </w:pPr>
      <w:hyperlink r:id="rId11" w:history="1">
        <w:r w:rsidR="00AE793A" w:rsidRPr="00AE793A">
          <w:rPr>
            <w:rStyle w:val="Hyperlink"/>
            <w:rFonts w:ascii="Arial" w:hAnsi="Arial"/>
          </w:rPr>
          <w:t>https://www.youtube.com/watch?v=bIzZzbrlK9c</w:t>
        </w:r>
      </w:hyperlink>
      <w:r w:rsidR="00AE793A" w:rsidRPr="00AE793A">
        <w:rPr>
          <w:rFonts w:ascii="Arial" w:hAnsi="Arial"/>
          <w:color w:val="31495E"/>
        </w:rPr>
        <w:t xml:space="preserve"> (BDA)</w:t>
      </w:r>
    </w:p>
    <w:p w14:paraId="22BB43BA" w14:textId="783F8590" w:rsidR="00AE793A" w:rsidRPr="00AE793A" w:rsidRDefault="00531F6F" w:rsidP="00A52EEA">
      <w:pPr>
        <w:pStyle w:val="ListParagraph"/>
        <w:numPr>
          <w:ilvl w:val="0"/>
          <w:numId w:val="15"/>
        </w:numPr>
        <w:ind w:right="-99"/>
        <w:jc w:val="both"/>
        <w:rPr>
          <w:rFonts w:ascii="Arial" w:hAnsi="Arial"/>
          <w:color w:val="31495E"/>
        </w:rPr>
      </w:pPr>
      <w:hyperlink r:id="rId12" w:history="1">
        <w:r w:rsidR="00AE793A" w:rsidRPr="00AE793A">
          <w:rPr>
            <w:rStyle w:val="Hyperlink"/>
            <w:rFonts w:ascii="Arial" w:hAnsi="Arial"/>
          </w:rPr>
          <w:t>https://www.youtube.com/watch?v=qWBjBq73oR4</w:t>
        </w:r>
      </w:hyperlink>
      <w:r w:rsidR="00AE793A" w:rsidRPr="00AE793A">
        <w:rPr>
          <w:rFonts w:ascii="Arial" w:hAnsi="Arial"/>
          <w:color w:val="31495E"/>
        </w:rPr>
        <w:t xml:space="preserve"> (BDA)</w:t>
      </w:r>
    </w:p>
    <w:p w14:paraId="70E47CAC" w14:textId="77777777" w:rsidR="00AE793A" w:rsidRPr="00AE793A" w:rsidRDefault="00AE793A" w:rsidP="00AE793A">
      <w:pPr>
        <w:ind w:left="-851" w:right="-99"/>
        <w:jc w:val="both"/>
        <w:rPr>
          <w:rFonts w:ascii="Arial" w:hAnsi="Arial"/>
          <w:color w:val="31495E"/>
        </w:rPr>
      </w:pPr>
    </w:p>
    <w:p w14:paraId="33248720" w14:textId="0521EE9F" w:rsidR="00730C93" w:rsidRPr="00AE793A" w:rsidRDefault="00AE793A" w:rsidP="00AE793A">
      <w:pPr>
        <w:ind w:left="-851" w:right="-99"/>
        <w:jc w:val="both"/>
        <w:rPr>
          <w:rFonts w:ascii="Arial" w:hAnsi="Arial"/>
          <w:color w:val="31495E"/>
        </w:rPr>
      </w:pPr>
      <w:r w:rsidRPr="00AE793A">
        <w:rPr>
          <w:rFonts w:ascii="Arial" w:hAnsi="Arial"/>
          <w:color w:val="31495E"/>
        </w:rPr>
        <w:t>There is a useful section on multi-sensory approaches in the ‘Derbyshire File for Dyslexia Friendly Schools’ that was circulated several years ago and may still be available in your school.</w:t>
      </w:r>
    </w:p>
    <w:p w14:paraId="630BE8B1" w14:textId="77777777" w:rsidR="00730C93" w:rsidRDefault="00730C93" w:rsidP="00F36DF8">
      <w:pPr>
        <w:ind w:left="-851" w:right="-99"/>
        <w:rPr>
          <w:rFonts w:ascii="Arial" w:hAnsi="Arial"/>
          <w:b/>
          <w:color w:val="009382"/>
          <w:sz w:val="28"/>
        </w:rPr>
      </w:pPr>
    </w:p>
    <w:p w14:paraId="793E07DB" w14:textId="77777777" w:rsidR="00730C93" w:rsidRDefault="00730C93" w:rsidP="00F36DF8">
      <w:pPr>
        <w:ind w:left="-851" w:right="-99"/>
        <w:rPr>
          <w:rFonts w:ascii="Arial" w:hAnsi="Arial"/>
          <w:b/>
          <w:color w:val="009382"/>
          <w:sz w:val="28"/>
        </w:rPr>
      </w:pPr>
    </w:p>
    <w:p w14:paraId="4591D9DA" w14:textId="77777777" w:rsidR="00EA46FC" w:rsidRDefault="00EA46FC" w:rsidP="00F36DF8">
      <w:pPr>
        <w:ind w:left="-851" w:right="-99"/>
        <w:rPr>
          <w:rFonts w:ascii="Arial" w:hAnsi="Arial"/>
          <w:b/>
          <w:color w:val="009382"/>
          <w:sz w:val="28"/>
        </w:rPr>
      </w:pPr>
    </w:p>
    <w:p w14:paraId="729796B7" w14:textId="77777777" w:rsidR="00EA46FC" w:rsidRDefault="00EA46FC" w:rsidP="00F36DF8">
      <w:pPr>
        <w:ind w:left="-851" w:right="-99"/>
        <w:rPr>
          <w:rFonts w:ascii="Arial" w:hAnsi="Arial"/>
          <w:b/>
          <w:color w:val="009382"/>
          <w:sz w:val="28"/>
        </w:rPr>
      </w:pPr>
    </w:p>
    <w:p w14:paraId="429BD02F" w14:textId="77777777" w:rsidR="00EA46FC" w:rsidRDefault="00EA46FC" w:rsidP="00F36DF8">
      <w:pPr>
        <w:ind w:left="-851" w:right="-99"/>
        <w:rPr>
          <w:rFonts w:ascii="Arial" w:hAnsi="Arial"/>
          <w:b/>
          <w:color w:val="009382"/>
          <w:sz w:val="28"/>
        </w:rPr>
      </w:pPr>
    </w:p>
    <w:p w14:paraId="6B951641" w14:textId="77777777" w:rsidR="00EA46FC" w:rsidRDefault="00EA46FC" w:rsidP="00F36DF8">
      <w:pPr>
        <w:ind w:left="-851" w:right="-99"/>
        <w:rPr>
          <w:rFonts w:ascii="Arial" w:hAnsi="Arial"/>
          <w:b/>
          <w:color w:val="009382"/>
          <w:sz w:val="28"/>
        </w:rPr>
      </w:pPr>
    </w:p>
    <w:p w14:paraId="4208FDDE" w14:textId="77777777" w:rsidR="00EA46FC" w:rsidRDefault="00EA46FC" w:rsidP="00F36DF8">
      <w:pPr>
        <w:ind w:left="-851" w:right="-99"/>
        <w:rPr>
          <w:rFonts w:ascii="Arial" w:hAnsi="Arial"/>
          <w:b/>
          <w:color w:val="009382"/>
          <w:sz w:val="28"/>
        </w:rPr>
      </w:pPr>
    </w:p>
    <w:p w14:paraId="1273F4DA" w14:textId="77777777" w:rsidR="00EA46FC" w:rsidRDefault="00EA46FC" w:rsidP="00F36DF8">
      <w:pPr>
        <w:ind w:left="-851" w:right="-99"/>
        <w:rPr>
          <w:rFonts w:ascii="Arial" w:hAnsi="Arial"/>
          <w:b/>
          <w:color w:val="009382"/>
          <w:sz w:val="28"/>
        </w:rPr>
      </w:pPr>
    </w:p>
    <w:p w14:paraId="5C84BDFB" w14:textId="77777777" w:rsidR="00EA46FC" w:rsidRDefault="00EA46FC" w:rsidP="00F36DF8">
      <w:pPr>
        <w:ind w:left="-851" w:right="-99"/>
        <w:rPr>
          <w:rFonts w:ascii="Arial" w:hAnsi="Arial"/>
          <w:b/>
          <w:color w:val="009382"/>
          <w:sz w:val="28"/>
        </w:rPr>
      </w:pPr>
    </w:p>
    <w:p w14:paraId="22218898" w14:textId="77777777" w:rsidR="00EA46FC" w:rsidRDefault="00EA46FC" w:rsidP="00F36DF8">
      <w:pPr>
        <w:ind w:left="-851" w:right="-99"/>
        <w:rPr>
          <w:rFonts w:ascii="Arial" w:hAnsi="Arial"/>
          <w:b/>
          <w:color w:val="009382"/>
          <w:sz w:val="28"/>
        </w:rPr>
      </w:pPr>
    </w:p>
    <w:p w14:paraId="42AE83A5" w14:textId="77777777" w:rsidR="00EA46FC" w:rsidRDefault="00EA46FC" w:rsidP="00F36DF8">
      <w:pPr>
        <w:ind w:left="-851" w:right="-99"/>
        <w:rPr>
          <w:rFonts w:ascii="Arial" w:hAnsi="Arial"/>
          <w:b/>
          <w:color w:val="009382"/>
          <w:sz w:val="28"/>
        </w:rPr>
      </w:pPr>
    </w:p>
    <w:p w14:paraId="793F9942" w14:textId="77777777" w:rsidR="00EA46FC" w:rsidRDefault="00EA46FC" w:rsidP="00F36DF8">
      <w:pPr>
        <w:ind w:left="-851" w:right="-99"/>
        <w:rPr>
          <w:rFonts w:ascii="Arial" w:hAnsi="Arial"/>
          <w:b/>
          <w:color w:val="009382"/>
          <w:sz w:val="28"/>
        </w:rPr>
      </w:pPr>
    </w:p>
    <w:p w14:paraId="2493FD4F" w14:textId="77777777" w:rsidR="00EA46FC" w:rsidRDefault="00EA46FC" w:rsidP="00F36DF8">
      <w:pPr>
        <w:ind w:left="-851" w:right="-99"/>
        <w:rPr>
          <w:rFonts w:ascii="Arial" w:hAnsi="Arial"/>
          <w:b/>
          <w:color w:val="009382"/>
          <w:sz w:val="28"/>
        </w:rPr>
      </w:pPr>
    </w:p>
    <w:p w14:paraId="546BB768" w14:textId="77777777" w:rsidR="00EA46FC" w:rsidRDefault="00EA46FC" w:rsidP="00F36DF8">
      <w:pPr>
        <w:ind w:left="-851" w:right="-99"/>
        <w:rPr>
          <w:rFonts w:ascii="Arial" w:hAnsi="Arial"/>
          <w:b/>
          <w:color w:val="009382"/>
          <w:sz w:val="28"/>
        </w:rPr>
      </w:pPr>
    </w:p>
    <w:p w14:paraId="0669B2E0" w14:textId="77777777" w:rsidR="00EA46FC" w:rsidRDefault="00EA46FC" w:rsidP="00F36DF8">
      <w:pPr>
        <w:ind w:left="-851" w:right="-99"/>
        <w:rPr>
          <w:rFonts w:ascii="Arial" w:hAnsi="Arial"/>
          <w:b/>
          <w:color w:val="009382"/>
          <w:sz w:val="28"/>
        </w:rPr>
      </w:pPr>
    </w:p>
    <w:p w14:paraId="37F3D8F2" w14:textId="77777777" w:rsidR="00EA46FC" w:rsidRDefault="00EA46FC" w:rsidP="00F36DF8">
      <w:pPr>
        <w:ind w:left="-851" w:right="-99"/>
        <w:rPr>
          <w:rFonts w:ascii="Arial" w:hAnsi="Arial"/>
          <w:b/>
          <w:color w:val="009382"/>
          <w:sz w:val="28"/>
        </w:rPr>
      </w:pPr>
    </w:p>
    <w:p w14:paraId="63727C53" w14:textId="77777777" w:rsidR="00EA46FC" w:rsidRDefault="00EA46FC" w:rsidP="00F36DF8">
      <w:pPr>
        <w:ind w:left="-851" w:right="-99"/>
        <w:rPr>
          <w:rFonts w:ascii="Arial" w:hAnsi="Arial"/>
          <w:b/>
          <w:color w:val="009382"/>
          <w:sz w:val="28"/>
        </w:rPr>
      </w:pPr>
    </w:p>
    <w:p w14:paraId="5819E439" w14:textId="77777777" w:rsidR="00EA46FC" w:rsidRDefault="00EA46FC" w:rsidP="00F36DF8">
      <w:pPr>
        <w:ind w:left="-851" w:right="-99"/>
        <w:rPr>
          <w:rFonts w:ascii="Arial" w:hAnsi="Arial"/>
          <w:b/>
          <w:color w:val="009382"/>
          <w:sz w:val="28"/>
        </w:rPr>
      </w:pPr>
    </w:p>
    <w:p w14:paraId="03C34BE8" w14:textId="77777777" w:rsidR="00EA46FC" w:rsidRDefault="00EA46FC" w:rsidP="00F36DF8">
      <w:pPr>
        <w:ind w:left="-851" w:right="-99"/>
        <w:rPr>
          <w:rFonts w:ascii="Arial" w:hAnsi="Arial"/>
          <w:b/>
          <w:color w:val="009382"/>
          <w:sz w:val="28"/>
        </w:rPr>
      </w:pPr>
    </w:p>
    <w:p w14:paraId="1F6DBAA6" w14:textId="77777777" w:rsidR="00EA46FC" w:rsidRDefault="00EA46FC" w:rsidP="00F36DF8">
      <w:pPr>
        <w:ind w:left="-851" w:right="-99"/>
        <w:rPr>
          <w:rFonts w:ascii="Arial" w:hAnsi="Arial"/>
          <w:b/>
          <w:color w:val="009382"/>
          <w:sz w:val="28"/>
        </w:rPr>
      </w:pPr>
    </w:p>
    <w:p w14:paraId="05778927" w14:textId="77777777" w:rsidR="00EA46FC" w:rsidRDefault="00EA46FC" w:rsidP="00F36DF8">
      <w:pPr>
        <w:ind w:left="-851" w:right="-99"/>
        <w:rPr>
          <w:rFonts w:ascii="Arial" w:hAnsi="Arial"/>
          <w:b/>
          <w:color w:val="009382"/>
          <w:sz w:val="28"/>
        </w:rPr>
      </w:pPr>
    </w:p>
    <w:p w14:paraId="7549C72D" w14:textId="77777777" w:rsidR="00EA46FC" w:rsidRDefault="00EA46FC" w:rsidP="00F36DF8">
      <w:pPr>
        <w:ind w:left="-851" w:right="-99"/>
        <w:rPr>
          <w:rFonts w:ascii="Arial" w:hAnsi="Arial"/>
          <w:b/>
          <w:color w:val="009382"/>
          <w:sz w:val="28"/>
        </w:rPr>
      </w:pPr>
    </w:p>
    <w:p w14:paraId="677136EF" w14:textId="77777777" w:rsidR="00EA46FC" w:rsidRDefault="00EA46FC" w:rsidP="00F36DF8">
      <w:pPr>
        <w:ind w:left="-851" w:right="-99"/>
        <w:rPr>
          <w:rFonts w:ascii="Arial" w:hAnsi="Arial"/>
          <w:b/>
          <w:color w:val="009382"/>
          <w:sz w:val="28"/>
        </w:rPr>
      </w:pPr>
    </w:p>
    <w:p w14:paraId="4D9A7EDE" w14:textId="77777777" w:rsidR="00EA46FC" w:rsidRDefault="00EA46FC" w:rsidP="00F36DF8">
      <w:pPr>
        <w:ind w:left="-851" w:right="-99"/>
        <w:rPr>
          <w:rFonts w:ascii="Arial" w:hAnsi="Arial"/>
          <w:b/>
          <w:color w:val="009382"/>
          <w:sz w:val="28"/>
        </w:rPr>
      </w:pPr>
    </w:p>
    <w:p w14:paraId="30555FD8" w14:textId="77777777" w:rsidR="00EA46FC" w:rsidRDefault="00EA46FC" w:rsidP="00EA46FC">
      <w:pPr>
        <w:ind w:right="-99"/>
        <w:rPr>
          <w:rFonts w:ascii="Arial" w:hAnsi="Arial"/>
          <w:b/>
          <w:color w:val="009382"/>
          <w:sz w:val="28"/>
        </w:rPr>
      </w:pPr>
    </w:p>
    <w:p w14:paraId="392C303F" w14:textId="105E3815" w:rsidR="00F36DF8" w:rsidRDefault="0038526A" w:rsidP="00F36DF8">
      <w:pPr>
        <w:ind w:left="-851" w:right="-99"/>
        <w:rPr>
          <w:rFonts w:ascii="Arial" w:hAnsi="Arial"/>
          <w:b/>
          <w:color w:val="009382"/>
          <w:sz w:val="28"/>
        </w:rPr>
      </w:pPr>
      <w:r>
        <w:rPr>
          <w:rFonts w:ascii="Arial" w:hAnsi="Arial"/>
          <w:b/>
          <w:color w:val="009382"/>
          <w:sz w:val="28"/>
        </w:rPr>
        <w:lastRenderedPageBreak/>
        <w:t>Information for parents/carers</w:t>
      </w:r>
    </w:p>
    <w:p w14:paraId="1247F383" w14:textId="77777777" w:rsidR="00010B45" w:rsidRPr="00256ABC" w:rsidRDefault="00010B45" w:rsidP="00010B45">
      <w:pPr>
        <w:spacing w:line="276" w:lineRule="auto"/>
        <w:ind w:right="-99"/>
        <w:rPr>
          <w:rFonts w:ascii="Arial" w:hAnsi="Arial"/>
          <w:b/>
        </w:rPr>
      </w:pPr>
    </w:p>
    <w:p w14:paraId="51CB76C8" w14:textId="25699B8E" w:rsidR="00EA46FC" w:rsidRDefault="00EA46FC" w:rsidP="00010B45">
      <w:pPr>
        <w:spacing w:line="276" w:lineRule="auto"/>
        <w:ind w:left="-851" w:right="-99"/>
        <w:jc w:val="both"/>
        <w:rPr>
          <w:rFonts w:ascii="Arial" w:hAnsi="Arial"/>
          <w:color w:val="31495E"/>
        </w:rPr>
      </w:pPr>
      <w:r w:rsidRPr="00EA46FC">
        <w:rPr>
          <w:rFonts w:ascii="Arial" w:hAnsi="Arial"/>
          <w:color w:val="31495E"/>
        </w:rPr>
        <w:t>Appendix 2 contains information</w:t>
      </w:r>
      <w:r w:rsidR="0038526A">
        <w:rPr>
          <w:rFonts w:ascii="Arial" w:hAnsi="Arial"/>
          <w:color w:val="31495E"/>
        </w:rPr>
        <w:t xml:space="preserve"> </w:t>
      </w:r>
      <w:r w:rsidRPr="00EA46FC">
        <w:rPr>
          <w:rFonts w:ascii="Arial" w:hAnsi="Arial"/>
          <w:color w:val="31495E"/>
        </w:rPr>
        <w:t xml:space="preserve">which schools are encouraged to share with parents/carers who might be concerned about whether their child has difficulties consistent with the definition of dyslexia. It also incorporates further information about the kind of support that is available in schools.  </w:t>
      </w:r>
    </w:p>
    <w:p w14:paraId="4F8974DB" w14:textId="77777777" w:rsidR="00EA46FC" w:rsidRDefault="00EA46FC" w:rsidP="00010B45">
      <w:pPr>
        <w:spacing w:line="276" w:lineRule="auto"/>
        <w:ind w:left="-851" w:right="-99"/>
        <w:jc w:val="both"/>
        <w:rPr>
          <w:rFonts w:ascii="Arial" w:hAnsi="Arial"/>
          <w:color w:val="31495E"/>
        </w:rPr>
      </w:pPr>
    </w:p>
    <w:p w14:paraId="64D36F17" w14:textId="0921D0AE" w:rsidR="00786018" w:rsidRDefault="00786018" w:rsidP="00F36DF8">
      <w:pPr>
        <w:ind w:left="-851" w:right="-99"/>
        <w:rPr>
          <w:rFonts w:ascii="Arial" w:hAnsi="Arial"/>
          <w:color w:val="31495E"/>
        </w:rPr>
      </w:pPr>
    </w:p>
    <w:p w14:paraId="714F4C7E" w14:textId="0A368134" w:rsidR="0038526A" w:rsidRDefault="0038526A" w:rsidP="00F36DF8">
      <w:pPr>
        <w:ind w:left="-851" w:right="-99"/>
        <w:rPr>
          <w:rFonts w:ascii="Arial" w:hAnsi="Arial"/>
          <w:color w:val="31495E"/>
        </w:rPr>
      </w:pPr>
    </w:p>
    <w:p w14:paraId="68074C14" w14:textId="7AFE9133" w:rsidR="0038526A" w:rsidRDefault="0038526A" w:rsidP="00F36DF8">
      <w:pPr>
        <w:ind w:left="-851" w:right="-99"/>
        <w:rPr>
          <w:rFonts w:ascii="Arial" w:hAnsi="Arial"/>
          <w:color w:val="31495E"/>
        </w:rPr>
      </w:pPr>
    </w:p>
    <w:p w14:paraId="13154DFC" w14:textId="335D8B26" w:rsidR="0038526A" w:rsidRDefault="0038526A" w:rsidP="00F36DF8">
      <w:pPr>
        <w:ind w:left="-851" w:right="-99"/>
        <w:rPr>
          <w:rFonts w:ascii="Arial" w:hAnsi="Arial"/>
          <w:color w:val="31495E"/>
        </w:rPr>
      </w:pPr>
    </w:p>
    <w:p w14:paraId="26AFF90A" w14:textId="47F1AC01" w:rsidR="0038526A" w:rsidRDefault="0038526A" w:rsidP="00F36DF8">
      <w:pPr>
        <w:ind w:left="-851" w:right="-99"/>
        <w:rPr>
          <w:rFonts w:ascii="Arial" w:hAnsi="Arial"/>
          <w:color w:val="31495E"/>
        </w:rPr>
      </w:pPr>
    </w:p>
    <w:p w14:paraId="1D60851F" w14:textId="1ADFB92D" w:rsidR="0038526A" w:rsidRDefault="0038526A" w:rsidP="00F36DF8">
      <w:pPr>
        <w:ind w:left="-851" w:right="-99"/>
        <w:rPr>
          <w:rFonts w:ascii="Arial" w:hAnsi="Arial"/>
          <w:color w:val="31495E"/>
        </w:rPr>
      </w:pPr>
    </w:p>
    <w:p w14:paraId="13CFAEB2" w14:textId="216D90BF" w:rsidR="0038526A" w:rsidRDefault="0038526A" w:rsidP="00F36DF8">
      <w:pPr>
        <w:ind w:left="-851" w:right="-99"/>
        <w:rPr>
          <w:rFonts w:ascii="Arial" w:hAnsi="Arial"/>
          <w:color w:val="31495E"/>
        </w:rPr>
      </w:pPr>
    </w:p>
    <w:p w14:paraId="0356BE11" w14:textId="31C63B03" w:rsidR="0038526A" w:rsidRDefault="0038526A" w:rsidP="00F36DF8">
      <w:pPr>
        <w:ind w:left="-851" w:right="-99"/>
        <w:rPr>
          <w:rFonts w:ascii="Arial" w:hAnsi="Arial"/>
          <w:color w:val="31495E"/>
        </w:rPr>
      </w:pPr>
    </w:p>
    <w:p w14:paraId="1CD2BBB5" w14:textId="5B77CB85" w:rsidR="0038526A" w:rsidRDefault="0038526A" w:rsidP="00F36DF8">
      <w:pPr>
        <w:ind w:left="-851" w:right="-99"/>
        <w:rPr>
          <w:rFonts w:ascii="Arial" w:hAnsi="Arial"/>
          <w:color w:val="31495E"/>
        </w:rPr>
      </w:pPr>
    </w:p>
    <w:p w14:paraId="1DC79312" w14:textId="0C61E6A5" w:rsidR="0038526A" w:rsidRDefault="0038526A" w:rsidP="00F36DF8">
      <w:pPr>
        <w:ind w:left="-851" w:right="-99"/>
        <w:rPr>
          <w:rFonts w:ascii="Arial" w:hAnsi="Arial"/>
          <w:color w:val="31495E"/>
        </w:rPr>
      </w:pPr>
    </w:p>
    <w:p w14:paraId="22D9F7E6" w14:textId="1F07EFA0" w:rsidR="0038526A" w:rsidRDefault="0038526A" w:rsidP="00F36DF8">
      <w:pPr>
        <w:ind w:left="-851" w:right="-99"/>
        <w:rPr>
          <w:rFonts w:ascii="Arial" w:hAnsi="Arial"/>
          <w:color w:val="31495E"/>
        </w:rPr>
      </w:pPr>
    </w:p>
    <w:p w14:paraId="0E808207" w14:textId="73090328" w:rsidR="0038526A" w:rsidRDefault="0038526A" w:rsidP="00F36DF8">
      <w:pPr>
        <w:ind w:left="-851" w:right="-99"/>
        <w:rPr>
          <w:rFonts w:ascii="Arial" w:hAnsi="Arial"/>
          <w:color w:val="31495E"/>
        </w:rPr>
      </w:pPr>
    </w:p>
    <w:p w14:paraId="3BCB13B6" w14:textId="78C00275" w:rsidR="0038526A" w:rsidRDefault="0038526A" w:rsidP="00F36DF8">
      <w:pPr>
        <w:ind w:left="-851" w:right="-99"/>
        <w:rPr>
          <w:rFonts w:ascii="Arial" w:hAnsi="Arial"/>
          <w:color w:val="31495E"/>
        </w:rPr>
      </w:pPr>
    </w:p>
    <w:p w14:paraId="792B3E6F" w14:textId="0B0712F3" w:rsidR="0038526A" w:rsidRDefault="0038526A" w:rsidP="00F36DF8">
      <w:pPr>
        <w:ind w:left="-851" w:right="-99"/>
        <w:rPr>
          <w:rFonts w:ascii="Arial" w:hAnsi="Arial"/>
          <w:color w:val="31495E"/>
        </w:rPr>
      </w:pPr>
    </w:p>
    <w:p w14:paraId="296EBA0A" w14:textId="17E3C93B" w:rsidR="0038526A" w:rsidRDefault="0038526A" w:rsidP="00F36DF8">
      <w:pPr>
        <w:ind w:left="-851" w:right="-99"/>
        <w:rPr>
          <w:rFonts w:ascii="Arial" w:hAnsi="Arial"/>
          <w:color w:val="31495E"/>
        </w:rPr>
      </w:pPr>
    </w:p>
    <w:p w14:paraId="18ABADBC" w14:textId="0D34BBD9" w:rsidR="0038526A" w:rsidRDefault="0038526A" w:rsidP="00F36DF8">
      <w:pPr>
        <w:ind w:left="-851" w:right="-99"/>
        <w:rPr>
          <w:rFonts w:ascii="Arial" w:hAnsi="Arial"/>
          <w:color w:val="31495E"/>
        </w:rPr>
      </w:pPr>
    </w:p>
    <w:p w14:paraId="3B17304D" w14:textId="03A4C3DB" w:rsidR="0038526A" w:rsidRDefault="0038526A" w:rsidP="00F36DF8">
      <w:pPr>
        <w:ind w:left="-851" w:right="-99"/>
        <w:rPr>
          <w:rFonts w:ascii="Arial" w:hAnsi="Arial"/>
          <w:color w:val="31495E"/>
        </w:rPr>
      </w:pPr>
    </w:p>
    <w:p w14:paraId="62FA5FC7" w14:textId="3A39507A" w:rsidR="0038526A" w:rsidRDefault="0038526A" w:rsidP="00F36DF8">
      <w:pPr>
        <w:ind w:left="-851" w:right="-99"/>
        <w:rPr>
          <w:rFonts w:ascii="Arial" w:hAnsi="Arial"/>
          <w:color w:val="31495E"/>
        </w:rPr>
      </w:pPr>
    </w:p>
    <w:p w14:paraId="43D12379" w14:textId="494AB9EA" w:rsidR="0038526A" w:rsidRDefault="0038526A" w:rsidP="00F36DF8">
      <w:pPr>
        <w:ind w:left="-851" w:right="-99"/>
        <w:rPr>
          <w:rFonts w:ascii="Arial" w:hAnsi="Arial"/>
          <w:color w:val="31495E"/>
        </w:rPr>
      </w:pPr>
    </w:p>
    <w:p w14:paraId="52CB217F" w14:textId="55D0D6A8" w:rsidR="0038526A" w:rsidRDefault="0038526A" w:rsidP="00F36DF8">
      <w:pPr>
        <w:ind w:left="-851" w:right="-99"/>
        <w:rPr>
          <w:rFonts w:ascii="Arial" w:hAnsi="Arial"/>
          <w:color w:val="31495E"/>
        </w:rPr>
      </w:pPr>
    </w:p>
    <w:p w14:paraId="47C7DCD9" w14:textId="5970474C" w:rsidR="0038526A" w:rsidRDefault="0038526A" w:rsidP="00F36DF8">
      <w:pPr>
        <w:ind w:left="-851" w:right="-99"/>
        <w:rPr>
          <w:rFonts w:ascii="Arial" w:hAnsi="Arial"/>
          <w:color w:val="31495E"/>
        </w:rPr>
      </w:pPr>
    </w:p>
    <w:p w14:paraId="436C1FFA" w14:textId="26138CD8" w:rsidR="0038526A" w:rsidRDefault="0038526A" w:rsidP="00F36DF8">
      <w:pPr>
        <w:ind w:left="-851" w:right="-99"/>
        <w:rPr>
          <w:rFonts w:ascii="Arial" w:hAnsi="Arial"/>
          <w:color w:val="31495E"/>
        </w:rPr>
      </w:pPr>
    </w:p>
    <w:p w14:paraId="570EF7D5" w14:textId="74469D83" w:rsidR="0038526A" w:rsidRDefault="0038526A" w:rsidP="00F36DF8">
      <w:pPr>
        <w:ind w:left="-851" w:right="-99"/>
        <w:rPr>
          <w:rFonts w:ascii="Arial" w:hAnsi="Arial"/>
          <w:color w:val="31495E"/>
        </w:rPr>
      </w:pPr>
    </w:p>
    <w:p w14:paraId="5415A373" w14:textId="5D2C4C2A" w:rsidR="0038526A" w:rsidRDefault="0038526A" w:rsidP="00F36DF8">
      <w:pPr>
        <w:ind w:left="-851" w:right="-99"/>
        <w:rPr>
          <w:rFonts w:ascii="Arial" w:hAnsi="Arial"/>
          <w:color w:val="31495E"/>
        </w:rPr>
      </w:pPr>
    </w:p>
    <w:p w14:paraId="0772DBDA" w14:textId="5C68DF95" w:rsidR="0038526A" w:rsidRDefault="0038526A" w:rsidP="00F36DF8">
      <w:pPr>
        <w:ind w:left="-851" w:right="-99"/>
        <w:rPr>
          <w:rFonts w:ascii="Arial" w:hAnsi="Arial"/>
          <w:color w:val="31495E"/>
        </w:rPr>
      </w:pPr>
    </w:p>
    <w:p w14:paraId="3E564978" w14:textId="0F4D617B" w:rsidR="0038526A" w:rsidRDefault="0038526A" w:rsidP="00F36DF8">
      <w:pPr>
        <w:ind w:left="-851" w:right="-99"/>
        <w:rPr>
          <w:rFonts w:ascii="Arial" w:hAnsi="Arial"/>
          <w:color w:val="31495E"/>
        </w:rPr>
      </w:pPr>
    </w:p>
    <w:p w14:paraId="26A159D7" w14:textId="170062C0" w:rsidR="0038526A" w:rsidRDefault="0038526A" w:rsidP="00F36DF8">
      <w:pPr>
        <w:ind w:left="-851" w:right="-99"/>
        <w:rPr>
          <w:rFonts w:ascii="Arial" w:hAnsi="Arial"/>
          <w:color w:val="31495E"/>
        </w:rPr>
      </w:pPr>
    </w:p>
    <w:p w14:paraId="04D92AD5" w14:textId="1A4CE102" w:rsidR="0038526A" w:rsidRDefault="0038526A" w:rsidP="00F36DF8">
      <w:pPr>
        <w:ind w:left="-851" w:right="-99"/>
        <w:rPr>
          <w:rFonts w:ascii="Arial" w:hAnsi="Arial"/>
          <w:color w:val="31495E"/>
        </w:rPr>
      </w:pPr>
    </w:p>
    <w:p w14:paraId="1260C2FA" w14:textId="25249B9B" w:rsidR="0038526A" w:rsidRDefault="0038526A" w:rsidP="00F36DF8">
      <w:pPr>
        <w:ind w:left="-851" w:right="-99"/>
        <w:rPr>
          <w:rFonts w:ascii="Arial" w:hAnsi="Arial"/>
          <w:color w:val="31495E"/>
        </w:rPr>
      </w:pPr>
    </w:p>
    <w:p w14:paraId="08725849" w14:textId="25B1AD3B" w:rsidR="0038526A" w:rsidRDefault="0038526A" w:rsidP="00F36DF8">
      <w:pPr>
        <w:ind w:left="-851" w:right="-99"/>
        <w:rPr>
          <w:rFonts w:ascii="Arial" w:hAnsi="Arial"/>
          <w:color w:val="31495E"/>
        </w:rPr>
      </w:pPr>
    </w:p>
    <w:p w14:paraId="2C4F7991" w14:textId="7FF76DF0" w:rsidR="0038526A" w:rsidRDefault="0038526A" w:rsidP="00F36DF8">
      <w:pPr>
        <w:ind w:left="-851" w:right="-99"/>
        <w:rPr>
          <w:rFonts w:ascii="Arial" w:hAnsi="Arial"/>
          <w:color w:val="31495E"/>
        </w:rPr>
      </w:pPr>
    </w:p>
    <w:p w14:paraId="52418E37" w14:textId="37F9C1E7" w:rsidR="0038526A" w:rsidRDefault="0038526A" w:rsidP="00F36DF8">
      <w:pPr>
        <w:ind w:left="-851" w:right="-99"/>
        <w:rPr>
          <w:rFonts w:ascii="Arial" w:hAnsi="Arial"/>
          <w:color w:val="31495E"/>
        </w:rPr>
      </w:pPr>
    </w:p>
    <w:p w14:paraId="0390804E" w14:textId="5996EB74" w:rsidR="0038526A" w:rsidRDefault="0038526A" w:rsidP="00F36DF8">
      <w:pPr>
        <w:ind w:left="-851" w:right="-99"/>
        <w:rPr>
          <w:rFonts w:ascii="Arial" w:hAnsi="Arial"/>
          <w:color w:val="31495E"/>
        </w:rPr>
      </w:pPr>
    </w:p>
    <w:p w14:paraId="0DD3A70C" w14:textId="0BBC2C0A" w:rsidR="0038526A" w:rsidRDefault="0038526A" w:rsidP="00F36DF8">
      <w:pPr>
        <w:ind w:left="-851" w:right="-99"/>
        <w:rPr>
          <w:rFonts w:ascii="Arial" w:hAnsi="Arial"/>
          <w:color w:val="31495E"/>
        </w:rPr>
      </w:pPr>
    </w:p>
    <w:p w14:paraId="4CF22358" w14:textId="0042CB27" w:rsidR="0038526A" w:rsidRDefault="0038526A" w:rsidP="00F36DF8">
      <w:pPr>
        <w:ind w:left="-851" w:right="-99"/>
        <w:rPr>
          <w:rFonts w:ascii="Arial" w:hAnsi="Arial"/>
          <w:color w:val="31495E"/>
        </w:rPr>
      </w:pPr>
    </w:p>
    <w:p w14:paraId="1D784507" w14:textId="29FCD751" w:rsidR="0038526A" w:rsidRDefault="0038526A" w:rsidP="00F36DF8">
      <w:pPr>
        <w:ind w:left="-851" w:right="-99"/>
        <w:rPr>
          <w:rFonts w:ascii="Arial" w:hAnsi="Arial"/>
          <w:color w:val="31495E"/>
        </w:rPr>
      </w:pPr>
    </w:p>
    <w:p w14:paraId="63DD0202" w14:textId="77777777" w:rsidR="0038526A" w:rsidRDefault="0038526A" w:rsidP="00F36DF8">
      <w:pPr>
        <w:ind w:left="-851" w:right="-99"/>
        <w:rPr>
          <w:rFonts w:ascii="Arial" w:hAnsi="Arial"/>
          <w:b/>
          <w:color w:val="009382"/>
          <w:sz w:val="28"/>
        </w:rPr>
      </w:pPr>
    </w:p>
    <w:p w14:paraId="73422489" w14:textId="77777777" w:rsidR="00786018" w:rsidRDefault="00786018" w:rsidP="00F36DF8">
      <w:pPr>
        <w:ind w:left="-851" w:right="-99"/>
        <w:rPr>
          <w:rFonts w:ascii="Arial" w:hAnsi="Arial"/>
          <w:b/>
          <w:color w:val="009382"/>
          <w:sz w:val="28"/>
        </w:rPr>
      </w:pPr>
    </w:p>
    <w:p w14:paraId="1D3A903F" w14:textId="77777777" w:rsidR="00786018" w:rsidRDefault="00786018" w:rsidP="00F36DF8">
      <w:pPr>
        <w:ind w:left="-851" w:right="-99"/>
        <w:rPr>
          <w:rFonts w:ascii="Arial" w:hAnsi="Arial"/>
          <w:b/>
          <w:color w:val="009382"/>
          <w:sz w:val="28"/>
        </w:rPr>
      </w:pPr>
    </w:p>
    <w:p w14:paraId="5A8108B0" w14:textId="77777777" w:rsidR="00786018" w:rsidRDefault="00786018" w:rsidP="00F36DF8">
      <w:pPr>
        <w:ind w:left="-851" w:right="-99"/>
        <w:rPr>
          <w:rFonts w:ascii="Arial" w:hAnsi="Arial"/>
          <w:b/>
          <w:color w:val="009382"/>
          <w:sz w:val="28"/>
        </w:rPr>
      </w:pPr>
    </w:p>
    <w:p w14:paraId="7A3B9B21" w14:textId="38FD9ED4" w:rsidR="005177ED" w:rsidRDefault="0038526A" w:rsidP="0048497D">
      <w:pPr>
        <w:ind w:left="-851" w:right="-99"/>
        <w:rPr>
          <w:rFonts w:ascii="Arial" w:hAnsi="Arial"/>
          <w:b/>
          <w:color w:val="009382"/>
          <w:sz w:val="28"/>
        </w:rPr>
      </w:pPr>
      <w:r>
        <w:rPr>
          <w:rFonts w:ascii="Arial" w:hAnsi="Arial"/>
          <w:b/>
          <w:color w:val="009382"/>
          <w:sz w:val="28"/>
        </w:rPr>
        <w:lastRenderedPageBreak/>
        <w:t>Assessment of dyslexia</w:t>
      </w:r>
    </w:p>
    <w:p w14:paraId="4BD586D2" w14:textId="59A21435" w:rsidR="00CF618F" w:rsidRDefault="00CF618F" w:rsidP="00CF618F">
      <w:pPr>
        <w:spacing w:line="276" w:lineRule="auto"/>
        <w:ind w:right="-99"/>
        <w:jc w:val="both"/>
        <w:rPr>
          <w:rFonts w:ascii="Arial" w:hAnsi="Arial"/>
          <w:color w:val="31495E"/>
        </w:rPr>
      </w:pPr>
    </w:p>
    <w:p w14:paraId="39EE2100" w14:textId="4E660E03" w:rsidR="00CF618F" w:rsidRDefault="00CF618F" w:rsidP="0048497D">
      <w:pPr>
        <w:spacing w:line="276" w:lineRule="auto"/>
        <w:ind w:left="-851" w:right="-99"/>
        <w:jc w:val="both"/>
        <w:rPr>
          <w:rFonts w:ascii="Arial" w:hAnsi="Arial"/>
          <w:color w:val="31495E"/>
        </w:rPr>
      </w:pPr>
      <w:r w:rsidRPr="00CF618F">
        <w:rPr>
          <w:rFonts w:ascii="Arial" w:hAnsi="Arial"/>
          <w:color w:val="31495E"/>
        </w:rPr>
        <w:t>It is important to note that current research clearly indicates that the identification of dyslexia does not take place through a one-off assessment. Schools within Powys identify dyslexia when difficulties at the word level are evident over time and are persistent despite universal, targeted and specialist support through the graduated approach.</w:t>
      </w:r>
    </w:p>
    <w:p w14:paraId="3C345A63" w14:textId="2AAB6323" w:rsidR="00511543" w:rsidRDefault="00511543" w:rsidP="0048497D">
      <w:pPr>
        <w:spacing w:line="276" w:lineRule="auto"/>
        <w:ind w:left="-851" w:right="-99"/>
        <w:jc w:val="both"/>
        <w:rPr>
          <w:rFonts w:ascii="Arial" w:hAnsi="Arial"/>
          <w:color w:val="31495E"/>
        </w:rPr>
      </w:pPr>
    </w:p>
    <w:p w14:paraId="7975C372" w14:textId="77777777" w:rsidR="00511543" w:rsidRPr="00511543" w:rsidRDefault="00511543" w:rsidP="00511543">
      <w:pPr>
        <w:spacing w:line="276" w:lineRule="auto"/>
        <w:ind w:left="-851" w:right="-99"/>
        <w:jc w:val="both"/>
        <w:rPr>
          <w:rFonts w:ascii="Arial" w:hAnsi="Arial"/>
          <w:b/>
          <w:bCs/>
          <w:color w:val="31495E"/>
        </w:rPr>
      </w:pPr>
      <w:r w:rsidRPr="00511543">
        <w:rPr>
          <w:rFonts w:ascii="Arial" w:hAnsi="Arial"/>
          <w:b/>
          <w:bCs/>
          <w:color w:val="31495E"/>
        </w:rPr>
        <w:t>Screening Tests</w:t>
      </w:r>
    </w:p>
    <w:p w14:paraId="6AC8992C" w14:textId="376D5C2C" w:rsidR="00511543" w:rsidRPr="00511543" w:rsidRDefault="00511543" w:rsidP="00511543">
      <w:pPr>
        <w:spacing w:line="276" w:lineRule="auto"/>
        <w:ind w:left="-851" w:right="-99"/>
        <w:jc w:val="both"/>
        <w:rPr>
          <w:rFonts w:ascii="Arial" w:hAnsi="Arial"/>
          <w:color w:val="31495E"/>
        </w:rPr>
      </w:pPr>
      <w:r w:rsidRPr="00511543">
        <w:rPr>
          <w:rFonts w:ascii="Arial" w:hAnsi="Arial"/>
          <w:color w:val="31495E"/>
        </w:rPr>
        <w:t xml:space="preserve"> </w:t>
      </w:r>
    </w:p>
    <w:p w14:paraId="2CA91403" w14:textId="1F7AB1BB" w:rsidR="00511543" w:rsidRDefault="00511543" w:rsidP="00511543">
      <w:pPr>
        <w:spacing w:line="276" w:lineRule="auto"/>
        <w:ind w:left="-851" w:right="-99"/>
        <w:jc w:val="both"/>
        <w:rPr>
          <w:rFonts w:ascii="Arial" w:hAnsi="Arial"/>
          <w:color w:val="31495E"/>
        </w:rPr>
      </w:pPr>
      <w:r w:rsidRPr="00511543">
        <w:rPr>
          <w:rFonts w:ascii="Arial" w:hAnsi="Arial"/>
          <w:color w:val="31495E"/>
        </w:rPr>
        <w:t>There are many different types of screening tests. Some are delivered by computer; others need to be administered by a teacher. Some claim to give an estimate as to whether the child/person is likely to have dyslexic difficulties. However, they are</w:t>
      </w:r>
      <w:r w:rsidR="00FD6E76">
        <w:rPr>
          <w:rFonts w:ascii="Arial" w:hAnsi="Arial"/>
          <w:color w:val="31495E"/>
        </w:rPr>
        <w:t xml:space="preserve"> often</w:t>
      </w:r>
      <w:r w:rsidRPr="00511543">
        <w:rPr>
          <w:rFonts w:ascii="Arial" w:hAnsi="Arial"/>
          <w:color w:val="31495E"/>
        </w:rPr>
        <w:t xml:space="preserve"> based on a discrepancy model that has been widely discredited so therefore screening tests cannot identify dyslexia and should not be used as predictors because other techniques are better.</w:t>
      </w:r>
    </w:p>
    <w:p w14:paraId="48188290" w14:textId="6F5597E4" w:rsidR="00E77652" w:rsidRDefault="00E77652" w:rsidP="00511543">
      <w:pPr>
        <w:spacing w:line="276" w:lineRule="auto"/>
        <w:ind w:left="-851" w:right="-99"/>
        <w:jc w:val="both"/>
        <w:rPr>
          <w:rFonts w:ascii="Arial" w:hAnsi="Arial"/>
          <w:color w:val="31495E"/>
        </w:rPr>
      </w:pPr>
    </w:p>
    <w:p w14:paraId="5EE54507" w14:textId="32B236D0" w:rsidR="00E77652" w:rsidRPr="00E77652" w:rsidRDefault="00E77652" w:rsidP="00E77652">
      <w:pPr>
        <w:spacing w:line="276" w:lineRule="auto"/>
        <w:ind w:left="-851" w:right="-99"/>
        <w:jc w:val="both"/>
        <w:rPr>
          <w:rFonts w:ascii="Arial" w:hAnsi="Arial"/>
          <w:b/>
          <w:bCs/>
          <w:color w:val="31495E"/>
        </w:rPr>
      </w:pPr>
      <w:r w:rsidRPr="00E77652">
        <w:rPr>
          <w:rFonts w:ascii="Arial" w:hAnsi="Arial"/>
          <w:b/>
          <w:bCs/>
          <w:color w:val="31495E"/>
        </w:rPr>
        <w:t>Assessment through teaching</w:t>
      </w:r>
    </w:p>
    <w:p w14:paraId="02B278DD" w14:textId="77777777" w:rsidR="00E77652" w:rsidRPr="00E77652" w:rsidRDefault="00E77652" w:rsidP="00E77652">
      <w:pPr>
        <w:spacing w:line="276" w:lineRule="auto"/>
        <w:ind w:left="-851" w:right="-99"/>
        <w:jc w:val="both"/>
        <w:rPr>
          <w:rFonts w:ascii="Arial" w:hAnsi="Arial"/>
          <w:color w:val="31495E"/>
        </w:rPr>
      </w:pPr>
    </w:p>
    <w:p w14:paraId="41B0EDE7" w14:textId="1C960BEA" w:rsidR="00E77652" w:rsidRDefault="00E77652" w:rsidP="00E77652">
      <w:pPr>
        <w:spacing w:line="276" w:lineRule="auto"/>
        <w:ind w:left="-851" w:right="-99"/>
        <w:jc w:val="both"/>
        <w:rPr>
          <w:rFonts w:ascii="Arial" w:hAnsi="Arial"/>
          <w:color w:val="31495E"/>
        </w:rPr>
      </w:pPr>
      <w:r w:rsidRPr="00E77652">
        <w:rPr>
          <w:rFonts w:ascii="Arial" w:hAnsi="Arial"/>
          <w:color w:val="31495E"/>
        </w:rPr>
        <w:t xml:space="preserve">Powys has an </w:t>
      </w:r>
      <w:r w:rsidRPr="00E77652">
        <w:rPr>
          <w:rFonts w:ascii="Arial" w:hAnsi="Arial"/>
          <w:b/>
          <w:bCs/>
          <w:color w:val="31495E"/>
        </w:rPr>
        <w:t>assessment pathway</w:t>
      </w:r>
      <w:r w:rsidRPr="00E77652">
        <w:rPr>
          <w:rFonts w:ascii="Arial" w:hAnsi="Arial"/>
          <w:color w:val="31495E"/>
        </w:rPr>
        <w:t xml:space="preserve"> that describes the process towards a formal identification of Dyslexia. It is designed to comply with the requirements of the ALN Code and ensures that children and young people receive the support they need.</w:t>
      </w:r>
    </w:p>
    <w:p w14:paraId="7FEC7A16" w14:textId="2549BD56" w:rsidR="00511543" w:rsidRDefault="00511543" w:rsidP="00511543">
      <w:pPr>
        <w:spacing w:line="276" w:lineRule="auto"/>
        <w:ind w:left="-851" w:right="-99"/>
        <w:jc w:val="both"/>
        <w:rPr>
          <w:rFonts w:ascii="Arial" w:hAnsi="Arial"/>
          <w:color w:val="31495E"/>
        </w:rPr>
      </w:pPr>
    </w:p>
    <w:p w14:paraId="18F15899" w14:textId="5AF518A3" w:rsidR="00427B91" w:rsidRPr="00511543" w:rsidRDefault="00427B91" w:rsidP="00511543">
      <w:pPr>
        <w:spacing w:line="276" w:lineRule="auto"/>
        <w:ind w:left="-851" w:right="-99"/>
        <w:jc w:val="both"/>
        <w:rPr>
          <w:rFonts w:ascii="Arial" w:hAnsi="Arial"/>
          <w:color w:val="31495E"/>
        </w:rPr>
      </w:pPr>
    </w:p>
    <w:p w14:paraId="3118686F" w14:textId="7E824B3A" w:rsidR="003F197C" w:rsidRDefault="003F197C" w:rsidP="00427B91">
      <w:pPr>
        <w:jc w:val="center"/>
        <w:rPr>
          <w:rFonts w:ascii="Arial" w:hAnsi="Arial"/>
          <w:b/>
          <w:color w:val="009382"/>
          <w:sz w:val="28"/>
        </w:rPr>
      </w:pPr>
      <w:r>
        <w:rPr>
          <w:rFonts w:ascii="Arial" w:hAnsi="Arial"/>
          <w:b/>
          <w:color w:val="009382"/>
          <w:sz w:val="28"/>
        </w:rPr>
        <w:br w:type="page"/>
      </w:r>
      <w:r w:rsidR="00427B91" w:rsidRPr="00427B91">
        <w:rPr>
          <w:rFonts w:ascii="Arial" w:hAnsi="Arial"/>
          <w:noProof/>
          <w:color w:val="31495E"/>
          <w:sz w:val="28"/>
          <w:szCs w:val="28"/>
        </w:rPr>
        <w:lastRenderedPageBreak/>
        <w:drawing>
          <wp:inline distT="0" distB="0" distL="0" distR="0" wp14:anchorId="2BA8958F" wp14:editId="6233F671">
            <wp:extent cx="5697855" cy="282512"/>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7855" cy="282512"/>
                    </a:xfrm>
                    <a:prstGeom prst="rect">
                      <a:avLst/>
                    </a:prstGeom>
                    <a:noFill/>
                  </pic:spPr>
                </pic:pic>
              </a:graphicData>
            </a:graphic>
          </wp:inline>
        </w:drawing>
      </w:r>
    </w:p>
    <w:p w14:paraId="678CEBC6" w14:textId="77777777" w:rsidR="00427B91" w:rsidRDefault="00427B91" w:rsidP="00427B91">
      <w:pPr>
        <w:jc w:val="center"/>
        <w:rPr>
          <w:rFonts w:ascii="Arial" w:hAnsi="Arial"/>
          <w:b/>
          <w:color w:val="009382"/>
          <w:sz w:val="28"/>
        </w:rPr>
      </w:pPr>
    </w:p>
    <w:p w14:paraId="7DC02B3C" w14:textId="123BF5D8" w:rsidR="00F36DF8" w:rsidRDefault="003F197C" w:rsidP="00931C52">
      <w:pPr>
        <w:ind w:left="-851" w:right="-99"/>
        <w:rPr>
          <w:rFonts w:ascii="Arial" w:hAnsi="Arial"/>
          <w:b/>
          <w:color w:val="009382"/>
          <w:sz w:val="28"/>
        </w:rPr>
      </w:pPr>
      <w:r>
        <w:rPr>
          <w:rFonts w:ascii="Arial" w:hAnsi="Arial"/>
          <w:b/>
          <w:noProof/>
          <w:color w:val="009382"/>
          <w:sz w:val="28"/>
        </w:rPr>
        <w:drawing>
          <wp:inline distT="0" distB="0" distL="0" distR="0" wp14:anchorId="672F7546" wp14:editId="39220D22">
            <wp:extent cx="6251642" cy="7820337"/>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3125" cy="7872229"/>
                    </a:xfrm>
                    <a:prstGeom prst="rect">
                      <a:avLst/>
                    </a:prstGeom>
                    <a:noFill/>
                  </pic:spPr>
                </pic:pic>
              </a:graphicData>
            </a:graphic>
          </wp:inline>
        </w:drawing>
      </w:r>
    </w:p>
    <w:p w14:paraId="11E4E762" w14:textId="158D642F" w:rsidR="003F197C" w:rsidRDefault="003F197C" w:rsidP="00931C52">
      <w:pPr>
        <w:ind w:left="-851" w:right="-99"/>
        <w:rPr>
          <w:rFonts w:ascii="Arial" w:hAnsi="Arial"/>
          <w:b/>
          <w:color w:val="009382"/>
          <w:sz w:val="28"/>
        </w:rPr>
      </w:pPr>
    </w:p>
    <w:p w14:paraId="6C4920C9" w14:textId="716DF2FC" w:rsidR="003F197C" w:rsidRDefault="00906A97" w:rsidP="00931C52">
      <w:pPr>
        <w:ind w:left="-851" w:right="-99"/>
        <w:rPr>
          <w:rFonts w:ascii="Arial" w:hAnsi="Arial"/>
          <w:b/>
          <w:color w:val="009382"/>
          <w:sz w:val="28"/>
        </w:rPr>
      </w:pPr>
      <w:r>
        <w:rPr>
          <w:rFonts w:ascii="Arial" w:hAnsi="Arial"/>
          <w:b/>
          <w:noProof/>
          <w:color w:val="009382"/>
          <w:sz w:val="28"/>
        </w:rPr>
        <w:lastRenderedPageBreak/>
        <mc:AlternateContent>
          <mc:Choice Requires="wps">
            <w:drawing>
              <wp:anchor distT="0" distB="0" distL="114300" distR="114300" simplePos="0" relativeHeight="251662336" behindDoc="0" locked="0" layoutInCell="1" allowOverlap="1" wp14:anchorId="220FAB34" wp14:editId="3047A668">
                <wp:simplePos x="0" y="0"/>
                <wp:positionH relativeFrom="column">
                  <wp:posOffset>2294160</wp:posOffset>
                </wp:positionH>
                <wp:positionV relativeFrom="paragraph">
                  <wp:posOffset>16375</wp:posOffset>
                </wp:positionV>
                <wp:extent cx="564205" cy="583660"/>
                <wp:effectExtent l="57150" t="19050" r="83820" b="102235"/>
                <wp:wrapNone/>
                <wp:docPr id="8" name="Arrow: Down 8"/>
                <wp:cNvGraphicFramePr/>
                <a:graphic xmlns:a="http://schemas.openxmlformats.org/drawingml/2006/main">
                  <a:graphicData uri="http://schemas.microsoft.com/office/word/2010/wordprocessingShape">
                    <wps:wsp>
                      <wps:cNvSpPr/>
                      <wps:spPr>
                        <a:xfrm>
                          <a:off x="0" y="0"/>
                          <a:ext cx="564205" cy="583660"/>
                        </a:xfrm>
                        <a:prstGeom prst="downArrow">
                          <a:avLst/>
                        </a:prstGeom>
                        <a:solidFill>
                          <a:srgbClr val="00938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A5AC25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 o:spid="_x0000_s1026" type="#_x0000_t67" style="position:absolute;margin-left:180.65pt;margin-top:1.3pt;width:44.45pt;height:45.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" adj="11160" fillcolor="#009382" strokecolor="#4579b8 [3044]">
                <v:shadow on="t" color="black" opacity="22937f" origin=",.5" offset="0,.63889mm"/>
              </v:shape>
            </w:pict>
          </mc:Fallback>
        </mc:AlternateContent>
      </w:r>
    </w:p>
    <w:p w14:paraId="3E5BCDCF" w14:textId="73FD0EFC" w:rsidR="003F197C" w:rsidRDefault="003F197C" w:rsidP="00931C52">
      <w:pPr>
        <w:ind w:left="-851" w:right="-99"/>
        <w:rPr>
          <w:rFonts w:ascii="Arial" w:hAnsi="Arial"/>
          <w:b/>
          <w:color w:val="009382"/>
          <w:sz w:val="28"/>
        </w:rPr>
      </w:pPr>
    </w:p>
    <w:p w14:paraId="4E34D2B5" w14:textId="6B9566CD" w:rsidR="00CC3653" w:rsidRDefault="00CC3653" w:rsidP="00931C52">
      <w:pPr>
        <w:ind w:left="-851" w:right="-99"/>
        <w:rPr>
          <w:rFonts w:ascii="Arial" w:hAnsi="Arial"/>
          <w:b/>
          <w:color w:val="009382"/>
          <w:sz w:val="28"/>
        </w:rPr>
      </w:pPr>
    </w:p>
    <w:p w14:paraId="29F306EC" w14:textId="74AFD728" w:rsidR="003F197C" w:rsidRDefault="00CC3653" w:rsidP="00931C52">
      <w:pPr>
        <w:ind w:left="-851" w:right="-99"/>
        <w:rPr>
          <w:rFonts w:ascii="Arial" w:hAnsi="Arial"/>
          <w:b/>
          <w:color w:val="009382"/>
          <w:sz w:val="28"/>
        </w:rPr>
      </w:pPr>
      <w:r>
        <w:rPr>
          <w:rFonts w:ascii="Arial" w:hAnsi="Arial"/>
          <w:b/>
          <w:noProof/>
          <w:color w:val="009382"/>
          <w:sz w:val="28"/>
        </w:rPr>
        <w:drawing>
          <wp:inline distT="0" distB="0" distL="0" distR="0" wp14:anchorId="1E664D88" wp14:editId="0600A6E3">
            <wp:extent cx="6382385" cy="5124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duotone>
                        <a:prstClr val="black"/>
                        <a:srgbClr val="009382">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6382385" cy="5124450"/>
                    </a:xfrm>
                    <a:prstGeom prst="rect">
                      <a:avLst/>
                    </a:prstGeom>
                    <a:noFill/>
                  </pic:spPr>
                </pic:pic>
              </a:graphicData>
            </a:graphic>
          </wp:inline>
        </w:drawing>
      </w:r>
    </w:p>
    <w:p w14:paraId="76B0055C" w14:textId="18DE128C" w:rsidR="003F197C" w:rsidRDefault="00D64A43" w:rsidP="00931C52">
      <w:pPr>
        <w:ind w:left="-851" w:right="-99"/>
        <w:rPr>
          <w:rFonts w:ascii="Arial" w:hAnsi="Arial"/>
          <w:b/>
          <w:color w:val="009382"/>
          <w:sz w:val="28"/>
        </w:rPr>
      </w:pPr>
      <w:r>
        <w:rPr>
          <w:rFonts w:ascii="Arial" w:hAnsi="Arial"/>
          <w:b/>
          <w:noProof/>
          <w:color w:val="009382"/>
          <w:sz w:val="28"/>
        </w:rPr>
        <w:drawing>
          <wp:anchor distT="0" distB="0" distL="114300" distR="114300" simplePos="0" relativeHeight="251663360" behindDoc="0" locked="0" layoutInCell="1" allowOverlap="1" wp14:anchorId="18DCCB9E" wp14:editId="03BB6864">
            <wp:simplePos x="0" y="0"/>
            <wp:positionH relativeFrom="column">
              <wp:posOffset>-506770</wp:posOffset>
            </wp:positionH>
            <wp:positionV relativeFrom="paragraph">
              <wp:posOffset>202443</wp:posOffset>
            </wp:positionV>
            <wp:extent cx="6382385" cy="21526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duotone>
                        <a:prstClr val="black"/>
                        <a:srgbClr val="009382">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6382385" cy="2152650"/>
                    </a:xfrm>
                    <a:prstGeom prst="rect">
                      <a:avLst/>
                    </a:prstGeom>
                    <a:noFill/>
                  </pic:spPr>
                </pic:pic>
              </a:graphicData>
            </a:graphic>
          </wp:anchor>
        </w:drawing>
      </w:r>
    </w:p>
    <w:p w14:paraId="4AA0D4A2" w14:textId="1C22ED95" w:rsidR="003F197C" w:rsidRDefault="003F197C" w:rsidP="00931C52">
      <w:pPr>
        <w:ind w:left="-851" w:right="-99"/>
        <w:rPr>
          <w:rFonts w:ascii="Arial" w:hAnsi="Arial"/>
          <w:b/>
          <w:color w:val="009382"/>
          <w:sz w:val="28"/>
        </w:rPr>
      </w:pPr>
    </w:p>
    <w:p w14:paraId="7B9E86ED" w14:textId="07BCAD57" w:rsidR="003F197C" w:rsidRDefault="00C60A54" w:rsidP="00931C52">
      <w:pPr>
        <w:ind w:left="-851" w:right="-99"/>
        <w:rPr>
          <w:rFonts w:ascii="Arial" w:hAnsi="Arial"/>
          <w:b/>
          <w:color w:val="009382"/>
          <w:sz w:val="28"/>
        </w:rPr>
      </w:pPr>
      <w:r>
        <w:rPr>
          <w:rFonts w:ascii="Arial" w:hAnsi="Arial"/>
          <w:b/>
          <w:noProof/>
          <w:color w:val="009382"/>
          <w:sz w:val="28"/>
        </w:rPr>
        <w:lastRenderedPageBreak/>
        <w:drawing>
          <wp:inline distT="0" distB="0" distL="0" distR="0" wp14:anchorId="130DE401" wp14:editId="1A142A92">
            <wp:extent cx="6401435" cy="1562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duotone>
                        <a:prstClr val="black"/>
                        <a:srgbClr val="009382">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6401435" cy="1562100"/>
                    </a:xfrm>
                    <a:prstGeom prst="rect">
                      <a:avLst/>
                    </a:prstGeom>
                    <a:noFill/>
                  </pic:spPr>
                </pic:pic>
              </a:graphicData>
            </a:graphic>
          </wp:inline>
        </w:drawing>
      </w:r>
    </w:p>
    <w:p w14:paraId="408D72F7" w14:textId="423ADE86" w:rsidR="003F197C" w:rsidRDefault="00AD40FC" w:rsidP="00931C52">
      <w:pPr>
        <w:ind w:left="-851" w:right="-99"/>
        <w:rPr>
          <w:rFonts w:ascii="Arial" w:hAnsi="Arial"/>
          <w:b/>
          <w:color w:val="009382"/>
          <w:sz w:val="28"/>
        </w:rPr>
      </w:pPr>
      <w:r>
        <w:rPr>
          <w:rFonts w:ascii="Arial" w:hAnsi="Arial"/>
          <w:b/>
          <w:noProof/>
          <w:color w:val="009382"/>
          <w:sz w:val="28"/>
        </w:rPr>
        <w:drawing>
          <wp:inline distT="0" distB="0" distL="0" distR="0" wp14:anchorId="10AB9C57" wp14:editId="65150762">
            <wp:extent cx="6401435" cy="3105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duotone>
                        <a:prstClr val="black"/>
                        <a:srgbClr val="009382">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6401435" cy="3105150"/>
                    </a:xfrm>
                    <a:prstGeom prst="rect">
                      <a:avLst/>
                    </a:prstGeom>
                    <a:noFill/>
                  </pic:spPr>
                </pic:pic>
              </a:graphicData>
            </a:graphic>
          </wp:inline>
        </w:drawing>
      </w:r>
    </w:p>
    <w:p w14:paraId="0D941A39" w14:textId="05BEB38F" w:rsidR="003F197C" w:rsidRDefault="003F197C" w:rsidP="00931C52">
      <w:pPr>
        <w:ind w:left="-851" w:right="-99"/>
        <w:rPr>
          <w:rFonts w:ascii="Arial" w:hAnsi="Arial"/>
          <w:b/>
          <w:color w:val="009382"/>
          <w:sz w:val="28"/>
        </w:rPr>
      </w:pPr>
    </w:p>
    <w:p w14:paraId="0DE12A9E" w14:textId="5DF07B8D" w:rsidR="00BE061B" w:rsidRPr="00BE061B" w:rsidRDefault="00BE061B" w:rsidP="00BE061B">
      <w:pPr>
        <w:ind w:left="-851" w:right="-99"/>
        <w:jc w:val="both"/>
        <w:rPr>
          <w:rFonts w:ascii="Arial" w:hAnsi="Arial"/>
          <w:color w:val="31495E"/>
        </w:rPr>
      </w:pPr>
      <w:r w:rsidRPr="00BE061B">
        <w:rPr>
          <w:rFonts w:ascii="Arial" w:hAnsi="Arial"/>
          <w:color w:val="31495E"/>
        </w:rPr>
        <w:t xml:space="preserve">At each level of support, it is vital, as prescribed in the ALN Code, that parents are involved in the process.  In addition, the views of the young person </w:t>
      </w:r>
      <w:r w:rsidR="00FD6E76">
        <w:rPr>
          <w:rFonts w:ascii="Arial" w:hAnsi="Arial"/>
          <w:color w:val="31495E"/>
        </w:rPr>
        <w:t xml:space="preserve">must </w:t>
      </w:r>
      <w:r w:rsidRPr="00BE061B">
        <w:rPr>
          <w:rFonts w:ascii="Arial" w:hAnsi="Arial"/>
          <w:color w:val="31495E"/>
        </w:rPr>
        <w:t>also be sought and considered.</w:t>
      </w:r>
    </w:p>
    <w:p w14:paraId="122CB370" w14:textId="77777777" w:rsidR="00BE061B" w:rsidRPr="00BE061B" w:rsidRDefault="00BE061B" w:rsidP="00BE061B">
      <w:pPr>
        <w:ind w:left="-851" w:right="-99"/>
        <w:jc w:val="both"/>
        <w:rPr>
          <w:rFonts w:ascii="Arial" w:hAnsi="Arial"/>
          <w:color w:val="31495E"/>
        </w:rPr>
      </w:pPr>
    </w:p>
    <w:p w14:paraId="57EC8077" w14:textId="77777777" w:rsidR="00BE061B" w:rsidRPr="00BE061B" w:rsidRDefault="00BE061B" w:rsidP="00BE061B">
      <w:pPr>
        <w:ind w:left="-851" w:right="-99"/>
        <w:jc w:val="both"/>
        <w:rPr>
          <w:rFonts w:ascii="Arial" w:hAnsi="Arial"/>
          <w:b/>
          <w:bCs/>
          <w:color w:val="31495E"/>
        </w:rPr>
      </w:pPr>
      <w:r w:rsidRPr="00BE061B">
        <w:rPr>
          <w:rFonts w:ascii="Arial" w:hAnsi="Arial"/>
          <w:b/>
          <w:bCs/>
          <w:color w:val="31495E"/>
        </w:rPr>
        <w:t>Who should be considered for an identification of dyslexia (step 5)?</w:t>
      </w:r>
    </w:p>
    <w:p w14:paraId="27093896" w14:textId="77777777" w:rsidR="00BE061B" w:rsidRPr="00BE061B" w:rsidRDefault="00BE061B" w:rsidP="00BE061B">
      <w:pPr>
        <w:ind w:left="-851" w:right="-99"/>
        <w:jc w:val="both"/>
        <w:rPr>
          <w:rFonts w:ascii="Arial" w:hAnsi="Arial"/>
          <w:color w:val="31495E"/>
        </w:rPr>
      </w:pPr>
    </w:p>
    <w:p w14:paraId="27CCA6CA" w14:textId="0E4AB153" w:rsidR="00BE061B" w:rsidRPr="00BE061B" w:rsidRDefault="00BE061B" w:rsidP="00A52EEA">
      <w:pPr>
        <w:pStyle w:val="ListParagraph"/>
        <w:numPr>
          <w:ilvl w:val="0"/>
          <w:numId w:val="16"/>
        </w:numPr>
        <w:ind w:right="-99"/>
        <w:jc w:val="both"/>
        <w:rPr>
          <w:rFonts w:ascii="Arial" w:hAnsi="Arial"/>
          <w:color w:val="31495E"/>
        </w:rPr>
      </w:pPr>
      <w:r w:rsidRPr="00BE061B">
        <w:rPr>
          <w:rFonts w:ascii="Arial" w:hAnsi="Arial"/>
          <w:color w:val="31495E"/>
        </w:rPr>
        <w:t xml:space="preserve">If the evidence suggests that the child/young person has a wide range of literacy difficulties an identification of dyslexia may not be appropriate. An assessment for dyslexia should only be considered if word-level difficulties are present, following initial assessment and advice from the relevant Powys professional. </w:t>
      </w:r>
    </w:p>
    <w:p w14:paraId="7FFB26EC" w14:textId="55539727" w:rsidR="003F197C" w:rsidRPr="00BE061B" w:rsidRDefault="00BE061B" w:rsidP="00A52EEA">
      <w:pPr>
        <w:pStyle w:val="ListParagraph"/>
        <w:numPr>
          <w:ilvl w:val="0"/>
          <w:numId w:val="16"/>
        </w:numPr>
        <w:ind w:right="-99"/>
        <w:jc w:val="both"/>
        <w:rPr>
          <w:rFonts w:ascii="Arial" w:hAnsi="Arial"/>
          <w:color w:val="31495E"/>
        </w:rPr>
      </w:pPr>
      <w:r w:rsidRPr="00BE061B">
        <w:rPr>
          <w:rFonts w:ascii="Arial" w:hAnsi="Arial"/>
          <w:color w:val="31495E"/>
        </w:rPr>
        <w:t>If evidence suggests a more specific literacy difficulty has been identified at step 4, then progress to step 5 where specialist support will include pre- and post- assessments of word level skills and targeted intervention supported by outside agencies. This will confirm if the presenting difficulties are severe and persistent in line with Powys’s definition of dyslexia.</w:t>
      </w:r>
    </w:p>
    <w:p w14:paraId="6BB27DCA" w14:textId="77777777" w:rsidR="003F197C" w:rsidRDefault="003F197C" w:rsidP="00931C52">
      <w:pPr>
        <w:ind w:left="-851" w:right="-99"/>
        <w:rPr>
          <w:rFonts w:ascii="Arial" w:hAnsi="Arial"/>
          <w:b/>
          <w:color w:val="009382"/>
          <w:sz w:val="28"/>
        </w:rPr>
      </w:pPr>
    </w:p>
    <w:p w14:paraId="60E03FF2" w14:textId="77777777" w:rsidR="00F36DF8" w:rsidRDefault="00F36DF8" w:rsidP="00931C52">
      <w:pPr>
        <w:ind w:left="-851" w:right="-99"/>
        <w:rPr>
          <w:rFonts w:ascii="Arial" w:hAnsi="Arial"/>
          <w:b/>
          <w:color w:val="009382"/>
          <w:sz w:val="28"/>
        </w:rPr>
      </w:pPr>
    </w:p>
    <w:p w14:paraId="6A4A8B16" w14:textId="77777777" w:rsidR="00F36DF8" w:rsidRDefault="00F36DF8" w:rsidP="00931C52">
      <w:pPr>
        <w:ind w:left="-851" w:right="-99"/>
        <w:rPr>
          <w:rFonts w:ascii="Arial" w:hAnsi="Arial"/>
          <w:b/>
          <w:color w:val="009382"/>
          <w:sz w:val="28"/>
        </w:rPr>
      </w:pPr>
    </w:p>
    <w:p w14:paraId="0CBBD6DC" w14:textId="77777777" w:rsidR="00F36DF8" w:rsidRDefault="00F36DF8" w:rsidP="00931C52">
      <w:pPr>
        <w:ind w:left="-851" w:right="-99"/>
        <w:rPr>
          <w:rFonts w:ascii="Arial" w:hAnsi="Arial"/>
          <w:b/>
          <w:color w:val="009382"/>
          <w:sz w:val="28"/>
        </w:rPr>
      </w:pPr>
    </w:p>
    <w:p w14:paraId="1688D702" w14:textId="31F989CF" w:rsidR="00F36DF8" w:rsidRDefault="00F36DF8" w:rsidP="00931C52">
      <w:pPr>
        <w:ind w:left="-851" w:right="-99"/>
        <w:rPr>
          <w:rFonts w:ascii="Arial" w:hAnsi="Arial"/>
          <w:b/>
          <w:color w:val="009382"/>
          <w:sz w:val="28"/>
        </w:rPr>
      </w:pPr>
    </w:p>
    <w:p w14:paraId="4D289A13" w14:textId="29AB9682" w:rsidR="00517227" w:rsidRDefault="00517227" w:rsidP="00931C52">
      <w:pPr>
        <w:ind w:left="-851" w:right="-99"/>
        <w:rPr>
          <w:rFonts w:ascii="Arial" w:hAnsi="Arial"/>
          <w:b/>
          <w:color w:val="009382"/>
          <w:sz w:val="28"/>
        </w:rPr>
      </w:pPr>
    </w:p>
    <w:p w14:paraId="36B9B745" w14:textId="5143D356" w:rsidR="00517227" w:rsidRDefault="00AC5E14" w:rsidP="00931C52">
      <w:pPr>
        <w:ind w:left="-851" w:right="-99"/>
        <w:rPr>
          <w:rFonts w:ascii="Arial" w:hAnsi="Arial"/>
          <w:b/>
          <w:color w:val="009382"/>
          <w:sz w:val="28"/>
        </w:rPr>
      </w:pPr>
      <w:r>
        <w:rPr>
          <w:rFonts w:ascii="Arial" w:hAnsi="Arial"/>
          <w:b/>
          <w:noProof/>
          <w:color w:val="009382"/>
          <w:sz w:val="28"/>
        </w:rPr>
        <w:lastRenderedPageBreak/>
        <w:drawing>
          <wp:inline distT="0" distB="0" distL="0" distR="0" wp14:anchorId="66F6B751" wp14:editId="4822EF17">
            <wp:extent cx="6382385" cy="2381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duotone>
                        <a:prstClr val="black"/>
                        <a:srgbClr val="009382">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6382385" cy="2381250"/>
                    </a:xfrm>
                    <a:prstGeom prst="rect">
                      <a:avLst/>
                    </a:prstGeom>
                    <a:noFill/>
                  </pic:spPr>
                </pic:pic>
              </a:graphicData>
            </a:graphic>
          </wp:inline>
        </w:drawing>
      </w:r>
    </w:p>
    <w:p w14:paraId="7D325CC8" w14:textId="101E67B6" w:rsidR="00517227" w:rsidRDefault="00517227" w:rsidP="00931C52">
      <w:pPr>
        <w:ind w:left="-851" w:right="-99"/>
        <w:rPr>
          <w:rFonts w:ascii="Arial" w:hAnsi="Arial"/>
          <w:b/>
          <w:color w:val="009382"/>
          <w:sz w:val="28"/>
        </w:rPr>
      </w:pPr>
    </w:p>
    <w:p w14:paraId="7180746F" w14:textId="77777777" w:rsidR="0027238D" w:rsidRDefault="0027238D" w:rsidP="0027238D">
      <w:pPr>
        <w:ind w:left="-851" w:right="-99"/>
        <w:jc w:val="both"/>
        <w:rPr>
          <w:rFonts w:ascii="Arial" w:hAnsi="Arial"/>
          <w:b/>
          <w:bCs/>
          <w:color w:val="31495E"/>
        </w:rPr>
      </w:pPr>
      <w:r w:rsidRPr="0027238D">
        <w:rPr>
          <w:rFonts w:ascii="Arial" w:hAnsi="Arial"/>
          <w:b/>
          <w:bCs/>
          <w:color w:val="31495E"/>
        </w:rPr>
        <w:t>Possible outcomes at step 6:</w:t>
      </w:r>
    </w:p>
    <w:p w14:paraId="5A367D60" w14:textId="77777777" w:rsidR="0027238D" w:rsidRDefault="0027238D" w:rsidP="0027238D">
      <w:pPr>
        <w:ind w:left="-851" w:right="-99"/>
        <w:jc w:val="both"/>
        <w:rPr>
          <w:rFonts w:ascii="Arial" w:hAnsi="Arial"/>
          <w:b/>
          <w:bCs/>
          <w:color w:val="31495E"/>
        </w:rPr>
      </w:pPr>
    </w:p>
    <w:p w14:paraId="797D58C0" w14:textId="67FFC507" w:rsidR="00517227" w:rsidRPr="0027238D" w:rsidRDefault="0027238D" w:rsidP="0027238D">
      <w:pPr>
        <w:ind w:left="-851" w:right="-99"/>
        <w:jc w:val="both"/>
        <w:rPr>
          <w:rFonts w:ascii="Arial" w:hAnsi="Arial"/>
          <w:b/>
          <w:bCs/>
          <w:color w:val="31495E"/>
        </w:rPr>
      </w:pPr>
      <w:r w:rsidRPr="0027238D">
        <w:rPr>
          <w:rFonts w:ascii="Arial" w:hAnsi="Arial"/>
          <w:color w:val="31495E"/>
        </w:rPr>
        <w:t>If evidence collected reflects accelerated progress because of the specialist intervention programme(s), an identification of dyslexia should not be considered.  This is because the difficulty will have been shown as not ‘persistent or severe, despite appropriate provision’. If this is the case, then the level of provision needed by the young person is likely to decrease or be maintained. It is unlikely to need to be increased</w:t>
      </w:r>
      <w:r w:rsidRPr="0027238D">
        <w:rPr>
          <w:rFonts w:ascii="Arial" w:hAnsi="Arial"/>
          <w:b/>
          <w:color w:val="009382"/>
          <w:sz w:val="28"/>
        </w:rPr>
        <w:t>.</w:t>
      </w:r>
    </w:p>
    <w:p w14:paraId="4AE7AA7D" w14:textId="54D35AA0" w:rsidR="00517227" w:rsidRDefault="00517227" w:rsidP="00931C52">
      <w:pPr>
        <w:ind w:left="-851" w:right="-99"/>
        <w:rPr>
          <w:rFonts w:ascii="Arial" w:hAnsi="Arial"/>
          <w:b/>
          <w:color w:val="009382"/>
          <w:sz w:val="28"/>
        </w:rPr>
      </w:pPr>
    </w:p>
    <w:p w14:paraId="4B489493" w14:textId="0DF6AC37" w:rsidR="00B6459D" w:rsidRDefault="00B6459D" w:rsidP="00931C52">
      <w:pPr>
        <w:ind w:left="-851" w:right="-99"/>
        <w:rPr>
          <w:rFonts w:ascii="Arial" w:hAnsi="Arial"/>
          <w:b/>
          <w:color w:val="009382"/>
          <w:sz w:val="28"/>
        </w:rPr>
      </w:pPr>
      <w:r>
        <w:rPr>
          <w:rFonts w:ascii="Arial" w:hAnsi="Arial"/>
          <w:b/>
          <w:noProof/>
          <w:color w:val="009382"/>
          <w:sz w:val="28"/>
        </w:rPr>
        <w:drawing>
          <wp:inline distT="0" distB="0" distL="0" distR="0" wp14:anchorId="4E6FC4DF" wp14:editId="73024F6A">
            <wp:extent cx="6342434" cy="180975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duotone>
                        <a:prstClr val="black"/>
                        <a:srgbClr val="009382">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6347431" cy="1811176"/>
                    </a:xfrm>
                    <a:prstGeom prst="rect">
                      <a:avLst/>
                    </a:prstGeom>
                    <a:noFill/>
                  </pic:spPr>
                </pic:pic>
              </a:graphicData>
            </a:graphic>
          </wp:inline>
        </w:drawing>
      </w:r>
    </w:p>
    <w:p w14:paraId="56F6C2AF" w14:textId="77777777" w:rsidR="00517227" w:rsidRDefault="00517227" w:rsidP="00931C52">
      <w:pPr>
        <w:ind w:left="-851" w:right="-99"/>
        <w:rPr>
          <w:rFonts w:ascii="Arial" w:hAnsi="Arial"/>
          <w:b/>
          <w:color w:val="009382"/>
          <w:sz w:val="28"/>
        </w:rPr>
      </w:pPr>
    </w:p>
    <w:p w14:paraId="7FD69617" w14:textId="77777777" w:rsidR="00F36DF8" w:rsidRDefault="00F36DF8" w:rsidP="00931C52">
      <w:pPr>
        <w:ind w:left="-851" w:right="-99"/>
        <w:rPr>
          <w:rFonts w:ascii="Arial" w:hAnsi="Arial"/>
          <w:b/>
          <w:color w:val="009382"/>
          <w:sz w:val="28"/>
        </w:rPr>
      </w:pPr>
    </w:p>
    <w:p w14:paraId="1827655A" w14:textId="77777777" w:rsidR="00F36DF8" w:rsidRDefault="00F36DF8" w:rsidP="00931C52">
      <w:pPr>
        <w:ind w:left="-851" w:right="-99"/>
        <w:rPr>
          <w:rFonts w:ascii="Arial" w:hAnsi="Arial"/>
          <w:b/>
          <w:color w:val="009382"/>
          <w:sz w:val="28"/>
        </w:rPr>
      </w:pPr>
    </w:p>
    <w:p w14:paraId="41862081" w14:textId="3AAD853A" w:rsidR="00F36DF8" w:rsidRDefault="00F36DF8" w:rsidP="00931C52">
      <w:pPr>
        <w:ind w:left="-851" w:right="-99"/>
        <w:rPr>
          <w:rFonts w:ascii="Arial" w:hAnsi="Arial"/>
          <w:b/>
          <w:color w:val="009382"/>
          <w:sz w:val="28"/>
        </w:rPr>
      </w:pPr>
    </w:p>
    <w:p w14:paraId="2DDCD551" w14:textId="0BF056B3" w:rsidR="00B6459D" w:rsidRDefault="00B6459D" w:rsidP="00931C52">
      <w:pPr>
        <w:ind w:left="-851" w:right="-99"/>
        <w:rPr>
          <w:rFonts w:ascii="Arial" w:hAnsi="Arial"/>
          <w:b/>
          <w:color w:val="009382"/>
          <w:sz w:val="28"/>
        </w:rPr>
      </w:pPr>
    </w:p>
    <w:p w14:paraId="1E3AD570" w14:textId="521AFD4F" w:rsidR="00B6459D" w:rsidRDefault="00B6459D" w:rsidP="00931C52">
      <w:pPr>
        <w:ind w:left="-851" w:right="-99"/>
        <w:rPr>
          <w:rFonts w:ascii="Arial" w:hAnsi="Arial"/>
          <w:b/>
          <w:color w:val="009382"/>
          <w:sz w:val="28"/>
        </w:rPr>
      </w:pPr>
    </w:p>
    <w:p w14:paraId="70748E72" w14:textId="4289A7F2" w:rsidR="00B6459D" w:rsidRDefault="00B6459D" w:rsidP="00931C52">
      <w:pPr>
        <w:ind w:left="-851" w:right="-99"/>
        <w:rPr>
          <w:rFonts w:ascii="Arial" w:hAnsi="Arial"/>
          <w:b/>
          <w:color w:val="009382"/>
          <w:sz w:val="28"/>
        </w:rPr>
      </w:pPr>
    </w:p>
    <w:p w14:paraId="35FCC48F" w14:textId="3D0D6D07" w:rsidR="00B6459D" w:rsidRDefault="00B6459D" w:rsidP="00931C52">
      <w:pPr>
        <w:ind w:left="-851" w:right="-99"/>
        <w:rPr>
          <w:rFonts w:ascii="Arial" w:hAnsi="Arial"/>
          <w:b/>
          <w:color w:val="009382"/>
          <w:sz w:val="28"/>
        </w:rPr>
      </w:pPr>
    </w:p>
    <w:p w14:paraId="471C7F88" w14:textId="2B556404" w:rsidR="00B6459D" w:rsidRDefault="00B6459D" w:rsidP="00931C52">
      <w:pPr>
        <w:ind w:left="-851" w:right="-99"/>
        <w:rPr>
          <w:rFonts w:ascii="Arial" w:hAnsi="Arial"/>
          <w:b/>
          <w:color w:val="009382"/>
          <w:sz w:val="28"/>
        </w:rPr>
      </w:pPr>
    </w:p>
    <w:p w14:paraId="05EABE9B" w14:textId="199EE8EC" w:rsidR="00B6459D" w:rsidRDefault="00B6459D" w:rsidP="00931C52">
      <w:pPr>
        <w:ind w:left="-851" w:right="-99"/>
        <w:rPr>
          <w:rFonts w:ascii="Arial" w:hAnsi="Arial"/>
          <w:b/>
          <w:color w:val="009382"/>
          <w:sz w:val="28"/>
        </w:rPr>
      </w:pPr>
    </w:p>
    <w:p w14:paraId="005A6A73" w14:textId="27B2608C" w:rsidR="00B6459D" w:rsidRDefault="00B6459D" w:rsidP="00931C52">
      <w:pPr>
        <w:ind w:left="-851" w:right="-99"/>
        <w:rPr>
          <w:rFonts w:ascii="Arial" w:hAnsi="Arial"/>
          <w:b/>
          <w:color w:val="009382"/>
          <w:sz w:val="28"/>
        </w:rPr>
      </w:pPr>
    </w:p>
    <w:p w14:paraId="012E9921" w14:textId="73B546AD" w:rsidR="00B6459D" w:rsidRDefault="00B6459D" w:rsidP="00931C52">
      <w:pPr>
        <w:ind w:left="-851" w:right="-99"/>
        <w:rPr>
          <w:rFonts w:ascii="Arial" w:hAnsi="Arial"/>
          <w:b/>
          <w:color w:val="009382"/>
          <w:sz w:val="28"/>
        </w:rPr>
      </w:pPr>
    </w:p>
    <w:p w14:paraId="0C6543D4" w14:textId="77777777" w:rsidR="00B6459D" w:rsidRDefault="00B6459D" w:rsidP="00931C52">
      <w:pPr>
        <w:ind w:left="-851" w:right="-99"/>
        <w:rPr>
          <w:rFonts w:ascii="Arial" w:hAnsi="Arial"/>
          <w:b/>
          <w:color w:val="009382"/>
          <w:sz w:val="28"/>
        </w:rPr>
      </w:pPr>
    </w:p>
    <w:p w14:paraId="11C85503" w14:textId="386E584F" w:rsidR="005177ED" w:rsidRDefault="00341717" w:rsidP="005177ED">
      <w:pPr>
        <w:ind w:left="-851" w:right="-99"/>
        <w:rPr>
          <w:rFonts w:ascii="Arial" w:hAnsi="Arial"/>
          <w:b/>
          <w:color w:val="009382"/>
          <w:sz w:val="28"/>
        </w:rPr>
      </w:pPr>
      <w:r>
        <w:rPr>
          <w:rFonts w:ascii="Arial" w:hAnsi="Arial"/>
          <w:b/>
          <w:color w:val="009382"/>
          <w:sz w:val="28"/>
        </w:rPr>
        <w:lastRenderedPageBreak/>
        <w:t>Documents to support the process</w:t>
      </w:r>
    </w:p>
    <w:p w14:paraId="4D71FD9A" w14:textId="77777777" w:rsidR="005177ED" w:rsidRDefault="005177ED" w:rsidP="005177ED">
      <w:pPr>
        <w:ind w:left="-851" w:right="-99"/>
      </w:pPr>
    </w:p>
    <w:p w14:paraId="31EB9ED3" w14:textId="77777777" w:rsidR="00341717" w:rsidRPr="00341717" w:rsidRDefault="00341717" w:rsidP="00341717">
      <w:pPr>
        <w:spacing w:line="276" w:lineRule="auto"/>
        <w:ind w:left="-851" w:right="-99"/>
        <w:jc w:val="both"/>
        <w:rPr>
          <w:rFonts w:ascii="Arial" w:hAnsi="Arial"/>
          <w:color w:val="31495E"/>
        </w:rPr>
      </w:pPr>
      <w:r w:rsidRPr="00341717">
        <w:rPr>
          <w:rFonts w:ascii="Arial" w:hAnsi="Arial"/>
          <w:color w:val="31495E"/>
        </w:rPr>
        <w:t>In the appendix you will find the following documents to support the implementation of the pathway:</w:t>
      </w:r>
    </w:p>
    <w:p w14:paraId="3738D6ED" w14:textId="77777777" w:rsidR="00341717" w:rsidRPr="00341717" w:rsidRDefault="00341717" w:rsidP="00341717">
      <w:pPr>
        <w:spacing w:line="276" w:lineRule="auto"/>
        <w:ind w:left="-851" w:right="-99"/>
        <w:jc w:val="both"/>
        <w:rPr>
          <w:rFonts w:ascii="Arial" w:hAnsi="Arial"/>
          <w:color w:val="31495E"/>
        </w:rPr>
      </w:pPr>
    </w:p>
    <w:p w14:paraId="1A9A0683" w14:textId="3E2C8AAC" w:rsidR="00341717" w:rsidRPr="00341717" w:rsidRDefault="00341717" w:rsidP="00A52EEA">
      <w:pPr>
        <w:pStyle w:val="ListParagraph"/>
        <w:numPr>
          <w:ilvl w:val="0"/>
          <w:numId w:val="17"/>
        </w:numPr>
        <w:spacing w:line="276" w:lineRule="auto"/>
        <w:ind w:right="-99"/>
        <w:jc w:val="both"/>
        <w:rPr>
          <w:rFonts w:ascii="Arial" w:hAnsi="Arial"/>
          <w:color w:val="31495E"/>
        </w:rPr>
      </w:pPr>
      <w:r w:rsidRPr="00341717">
        <w:rPr>
          <w:rFonts w:ascii="Arial" w:hAnsi="Arial"/>
          <w:color w:val="31495E"/>
        </w:rPr>
        <w:t>Appendix 1: Self-</w:t>
      </w:r>
      <w:r>
        <w:rPr>
          <w:rFonts w:ascii="Arial" w:hAnsi="Arial"/>
          <w:color w:val="31495E"/>
        </w:rPr>
        <w:t>e</w:t>
      </w:r>
      <w:r w:rsidRPr="00341717">
        <w:rPr>
          <w:rFonts w:ascii="Arial" w:hAnsi="Arial"/>
          <w:color w:val="31495E"/>
        </w:rPr>
        <w:t>valuation/</w:t>
      </w:r>
      <w:r>
        <w:rPr>
          <w:rFonts w:ascii="Arial" w:hAnsi="Arial"/>
          <w:color w:val="31495E"/>
        </w:rPr>
        <w:t>a</w:t>
      </w:r>
      <w:r w:rsidRPr="00341717">
        <w:rPr>
          <w:rFonts w:ascii="Arial" w:hAnsi="Arial"/>
          <w:color w:val="31495E"/>
        </w:rPr>
        <w:t xml:space="preserve">udit </w:t>
      </w:r>
      <w:r>
        <w:rPr>
          <w:rFonts w:ascii="Arial" w:hAnsi="Arial"/>
          <w:color w:val="31495E"/>
        </w:rPr>
        <w:t>t</w:t>
      </w:r>
      <w:r w:rsidRPr="00341717">
        <w:rPr>
          <w:rFonts w:ascii="Arial" w:hAnsi="Arial"/>
          <w:color w:val="31495E"/>
        </w:rPr>
        <w:t>ool</w:t>
      </w:r>
    </w:p>
    <w:p w14:paraId="21F87CD9" w14:textId="77777777" w:rsidR="00341717" w:rsidRPr="00341717" w:rsidRDefault="00341717" w:rsidP="00341717">
      <w:pPr>
        <w:spacing w:line="276" w:lineRule="auto"/>
        <w:ind w:left="-851" w:right="-99"/>
        <w:jc w:val="both"/>
        <w:rPr>
          <w:rFonts w:ascii="Arial" w:hAnsi="Arial"/>
          <w:color w:val="31495E"/>
        </w:rPr>
      </w:pPr>
    </w:p>
    <w:p w14:paraId="54DA5F95" w14:textId="5DB010D4" w:rsidR="00341717" w:rsidRPr="00341717" w:rsidRDefault="00341717" w:rsidP="00A52EEA">
      <w:pPr>
        <w:pStyle w:val="ListParagraph"/>
        <w:numPr>
          <w:ilvl w:val="0"/>
          <w:numId w:val="17"/>
        </w:numPr>
        <w:spacing w:line="276" w:lineRule="auto"/>
        <w:ind w:right="-99"/>
        <w:jc w:val="both"/>
        <w:rPr>
          <w:rFonts w:ascii="Arial" w:hAnsi="Arial"/>
          <w:color w:val="31495E"/>
        </w:rPr>
      </w:pPr>
      <w:r w:rsidRPr="00341717">
        <w:rPr>
          <w:rFonts w:ascii="Arial" w:hAnsi="Arial"/>
          <w:color w:val="31495E"/>
        </w:rPr>
        <w:t xml:space="preserve">Appendix 2: Information for </w:t>
      </w:r>
      <w:r>
        <w:rPr>
          <w:rFonts w:ascii="Arial" w:hAnsi="Arial"/>
          <w:color w:val="31495E"/>
        </w:rPr>
        <w:t>p</w:t>
      </w:r>
      <w:r w:rsidRPr="00341717">
        <w:rPr>
          <w:rFonts w:ascii="Arial" w:hAnsi="Arial"/>
          <w:color w:val="31495E"/>
        </w:rPr>
        <w:t>arents</w:t>
      </w:r>
      <w:r>
        <w:rPr>
          <w:rFonts w:ascii="Arial" w:hAnsi="Arial"/>
          <w:color w:val="31495E"/>
        </w:rPr>
        <w:t>/carers</w:t>
      </w:r>
    </w:p>
    <w:p w14:paraId="5891AD4C" w14:textId="77777777" w:rsidR="00341717" w:rsidRPr="00341717" w:rsidRDefault="00341717" w:rsidP="00341717">
      <w:pPr>
        <w:spacing w:line="276" w:lineRule="auto"/>
        <w:ind w:left="-851" w:right="-99"/>
        <w:jc w:val="both"/>
        <w:rPr>
          <w:rFonts w:ascii="Arial" w:hAnsi="Arial"/>
          <w:color w:val="31495E"/>
        </w:rPr>
      </w:pPr>
    </w:p>
    <w:p w14:paraId="67B2121A" w14:textId="67B306E4" w:rsidR="00341717" w:rsidRPr="00341717" w:rsidRDefault="00341717" w:rsidP="00A52EEA">
      <w:pPr>
        <w:pStyle w:val="ListParagraph"/>
        <w:numPr>
          <w:ilvl w:val="0"/>
          <w:numId w:val="17"/>
        </w:numPr>
        <w:spacing w:line="276" w:lineRule="auto"/>
        <w:ind w:right="-99"/>
        <w:jc w:val="both"/>
        <w:rPr>
          <w:rFonts w:ascii="Arial" w:hAnsi="Arial"/>
          <w:color w:val="31495E"/>
        </w:rPr>
      </w:pPr>
      <w:r w:rsidRPr="00341717">
        <w:rPr>
          <w:rFonts w:ascii="Arial" w:hAnsi="Arial"/>
          <w:color w:val="31495E"/>
        </w:rPr>
        <w:t xml:space="preserve">Appendix 3: Examples of </w:t>
      </w:r>
      <w:r>
        <w:rPr>
          <w:rFonts w:ascii="Arial" w:hAnsi="Arial"/>
          <w:color w:val="31495E"/>
        </w:rPr>
        <w:t>a</w:t>
      </w:r>
      <w:r w:rsidRPr="00341717">
        <w:rPr>
          <w:rFonts w:ascii="Arial" w:hAnsi="Arial"/>
          <w:color w:val="31495E"/>
        </w:rPr>
        <w:t xml:space="preserve">ppropriate </w:t>
      </w:r>
      <w:r>
        <w:rPr>
          <w:rFonts w:ascii="Arial" w:hAnsi="Arial"/>
          <w:color w:val="31495E"/>
        </w:rPr>
        <w:t>i</w:t>
      </w:r>
      <w:r w:rsidRPr="00341717">
        <w:rPr>
          <w:rFonts w:ascii="Arial" w:hAnsi="Arial"/>
          <w:color w:val="31495E"/>
        </w:rPr>
        <w:t>nterventions</w:t>
      </w:r>
      <w:r>
        <w:rPr>
          <w:rFonts w:ascii="Arial" w:hAnsi="Arial"/>
          <w:color w:val="31495E"/>
        </w:rPr>
        <w:t xml:space="preserve"> and</w:t>
      </w:r>
      <w:r w:rsidRPr="00341717">
        <w:rPr>
          <w:rFonts w:ascii="Arial" w:hAnsi="Arial"/>
          <w:color w:val="31495E"/>
        </w:rPr>
        <w:t xml:space="preserve"> means of assessing them</w:t>
      </w:r>
    </w:p>
    <w:p w14:paraId="356D52F3" w14:textId="77777777" w:rsidR="00341717" w:rsidRPr="00341717" w:rsidRDefault="00341717" w:rsidP="00341717">
      <w:pPr>
        <w:spacing w:line="276" w:lineRule="auto"/>
        <w:ind w:left="-851" w:right="-99"/>
        <w:jc w:val="both"/>
        <w:rPr>
          <w:rFonts w:ascii="Arial" w:hAnsi="Arial"/>
          <w:color w:val="31495E"/>
        </w:rPr>
      </w:pPr>
    </w:p>
    <w:p w14:paraId="3E141682" w14:textId="7DCAA829" w:rsidR="00341717" w:rsidRPr="00341717" w:rsidRDefault="00341717" w:rsidP="00A52EEA">
      <w:pPr>
        <w:pStyle w:val="ListParagraph"/>
        <w:numPr>
          <w:ilvl w:val="0"/>
          <w:numId w:val="17"/>
        </w:numPr>
        <w:spacing w:line="276" w:lineRule="auto"/>
        <w:ind w:right="-99"/>
        <w:jc w:val="both"/>
        <w:rPr>
          <w:rFonts w:ascii="Arial" w:hAnsi="Arial"/>
          <w:color w:val="31495E"/>
        </w:rPr>
      </w:pPr>
      <w:r w:rsidRPr="00341717">
        <w:rPr>
          <w:rFonts w:ascii="Arial" w:hAnsi="Arial"/>
          <w:color w:val="31495E"/>
        </w:rPr>
        <w:t>Appendix 4: Parent/</w:t>
      </w:r>
      <w:r w:rsidR="001F61E0">
        <w:rPr>
          <w:rFonts w:ascii="Arial" w:hAnsi="Arial"/>
          <w:color w:val="31495E"/>
        </w:rPr>
        <w:t>c</w:t>
      </w:r>
      <w:r w:rsidRPr="00341717">
        <w:rPr>
          <w:rFonts w:ascii="Arial" w:hAnsi="Arial"/>
          <w:color w:val="31495E"/>
        </w:rPr>
        <w:t xml:space="preserve">arer consent form for the identification of dyslexia </w:t>
      </w:r>
    </w:p>
    <w:p w14:paraId="23B05816" w14:textId="77777777" w:rsidR="00341717" w:rsidRPr="00341717" w:rsidRDefault="00341717" w:rsidP="00341717">
      <w:pPr>
        <w:spacing w:line="276" w:lineRule="auto"/>
        <w:ind w:left="-851" w:right="-99"/>
        <w:jc w:val="both"/>
        <w:rPr>
          <w:rFonts w:ascii="Arial" w:hAnsi="Arial"/>
          <w:color w:val="31495E"/>
        </w:rPr>
      </w:pPr>
    </w:p>
    <w:p w14:paraId="3F301C2F" w14:textId="4CB19F85" w:rsidR="00341717" w:rsidRPr="00341717" w:rsidRDefault="00341717" w:rsidP="00A52EEA">
      <w:pPr>
        <w:pStyle w:val="ListParagraph"/>
        <w:numPr>
          <w:ilvl w:val="0"/>
          <w:numId w:val="17"/>
        </w:numPr>
        <w:spacing w:line="276" w:lineRule="auto"/>
        <w:ind w:right="-99"/>
        <w:jc w:val="both"/>
        <w:rPr>
          <w:rFonts w:ascii="Arial" w:hAnsi="Arial"/>
          <w:color w:val="31495E"/>
        </w:rPr>
      </w:pPr>
      <w:r w:rsidRPr="00341717">
        <w:rPr>
          <w:rFonts w:ascii="Arial" w:hAnsi="Arial"/>
          <w:color w:val="31495E"/>
        </w:rPr>
        <w:t>Appendix 5: Parents’</w:t>
      </w:r>
      <w:r w:rsidR="001F61E0">
        <w:rPr>
          <w:rFonts w:ascii="Arial" w:hAnsi="Arial"/>
          <w:color w:val="31495E"/>
        </w:rPr>
        <w:t>/carers</w:t>
      </w:r>
      <w:r w:rsidRPr="00341717">
        <w:rPr>
          <w:rFonts w:ascii="Arial" w:hAnsi="Arial"/>
          <w:color w:val="31495E"/>
        </w:rPr>
        <w:t xml:space="preserve"> </w:t>
      </w:r>
      <w:r w:rsidR="001F61E0">
        <w:rPr>
          <w:rFonts w:ascii="Arial" w:hAnsi="Arial"/>
          <w:color w:val="31495E"/>
        </w:rPr>
        <w:t>v</w:t>
      </w:r>
      <w:r w:rsidRPr="00341717">
        <w:rPr>
          <w:rFonts w:ascii="Arial" w:hAnsi="Arial"/>
          <w:color w:val="31495E"/>
        </w:rPr>
        <w:t xml:space="preserve">iews </w:t>
      </w:r>
      <w:r w:rsidR="001F61E0">
        <w:rPr>
          <w:rFonts w:ascii="Arial" w:hAnsi="Arial"/>
          <w:color w:val="31495E"/>
        </w:rPr>
        <w:t>q</w:t>
      </w:r>
      <w:r w:rsidRPr="00341717">
        <w:rPr>
          <w:rFonts w:ascii="Arial" w:hAnsi="Arial"/>
          <w:color w:val="31495E"/>
        </w:rPr>
        <w:t>uestionnaire</w:t>
      </w:r>
    </w:p>
    <w:p w14:paraId="33B608E6" w14:textId="77777777" w:rsidR="00341717" w:rsidRPr="00341717" w:rsidRDefault="00341717" w:rsidP="00341717">
      <w:pPr>
        <w:spacing w:line="276" w:lineRule="auto"/>
        <w:ind w:left="-851" w:right="-99"/>
        <w:jc w:val="both"/>
        <w:rPr>
          <w:rFonts w:ascii="Arial" w:hAnsi="Arial"/>
          <w:color w:val="31495E"/>
        </w:rPr>
      </w:pPr>
    </w:p>
    <w:p w14:paraId="69802084" w14:textId="25EE7713" w:rsidR="00341717" w:rsidRPr="00341717" w:rsidRDefault="00341717" w:rsidP="00A52EEA">
      <w:pPr>
        <w:pStyle w:val="ListParagraph"/>
        <w:numPr>
          <w:ilvl w:val="0"/>
          <w:numId w:val="17"/>
        </w:numPr>
        <w:spacing w:line="276" w:lineRule="auto"/>
        <w:ind w:right="-99"/>
        <w:jc w:val="both"/>
        <w:rPr>
          <w:rFonts w:ascii="Arial" w:hAnsi="Arial"/>
          <w:color w:val="31495E"/>
        </w:rPr>
      </w:pPr>
      <w:r w:rsidRPr="00341717">
        <w:rPr>
          <w:rFonts w:ascii="Arial" w:hAnsi="Arial"/>
          <w:color w:val="31495E"/>
        </w:rPr>
        <w:t>Appendix 6: Child/</w:t>
      </w:r>
      <w:r w:rsidR="001F61E0">
        <w:rPr>
          <w:rFonts w:ascii="Arial" w:hAnsi="Arial"/>
          <w:color w:val="31495E"/>
        </w:rPr>
        <w:t>y</w:t>
      </w:r>
      <w:r w:rsidRPr="00341717">
        <w:rPr>
          <w:rFonts w:ascii="Arial" w:hAnsi="Arial"/>
          <w:color w:val="31495E"/>
        </w:rPr>
        <w:t xml:space="preserve">oung </w:t>
      </w:r>
      <w:r w:rsidR="001F61E0">
        <w:rPr>
          <w:rFonts w:ascii="Arial" w:hAnsi="Arial"/>
          <w:color w:val="31495E"/>
        </w:rPr>
        <w:t>p</w:t>
      </w:r>
      <w:r w:rsidRPr="00341717">
        <w:rPr>
          <w:rFonts w:ascii="Arial" w:hAnsi="Arial"/>
          <w:color w:val="31495E"/>
        </w:rPr>
        <w:t xml:space="preserve">erson’s </w:t>
      </w:r>
      <w:r w:rsidR="001F61E0">
        <w:rPr>
          <w:rFonts w:ascii="Arial" w:hAnsi="Arial"/>
          <w:color w:val="31495E"/>
        </w:rPr>
        <w:t>v</w:t>
      </w:r>
      <w:r w:rsidRPr="00341717">
        <w:rPr>
          <w:rFonts w:ascii="Arial" w:hAnsi="Arial"/>
          <w:color w:val="31495E"/>
        </w:rPr>
        <w:t xml:space="preserve">iews </w:t>
      </w:r>
      <w:r w:rsidR="001F61E0">
        <w:rPr>
          <w:rFonts w:ascii="Arial" w:hAnsi="Arial"/>
          <w:color w:val="31495E"/>
        </w:rPr>
        <w:t>q</w:t>
      </w:r>
      <w:r w:rsidRPr="00341717">
        <w:rPr>
          <w:rFonts w:ascii="Arial" w:hAnsi="Arial"/>
          <w:color w:val="31495E"/>
        </w:rPr>
        <w:t>uestionnaire</w:t>
      </w:r>
    </w:p>
    <w:p w14:paraId="736C544C" w14:textId="77777777" w:rsidR="00341717" w:rsidRPr="00341717" w:rsidRDefault="00341717" w:rsidP="00341717">
      <w:pPr>
        <w:spacing w:line="276" w:lineRule="auto"/>
        <w:ind w:left="-851" w:right="-99"/>
        <w:jc w:val="both"/>
        <w:rPr>
          <w:rFonts w:ascii="Arial" w:hAnsi="Arial"/>
          <w:color w:val="31495E"/>
        </w:rPr>
      </w:pPr>
    </w:p>
    <w:p w14:paraId="08C9B766" w14:textId="61FAF3BB" w:rsidR="00341717" w:rsidRPr="00341717" w:rsidRDefault="00341717" w:rsidP="00A52EEA">
      <w:pPr>
        <w:pStyle w:val="ListParagraph"/>
        <w:numPr>
          <w:ilvl w:val="0"/>
          <w:numId w:val="17"/>
        </w:numPr>
        <w:spacing w:line="276" w:lineRule="auto"/>
        <w:ind w:right="-99"/>
        <w:jc w:val="both"/>
        <w:rPr>
          <w:rFonts w:ascii="Arial" w:hAnsi="Arial"/>
          <w:color w:val="31495E"/>
        </w:rPr>
      </w:pPr>
      <w:r w:rsidRPr="00341717">
        <w:rPr>
          <w:rFonts w:ascii="Arial" w:hAnsi="Arial"/>
          <w:color w:val="31495E"/>
        </w:rPr>
        <w:t xml:space="preserve">Appendix 7: Evidence </w:t>
      </w:r>
      <w:r w:rsidR="001F61E0">
        <w:rPr>
          <w:rFonts w:ascii="Arial" w:hAnsi="Arial"/>
          <w:color w:val="31495E"/>
        </w:rPr>
        <w:t>c</w:t>
      </w:r>
      <w:r w:rsidRPr="00341717">
        <w:rPr>
          <w:rFonts w:ascii="Arial" w:hAnsi="Arial"/>
          <w:color w:val="31495E"/>
        </w:rPr>
        <w:t>hecklist for dyslexia assessment request (see separate Powys Inclusion Panel – Evidence Gathering document)</w:t>
      </w:r>
    </w:p>
    <w:p w14:paraId="16CA1D30" w14:textId="76F44BE4" w:rsidR="0041331F" w:rsidRDefault="0041331F" w:rsidP="0041331F">
      <w:pPr>
        <w:spacing w:line="276" w:lineRule="auto"/>
        <w:ind w:left="-851" w:right="-99"/>
        <w:rPr>
          <w:rFonts w:ascii="Arial" w:hAnsi="Arial"/>
          <w:bCs/>
        </w:rPr>
      </w:pPr>
    </w:p>
    <w:p w14:paraId="151065C3" w14:textId="311CAE1A" w:rsidR="001F61E0" w:rsidRDefault="001F61E0" w:rsidP="0041331F">
      <w:pPr>
        <w:spacing w:line="276" w:lineRule="auto"/>
        <w:ind w:left="-851" w:right="-99"/>
        <w:rPr>
          <w:rFonts w:ascii="Arial" w:hAnsi="Arial"/>
          <w:bCs/>
        </w:rPr>
      </w:pPr>
    </w:p>
    <w:p w14:paraId="344FE121" w14:textId="777C85FA" w:rsidR="001F61E0" w:rsidRDefault="001F61E0" w:rsidP="0041331F">
      <w:pPr>
        <w:spacing w:line="276" w:lineRule="auto"/>
        <w:ind w:left="-851" w:right="-99"/>
        <w:rPr>
          <w:rFonts w:ascii="Arial" w:hAnsi="Arial"/>
          <w:bCs/>
        </w:rPr>
      </w:pPr>
    </w:p>
    <w:p w14:paraId="7F2CC399" w14:textId="7358C77B" w:rsidR="001F61E0" w:rsidRDefault="001F61E0" w:rsidP="0041331F">
      <w:pPr>
        <w:spacing w:line="276" w:lineRule="auto"/>
        <w:ind w:left="-851" w:right="-99"/>
        <w:rPr>
          <w:rFonts w:ascii="Arial" w:hAnsi="Arial"/>
          <w:bCs/>
        </w:rPr>
      </w:pPr>
    </w:p>
    <w:p w14:paraId="2FE9A01D" w14:textId="30B037B3" w:rsidR="001F61E0" w:rsidRDefault="001F61E0" w:rsidP="0041331F">
      <w:pPr>
        <w:spacing w:line="276" w:lineRule="auto"/>
        <w:ind w:left="-851" w:right="-99"/>
        <w:rPr>
          <w:rFonts w:ascii="Arial" w:hAnsi="Arial"/>
          <w:bCs/>
        </w:rPr>
      </w:pPr>
    </w:p>
    <w:p w14:paraId="7355AC96" w14:textId="38CAD92C" w:rsidR="001F61E0" w:rsidRDefault="001F61E0" w:rsidP="0041331F">
      <w:pPr>
        <w:spacing w:line="276" w:lineRule="auto"/>
        <w:ind w:left="-851" w:right="-99"/>
        <w:rPr>
          <w:rFonts w:ascii="Arial" w:hAnsi="Arial"/>
          <w:bCs/>
        </w:rPr>
      </w:pPr>
    </w:p>
    <w:p w14:paraId="58FA4F5D" w14:textId="15C38F95" w:rsidR="001F61E0" w:rsidRDefault="001F61E0" w:rsidP="0041331F">
      <w:pPr>
        <w:spacing w:line="276" w:lineRule="auto"/>
        <w:ind w:left="-851" w:right="-99"/>
        <w:rPr>
          <w:rFonts w:ascii="Arial" w:hAnsi="Arial"/>
          <w:bCs/>
        </w:rPr>
      </w:pPr>
    </w:p>
    <w:p w14:paraId="0A681715" w14:textId="564A2CD6" w:rsidR="001F61E0" w:rsidRDefault="001F61E0" w:rsidP="0041331F">
      <w:pPr>
        <w:spacing w:line="276" w:lineRule="auto"/>
        <w:ind w:left="-851" w:right="-99"/>
        <w:rPr>
          <w:rFonts w:ascii="Arial" w:hAnsi="Arial"/>
          <w:bCs/>
        </w:rPr>
      </w:pPr>
    </w:p>
    <w:p w14:paraId="76A6EE06" w14:textId="7D0645AD" w:rsidR="001F61E0" w:rsidRDefault="001F61E0" w:rsidP="0041331F">
      <w:pPr>
        <w:spacing w:line="276" w:lineRule="auto"/>
        <w:ind w:left="-851" w:right="-99"/>
        <w:rPr>
          <w:rFonts w:ascii="Arial" w:hAnsi="Arial"/>
          <w:bCs/>
        </w:rPr>
      </w:pPr>
    </w:p>
    <w:p w14:paraId="74ABF475" w14:textId="03CE1B07" w:rsidR="001F61E0" w:rsidRDefault="001F61E0" w:rsidP="0041331F">
      <w:pPr>
        <w:spacing w:line="276" w:lineRule="auto"/>
        <w:ind w:left="-851" w:right="-99"/>
        <w:rPr>
          <w:rFonts w:ascii="Arial" w:hAnsi="Arial"/>
          <w:bCs/>
        </w:rPr>
      </w:pPr>
    </w:p>
    <w:p w14:paraId="14EF8C06" w14:textId="44DB89A9" w:rsidR="001F61E0" w:rsidRDefault="001F61E0" w:rsidP="0041331F">
      <w:pPr>
        <w:spacing w:line="276" w:lineRule="auto"/>
        <w:ind w:left="-851" w:right="-99"/>
        <w:rPr>
          <w:rFonts w:ascii="Arial" w:hAnsi="Arial"/>
          <w:bCs/>
        </w:rPr>
      </w:pPr>
    </w:p>
    <w:p w14:paraId="353CFD2D" w14:textId="7FC96695" w:rsidR="001F61E0" w:rsidRDefault="001F61E0" w:rsidP="0041331F">
      <w:pPr>
        <w:spacing w:line="276" w:lineRule="auto"/>
        <w:ind w:left="-851" w:right="-99"/>
        <w:rPr>
          <w:rFonts w:ascii="Arial" w:hAnsi="Arial"/>
          <w:bCs/>
        </w:rPr>
      </w:pPr>
    </w:p>
    <w:p w14:paraId="6C716E05" w14:textId="56969473" w:rsidR="001F61E0" w:rsidRDefault="001F61E0" w:rsidP="0041331F">
      <w:pPr>
        <w:spacing w:line="276" w:lineRule="auto"/>
        <w:ind w:left="-851" w:right="-99"/>
        <w:rPr>
          <w:rFonts w:ascii="Arial" w:hAnsi="Arial"/>
          <w:bCs/>
        </w:rPr>
      </w:pPr>
    </w:p>
    <w:p w14:paraId="69C9E980" w14:textId="020FB8A8" w:rsidR="001F61E0" w:rsidRDefault="001F61E0" w:rsidP="0041331F">
      <w:pPr>
        <w:spacing w:line="276" w:lineRule="auto"/>
        <w:ind w:left="-851" w:right="-99"/>
        <w:rPr>
          <w:rFonts w:ascii="Arial" w:hAnsi="Arial"/>
          <w:bCs/>
        </w:rPr>
      </w:pPr>
    </w:p>
    <w:p w14:paraId="302BC0C0" w14:textId="198E56AD" w:rsidR="001F61E0" w:rsidRDefault="001F61E0" w:rsidP="0041331F">
      <w:pPr>
        <w:spacing w:line="276" w:lineRule="auto"/>
        <w:ind w:left="-851" w:right="-99"/>
        <w:rPr>
          <w:rFonts w:ascii="Arial" w:hAnsi="Arial"/>
          <w:bCs/>
        </w:rPr>
      </w:pPr>
    </w:p>
    <w:p w14:paraId="049FFBED" w14:textId="089054BF" w:rsidR="001F61E0" w:rsidRDefault="001F61E0" w:rsidP="0041331F">
      <w:pPr>
        <w:spacing w:line="276" w:lineRule="auto"/>
        <w:ind w:left="-851" w:right="-99"/>
        <w:rPr>
          <w:rFonts w:ascii="Arial" w:hAnsi="Arial"/>
          <w:bCs/>
        </w:rPr>
      </w:pPr>
    </w:p>
    <w:p w14:paraId="240FC5DB" w14:textId="0C262B51" w:rsidR="001F61E0" w:rsidRDefault="001F61E0" w:rsidP="0041331F">
      <w:pPr>
        <w:spacing w:line="276" w:lineRule="auto"/>
        <w:ind w:left="-851" w:right="-99"/>
        <w:rPr>
          <w:rFonts w:ascii="Arial" w:hAnsi="Arial"/>
          <w:bCs/>
        </w:rPr>
      </w:pPr>
    </w:p>
    <w:p w14:paraId="2F588437" w14:textId="71D4F7E3" w:rsidR="001F61E0" w:rsidRDefault="001F61E0" w:rsidP="0041331F">
      <w:pPr>
        <w:spacing w:line="276" w:lineRule="auto"/>
        <w:ind w:left="-851" w:right="-99"/>
        <w:rPr>
          <w:rFonts w:ascii="Arial" w:hAnsi="Arial"/>
          <w:bCs/>
        </w:rPr>
      </w:pPr>
    </w:p>
    <w:p w14:paraId="1236AB5D" w14:textId="5658D7D7" w:rsidR="001F61E0" w:rsidRDefault="001F61E0" w:rsidP="0041331F">
      <w:pPr>
        <w:spacing w:line="276" w:lineRule="auto"/>
        <w:ind w:left="-851" w:right="-99"/>
        <w:rPr>
          <w:rFonts w:ascii="Arial" w:hAnsi="Arial"/>
          <w:bCs/>
        </w:rPr>
      </w:pPr>
    </w:p>
    <w:p w14:paraId="295D30C4" w14:textId="7724AAFD" w:rsidR="001F61E0" w:rsidRDefault="001F61E0" w:rsidP="0041331F">
      <w:pPr>
        <w:spacing w:line="276" w:lineRule="auto"/>
        <w:ind w:left="-851" w:right="-99"/>
        <w:rPr>
          <w:rFonts w:ascii="Arial" w:hAnsi="Arial"/>
          <w:bCs/>
        </w:rPr>
      </w:pPr>
    </w:p>
    <w:p w14:paraId="54C0994E" w14:textId="7BC626AA" w:rsidR="001F61E0" w:rsidRDefault="001F61E0" w:rsidP="0041331F">
      <w:pPr>
        <w:spacing w:line="276" w:lineRule="auto"/>
        <w:ind w:left="-851" w:right="-99"/>
        <w:rPr>
          <w:rFonts w:ascii="Arial" w:hAnsi="Arial"/>
          <w:bCs/>
        </w:rPr>
      </w:pPr>
    </w:p>
    <w:p w14:paraId="7BC64615" w14:textId="007B9D6D" w:rsidR="001F61E0" w:rsidRDefault="001F61E0" w:rsidP="0041331F">
      <w:pPr>
        <w:spacing w:line="276" w:lineRule="auto"/>
        <w:ind w:left="-851" w:right="-99"/>
        <w:rPr>
          <w:rFonts w:ascii="Arial" w:hAnsi="Arial"/>
          <w:bCs/>
        </w:rPr>
      </w:pPr>
    </w:p>
    <w:p w14:paraId="21531393" w14:textId="0B22B1FE" w:rsidR="001F61E0" w:rsidRDefault="001F61E0" w:rsidP="0041331F">
      <w:pPr>
        <w:spacing w:line="276" w:lineRule="auto"/>
        <w:ind w:left="-851" w:right="-99"/>
        <w:rPr>
          <w:rFonts w:ascii="Arial" w:hAnsi="Arial"/>
          <w:bCs/>
        </w:rPr>
      </w:pPr>
    </w:p>
    <w:p w14:paraId="4D13161B" w14:textId="77777777" w:rsidR="001F61E0" w:rsidRPr="005E538F" w:rsidRDefault="001F61E0" w:rsidP="0041331F">
      <w:pPr>
        <w:spacing w:line="276" w:lineRule="auto"/>
        <w:ind w:left="-851" w:right="-99"/>
        <w:rPr>
          <w:rFonts w:ascii="Arial" w:hAnsi="Arial"/>
          <w:bCs/>
        </w:rPr>
      </w:pPr>
    </w:p>
    <w:p w14:paraId="43E19FD3" w14:textId="3AF1714A" w:rsidR="0095269E" w:rsidRDefault="00311B55" w:rsidP="00793267">
      <w:pPr>
        <w:ind w:left="-851" w:right="-99"/>
        <w:rPr>
          <w:rFonts w:ascii="Arial" w:hAnsi="Arial"/>
          <w:b/>
          <w:color w:val="009382"/>
          <w:sz w:val="28"/>
        </w:rPr>
      </w:pPr>
      <w:r>
        <w:rPr>
          <w:rFonts w:ascii="Arial" w:hAnsi="Arial"/>
          <w:b/>
          <w:color w:val="009382"/>
          <w:sz w:val="28"/>
        </w:rPr>
        <w:lastRenderedPageBreak/>
        <w:t>Appendix 1: Self-evaluation/audit tool</w:t>
      </w:r>
    </w:p>
    <w:p w14:paraId="5B93EE6F" w14:textId="77777777" w:rsidR="00EE3505" w:rsidRDefault="00EE3505" w:rsidP="00793267">
      <w:pPr>
        <w:ind w:left="-851" w:right="-99"/>
        <w:rPr>
          <w:rFonts w:ascii="Arial" w:hAnsi="Arial"/>
          <w:b/>
          <w:color w:val="009382"/>
          <w:sz w:val="28"/>
        </w:rPr>
      </w:pPr>
    </w:p>
    <w:p w14:paraId="4C089B7F" w14:textId="552F0E43" w:rsidR="00311B55" w:rsidRDefault="00311B55" w:rsidP="00311B55">
      <w:pPr>
        <w:ind w:left="-851" w:right="-99"/>
        <w:jc w:val="center"/>
        <w:rPr>
          <w:rFonts w:ascii="Arial" w:hAnsi="Arial"/>
          <w:b/>
          <w:bCs/>
          <w:color w:val="31495E"/>
        </w:rPr>
      </w:pPr>
      <w:r w:rsidRPr="00311B55">
        <w:rPr>
          <w:rFonts w:ascii="Arial" w:hAnsi="Arial"/>
          <w:b/>
          <w:bCs/>
          <w:color w:val="31495E"/>
        </w:rPr>
        <w:t>Quality Teaching Checklist</w:t>
      </w:r>
    </w:p>
    <w:p w14:paraId="0942F670" w14:textId="68F4CED9" w:rsidR="00EE3505" w:rsidRDefault="00EE3505" w:rsidP="00EE3505">
      <w:pPr>
        <w:ind w:left="-851" w:right="-99"/>
        <w:jc w:val="both"/>
        <w:rPr>
          <w:rFonts w:ascii="Arial" w:hAnsi="Arial"/>
          <w:b/>
          <w:bCs/>
          <w:color w:val="31495E"/>
        </w:rPr>
      </w:pPr>
    </w:p>
    <w:p w14:paraId="12B04276" w14:textId="0255C01A" w:rsidR="00EE3505" w:rsidRPr="00311B55" w:rsidRDefault="00EE3505" w:rsidP="00E16FEB">
      <w:pPr>
        <w:ind w:left="-851" w:right="-99"/>
        <w:jc w:val="center"/>
        <w:rPr>
          <w:rFonts w:ascii="Arial" w:hAnsi="Arial"/>
          <w:b/>
          <w:bCs/>
          <w:color w:val="31495E"/>
        </w:rPr>
      </w:pPr>
      <w:r>
        <w:rPr>
          <w:rFonts w:ascii="Arial" w:hAnsi="Arial"/>
          <w:b/>
          <w:bCs/>
          <w:color w:val="31495E"/>
        </w:rPr>
        <w:t xml:space="preserve">Teacher: </w:t>
      </w:r>
      <w:r w:rsidR="009303F2">
        <w:rPr>
          <w:rFonts w:ascii="Arial" w:hAnsi="Arial"/>
          <w:b/>
          <w:bCs/>
          <w:color w:val="31495E"/>
        </w:rPr>
        <w:t>____________________________</w:t>
      </w:r>
      <w:r w:rsidR="009303F2">
        <w:rPr>
          <w:rFonts w:ascii="Arial" w:hAnsi="Arial"/>
          <w:b/>
          <w:bCs/>
          <w:color w:val="31495E"/>
        </w:rPr>
        <w:tab/>
        <w:t>Date: _____________________</w:t>
      </w:r>
    </w:p>
    <w:p w14:paraId="2245D338" w14:textId="77777777" w:rsidR="00793267" w:rsidRPr="00793267" w:rsidRDefault="00793267" w:rsidP="00793267">
      <w:pPr>
        <w:ind w:left="-851" w:right="-99"/>
        <w:rPr>
          <w:rFonts w:ascii="Arial" w:hAnsi="Arial"/>
          <w:b/>
          <w:color w:val="009382"/>
          <w:sz w:val="28"/>
        </w:rPr>
      </w:pPr>
    </w:p>
    <w:p w14:paraId="2D2C0A06" w14:textId="0884B15B" w:rsidR="00CC00F3" w:rsidRDefault="001D5A3B" w:rsidP="005177ED">
      <w:pPr>
        <w:ind w:left="-851" w:right="-99"/>
        <w:rPr>
          <w:rFonts w:ascii="Arial" w:hAnsi="Arial"/>
          <w:b/>
          <w:color w:val="009382"/>
          <w:sz w:val="28"/>
        </w:rPr>
      </w:pPr>
      <w:r w:rsidRPr="001D5A3B">
        <w:rPr>
          <w:noProof/>
        </w:rPr>
        <w:drawing>
          <wp:inline distT="0" distB="0" distL="0" distR="0" wp14:anchorId="7706A433" wp14:editId="6D53FB6E">
            <wp:extent cx="6886150" cy="7185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93527" cy="7192722"/>
                    </a:xfrm>
                    <a:prstGeom prst="rect">
                      <a:avLst/>
                    </a:prstGeom>
                    <a:noFill/>
                    <a:ln>
                      <a:noFill/>
                    </a:ln>
                  </pic:spPr>
                </pic:pic>
              </a:graphicData>
            </a:graphic>
          </wp:inline>
        </w:drawing>
      </w:r>
    </w:p>
    <w:p w14:paraId="699C35D5" w14:textId="77777777" w:rsidR="00CC00F3" w:rsidRDefault="00CC00F3" w:rsidP="005177ED">
      <w:pPr>
        <w:ind w:left="-851" w:right="-99"/>
        <w:rPr>
          <w:rFonts w:ascii="Arial" w:hAnsi="Arial"/>
          <w:b/>
          <w:color w:val="009382"/>
          <w:sz w:val="28"/>
        </w:rPr>
      </w:pPr>
    </w:p>
    <w:p w14:paraId="6CB5FD79" w14:textId="77777777" w:rsidR="00CC00F3" w:rsidRDefault="00CC00F3" w:rsidP="005177ED">
      <w:pPr>
        <w:ind w:left="-851" w:right="-99"/>
        <w:rPr>
          <w:rFonts w:ascii="Arial" w:hAnsi="Arial"/>
          <w:b/>
          <w:color w:val="009382"/>
          <w:sz w:val="28"/>
        </w:rPr>
      </w:pPr>
    </w:p>
    <w:p w14:paraId="0DF87732" w14:textId="7FBE9232" w:rsidR="00CC00F3" w:rsidRDefault="00BB082F" w:rsidP="005177ED">
      <w:pPr>
        <w:ind w:left="-851" w:right="-99"/>
        <w:rPr>
          <w:rFonts w:ascii="Arial" w:hAnsi="Arial"/>
          <w:b/>
          <w:color w:val="009382"/>
          <w:sz w:val="28"/>
        </w:rPr>
      </w:pPr>
      <w:r w:rsidRPr="00BB082F">
        <w:rPr>
          <w:noProof/>
        </w:rPr>
        <w:drawing>
          <wp:inline distT="0" distB="0" distL="0" distR="0" wp14:anchorId="28E37730" wp14:editId="642DBCF3">
            <wp:extent cx="6899621" cy="477952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26892" cy="4798414"/>
                    </a:xfrm>
                    <a:prstGeom prst="rect">
                      <a:avLst/>
                    </a:prstGeom>
                    <a:noFill/>
                    <a:ln>
                      <a:noFill/>
                    </a:ln>
                  </pic:spPr>
                </pic:pic>
              </a:graphicData>
            </a:graphic>
          </wp:inline>
        </w:drawing>
      </w:r>
    </w:p>
    <w:p w14:paraId="245522DC" w14:textId="3CD4C3D5" w:rsidR="00CC00F3" w:rsidRDefault="00E94BDF" w:rsidP="005177ED">
      <w:pPr>
        <w:ind w:left="-851" w:right="-99"/>
        <w:rPr>
          <w:rFonts w:ascii="Arial" w:hAnsi="Arial"/>
          <w:b/>
          <w:color w:val="009382"/>
          <w:sz w:val="28"/>
        </w:rPr>
      </w:pPr>
      <w:r w:rsidRPr="00E94BDF">
        <w:rPr>
          <w:noProof/>
        </w:rPr>
        <w:lastRenderedPageBreak/>
        <w:drawing>
          <wp:inline distT="0" distB="0" distL="0" distR="0" wp14:anchorId="72E09C9E" wp14:editId="6278BD43">
            <wp:extent cx="6828790" cy="7626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35654" cy="7634151"/>
                    </a:xfrm>
                    <a:prstGeom prst="rect">
                      <a:avLst/>
                    </a:prstGeom>
                    <a:noFill/>
                    <a:ln>
                      <a:noFill/>
                    </a:ln>
                  </pic:spPr>
                </pic:pic>
              </a:graphicData>
            </a:graphic>
          </wp:inline>
        </w:drawing>
      </w:r>
    </w:p>
    <w:p w14:paraId="01CEBA41" w14:textId="6783BA4D" w:rsidR="00E94BDF" w:rsidRDefault="00E94BDF" w:rsidP="005177ED">
      <w:pPr>
        <w:ind w:left="-851" w:right="-99"/>
        <w:rPr>
          <w:rFonts w:ascii="Arial" w:hAnsi="Arial"/>
          <w:b/>
          <w:color w:val="009382"/>
          <w:sz w:val="28"/>
        </w:rPr>
      </w:pPr>
    </w:p>
    <w:p w14:paraId="438F18BA" w14:textId="335C8727" w:rsidR="003C5274" w:rsidRDefault="003C5274" w:rsidP="005177ED">
      <w:pPr>
        <w:ind w:left="-851" w:right="-99"/>
        <w:rPr>
          <w:rFonts w:ascii="Arial" w:hAnsi="Arial"/>
          <w:b/>
          <w:color w:val="009382"/>
          <w:sz w:val="28"/>
        </w:rPr>
      </w:pPr>
    </w:p>
    <w:p w14:paraId="7FB9B775" w14:textId="12C010F9" w:rsidR="003C5274" w:rsidRDefault="003C5274" w:rsidP="005177ED">
      <w:pPr>
        <w:ind w:left="-851" w:right="-99"/>
        <w:rPr>
          <w:rFonts w:ascii="Arial" w:hAnsi="Arial"/>
          <w:b/>
          <w:color w:val="009382"/>
          <w:sz w:val="28"/>
        </w:rPr>
      </w:pPr>
    </w:p>
    <w:p w14:paraId="6D57D188" w14:textId="5D0E4DA2" w:rsidR="003C5274" w:rsidRDefault="003C5274" w:rsidP="005177ED">
      <w:pPr>
        <w:ind w:left="-851" w:right="-99"/>
        <w:rPr>
          <w:rFonts w:ascii="Arial" w:hAnsi="Arial"/>
          <w:b/>
          <w:color w:val="009382"/>
          <w:sz w:val="28"/>
        </w:rPr>
      </w:pPr>
    </w:p>
    <w:p w14:paraId="08C52A2E" w14:textId="77777777" w:rsidR="003C5274" w:rsidRDefault="003C5274" w:rsidP="005177ED">
      <w:pPr>
        <w:ind w:left="-851" w:right="-99"/>
        <w:rPr>
          <w:rFonts w:ascii="Arial" w:hAnsi="Arial"/>
          <w:b/>
          <w:color w:val="009382"/>
          <w:sz w:val="28"/>
        </w:rPr>
      </w:pPr>
    </w:p>
    <w:p w14:paraId="0F4289BB" w14:textId="1986CCA4" w:rsidR="00C93AE3" w:rsidRDefault="00D13C41" w:rsidP="00CC00F3">
      <w:pPr>
        <w:ind w:left="-851" w:right="-99"/>
        <w:rPr>
          <w:rFonts w:ascii="Arial" w:hAnsi="Arial"/>
          <w:b/>
          <w:color w:val="009382"/>
          <w:sz w:val="28"/>
        </w:rPr>
      </w:pPr>
      <w:bookmarkStart w:id="1" w:name="_Hlk58964006"/>
      <w:r>
        <w:rPr>
          <w:rFonts w:ascii="Arial" w:hAnsi="Arial"/>
          <w:b/>
          <w:color w:val="009382"/>
          <w:sz w:val="28"/>
        </w:rPr>
        <w:lastRenderedPageBreak/>
        <w:t>Appendix 2: Information for parents/carers</w:t>
      </w:r>
    </w:p>
    <w:p w14:paraId="1C6431A2" w14:textId="4DBA1564" w:rsidR="00DA3C50" w:rsidRDefault="00DA3C50" w:rsidP="00DA3C50">
      <w:pPr>
        <w:spacing w:line="276" w:lineRule="auto"/>
        <w:ind w:right="-99"/>
        <w:jc w:val="both"/>
        <w:rPr>
          <w:rFonts w:ascii="Arial" w:hAnsi="Arial"/>
          <w:color w:val="31495E"/>
        </w:rPr>
      </w:pPr>
    </w:p>
    <w:p w14:paraId="19687DFD" w14:textId="77777777" w:rsidR="00DA3C50" w:rsidRPr="00DA3C50" w:rsidRDefault="00DA3C50" w:rsidP="00DA3C50">
      <w:pPr>
        <w:spacing w:line="276" w:lineRule="auto"/>
        <w:ind w:left="-851" w:right="-99"/>
        <w:jc w:val="both"/>
        <w:rPr>
          <w:rFonts w:ascii="Arial" w:hAnsi="Arial"/>
          <w:color w:val="31495E"/>
        </w:rPr>
      </w:pPr>
      <w:r w:rsidRPr="00DA3C50">
        <w:rPr>
          <w:rFonts w:ascii="Arial" w:hAnsi="Arial"/>
          <w:color w:val="31495E"/>
        </w:rPr>
        <w:t xml:space="preserve">Most children learn to read and write easily, others take longer </w:t>
      </w:r>
      <w:bookmarkEnd w:id="1"/>
      <w:r w:rsidRPr="00DA3C50">
        <w:rPr>
          <w:rFonts w:ascii="Arial" w:hAnsi="Arial"/>
          <w:color w:val="31495E"/>
        </w:rPr>
        <w:t>and may need extra help.  However, a few children find the process of learning to read and spell particularly hard and it can then become a barrier to learning.  Such children may have underlying problems that, despite appropriate ‘teaching’, affect their ability to learn these skills.  This can sometimes be referred to, particularly by professionals, as a ‘Specific Learning Difficulty’ (SpLD) or dyslexia.</w:t>
      </w:r>
    </w:p>
    <w:p w14:paraId="58B616E8" w14:textId="77777777" w:rsidR="00DA3C50" w:rsidRPr="00DA3C50" w:rsidRDefault="00DA3C50" w:rsidP="00DA3C50">
      <w:pPr>
        <w:spacing w:line="276" w:lineRule="auto"/>
        <w:ind w:left="-851" w:right="-99"/>
        <w:jc w:val="both"/>
        <w:rPr>
          <w:rFonts w:ascii="Arial" w:hAnsi="Arial"/>
          <w:color w:val="31495E"/>
        </w:rPr>
      </w:pPr>
    </w:p>
    <w:p w14:paraId="5C99A91E" w14:textId="77777777" w:rsidR="00DA3C50" w:rsidRPr="00DA3C50" w:rsidRDefault="00DA3C50" w:rsidP="00DA3C50">
      <w:pPr>
        <w:spacing w:line="276" w:lineRule="auto"/>
        <w:ind w:left="-851" w:right="-99"/>
        <w:jc w:val="both"/>
        <w:rPr>
          <w:rFonts w:ascii="Arial" w:hAnsi="Arial"/>
          <w:color w:val="31495E"/>
        </w:rPr>
      </w:pPr>
      <w:r w:rsidRPr="00DA3C50">
        <w:rPr>
          <w:rFonts w:ascii="Arial" w:hAnsi="Arial"/>
          <w:color w:val="31495E"/>
        </w:rPr>
        <w:t xml:space="preserve">The ALN Code, states that “specific learning difficulties (SpLD), affect one or more specific aspects of learning”. This is an umbrella term used to   describe a variety of learning differences.  These include dyslexia, dyspraxia, and dyscalculia.  </w:t>
      </w:r>
    </w:p>
    <w:p w14:paraId="0DF9DC89" w14:textId="77777777" w:rsidR="00DA3C50" w:rsidRPr="00DA3C50" w:rsidRDefault="00DA3C50" w:rsidP="00DA3C50">
      <w:pPr>
        <w:spacing w:line="276" w:lineRule="auto"/>
        <w:ind w:left="-851" w:right="-99"/>
        <w:jc w:val="both"/>
        <w:rPr>
          <w:rFonts w:ascii="Arial" w:hAnsi="Arial"/>
          <w:color w:val="31495E"/>
        </w:rPr>
      </w:pPr>
    </w:p>
    <w:p w14:paraId="458E382E" w14:textId="77777777" w:rsidR="00DA3C50" w:rsidRPr="00DA3C50" w:rsidRDefault="00DA3C50" w:rsidP="00DA3C50">
      <w:pPr>
        <w:spacing w:line="276" w:lineRule="auto"/>
        <w:ind w:left="-851" w:right="-99"/>
        <w:jc w:val="both"/>
        <w:rPr>
          <w:rFonts w:ascii="Arial" w:hAnsi="Arial"/>
          <w:color w:val="31495E"/>
        </w:rPr>
      </w:pPr>
      <w:r w:rsidRPr="00DA3C50">
        <w:rPr>
          <w:rFonts w:ascii="Arial" w:hAnsi="Arial"/>
          <w:color w:val="31495E"/>
        </w:rPr>
        <w:t xml:space="preserve">The term dyslexia is derived from two Greek words, ‘dys’ meaning ‘difficulty’ and ‘lexia’ from the root ‘lexis’ meaning ‘words or language’. The literal meaning is therefore ‘difficulty with words.  </w:t>
      </w:r>
    </w:p>
    <w:p w14:paraId="7C0E1054" w14:textId="77777777" w:rsidR="00DA3C50" w:rsidRPr="00DA3C50" w:rsidRDefault="00DA3C50" w:rsidP="00DA3C50">
      <w:pPr>
        <w:spacing w:line="276" w:lineRule="auto"/>
        <w:ind w:left="-851" w:right="-99"/>
        <w:jc w:val="both"/>
        <w:rPr>
          <w:rFonts w:ascii="Arial" w:hAnsi="Arial"/>
          <w:color w:val="31495E"/>
        </w:rPr>
      </w:pPr>
    </w:p>
    <w:p w14:paraId="42955BA1" w14:textId="77777777" w:rsidR="00DA3C50" w:rsidRPr="00DA3C50" w:rsidRDefault="00DA3C50" w:rsidP="00DA3C50">
      <w:pPr>
        <w:spacing w:line="276" w:lineRule="auto"/>
        <w:ind w:left="-851" w:right="-99"/>
        <w:jc w:val="both"/>
        <w:rPr>
          <w:rFonts w:ascii="Arial" w:hAnsi="Arial"/>
          <w:color w:val="31495E"/>
        </w:rPr>
      </w:pPr>
      <w:r w:rsidRPr="00DA3C50">
        <w:rPr>
          <w:rFonts w:ascii="Arial" w:hAnsi="Arial"/>
          <w:color w:val="31495E"/>
        </w:rPr>
        <w:t xml:space="preserve">There is no single identified underlying cause for dyslexia or one single definition.  This can lead to difficulties when trying to identify it.  </w:t>
      </w:r>
    </w:p>
    <w:p w14:paraId="76E905BA" w14:textId="77777777" w:rsidR="00DA3C50" w:rsidRPr="00DA3C50" w:rsidRDefault="00DA3C50" w:rsidP="00DA3C50">
      <w:pPr>
        <w:spacing w:line="276" w:lineRule="auto"/>
        <w:ind w:left="-851" w:right="-99"/>
        <w:jc w:val="both"/>
        <w:rPr>
          <w:rFonts w:ascii="Arial" w:hAnsi="Arial"/>
          <w:color w:val="31495E"/>
        </w:rPr>
      </w:pPr>
    </w:p>
    <w:p w14:paraId="648DB365" w14:textId="731D4623" w:rsidR="00DA3C50" w:rsidRDefault="00DA3C50" w:rsidP="00DA3C50">
      <w:pPr>
        <w:spacing w:line="276" w:lineRule="auto"/>
        <w:ind w:left="-851" w:right="-99"/>
        <w:jc w:val="both"/>
        <w:rPr>
          <w:rFonts w:ascii="Arial" w:hAnsi="Arial"/>
          <w:color w:val="31495E"/>
        </w:rPr>
      </w:pPr>
      <w:r w:rsidRPr="00DA3C50">
        <w:rPr>
          <w:rFonts w:ascii="Arial" w:hAnsi="Arial"/>
          <w:color w:val="31495E"/>
        </w:rPr>
        <w:t>Despite the use of different definitions of dyslexia, expert views largely agree on two basic points:</w:t>
      </w:r>
    </w:p>
    <w:p w14:paraId="4518B263" w14:textId="77777777" w:rsidR="00DA3C50" w:rsidRPr="00DA3C50" w:rsidRDefault="00DA3C50" w:rsidP="00DA3C50">
      <w:pPr>
        <w:spacing w:line="276" w:lineRule="auto"/>
        <w:ind w:left="-851" w:right="-99"/>
        <w:jc w:val="both"/>
        <w:rPr>
          <w:rFonts w:ascii="Arial" w:hAnsi="Arial"/>
          <w:color w:val="31495E"/>
        </w:rPr>
      </w:pPr>
    </w:p>
    <w:p w14:paraId="2B28093A" w14:textId="1F97C98B" w:rsidR="00DA3C50" w:rsidRPr="00DA3C50" w:rsidRDefault="00DA3C50" w:rsidP="00A52EEA">
      <w:pPr>
        <w:pStyle w:val="ListParagraph"/>
        <w:numPr>
          <w:ilvl w:val="0"/>
          <w:numId w:val="18"/>
        </w:numPr>
        <w:spacing w:line="276" w:lineRule="auto"/>
        <w:ind w:right="-99"/>
        <w:jc w:val="both"/>
        <w:rPr>
          <w:rFonts w:ascii="Arial" w:hAnsi="Arial"/>
          <w:color w:val="31495E"/>
        </w:rPr>
      </w:pPr>
      <w:r w:rsidRPr="00DA3C50">
        <w:rPr>
          <w:rFonts w:ascii="Arial" w:hAnsi="Arial"/>
          <w:color w:val="31495E"/>
        </w:rPr>
        <w:t>It is now widely accepted that dyslexia exists.</w:t>
      </w:r>
    </w:p>
    <w:p w14:paraId="39F6C040" w14:textId="6CA14696" w:rsidR="00DA3C50" w:rsidRPr="00DA3C50" w:rsidRDefault="00DA3C50" w:rsidP="00A52EEA">
      <w:pPr>
        <w:pStyle w:val="ListParagraph"/>
        <w:numPr>
          <w:ilvl w:val="0"/>
          <w:numId w:val="18"/>
        </w:numPr>
        <w:spacing w:line="276" w:lineRule="auto"/>
        <w:ind w:right="-99"/>
        <w:jc w:val="both"/>
        <w:rPr>
          <w:rFonts w:ascii="Arial" w:hAnsi="Arial"/>
          <w:color w:val="31495E"/>
        </w:rPr>
      </w:pPr>
      <w:r w:rsidRPr="00DA3C50">
        <w:rPr>
          <w:rFonts w:ascii="Arial" w:hAnsi="Arial"/>
          <w:color w:val="31495E"/>
        </w:rPr>
        <w:t>Identifying dyslexia and developing ways to support dyslexic learners should be the focus of the way forward (Rose Report 2009).</w:t>
      </w:r>
    </w:p>
    <w:p w14:paraId="4A3A2A58" w14:textId="77777777" w:rsidR="00DA3C50" w:rsidRPr="00DA3C50" w:rsidRDefault="00DA3C50" w:rsidP="00DA3C50">
      <w:pPr>
        <w:spacing w:line="276" w:lineRule="auto"/>
        <w:ind w:left="-851" w:right="-99"/>
        <w:jc w:val="both"/>
        <w:rPr>
          <w:rFonts w:ascii="Arial" w:hAnsi="Arial"/>
          <w:color w:val="31495E"/>
        </w:rPr>
      </w:pPr>
    </w:p>
    <w:p w14:paraId="34775CAB" w14:textId="77777777" w:rsidR="00DA3C50" w:rsidRPr="00DA3C50" w:rsidRDefault="00DA3C50" w:rsidP="00DA3C50">
      <w:pPr>
        <w:spacing w:line="276" w:lineRule="auto"/>
        <w:ind w:left="-851" w:right="-99"/>
        <w:jc w:val="both"/>
        <w:rPr>
          <w:rFonts w:ascii="Arial" w:hAnsi="Arial"/>
          <w:color w:val="31495E"/>
        </w:rPr>
      </w:pPr>
      <w:r w:rsidRPr="00DA3C50">
        <w:rPr>
          <w:rFonts w:ascii="Arial" w:hAnsi="Arial"/>
          <w:color w:val="31495E"/>
        </w:rPr>
        <w:t>Powys, in line with current thinking and research, accepts and recognises the need for both of the following definitions:</w:t>
      </w:r>
    </w:p>
    <w:p w14:paraId="622AD8C5" w14:textId="77777777" w:rsidR="00DA3C50" w:rsidRPr="00DA3C50" w:rsidRDefault="00DA3C50" w:rsidP="00DA3C50">
      <w:pPr>
        <w:spacing w:line="276" w:lineRule="auto"/>
        <w:ind w:left="-851" w:right="-99"/>
        <w:jc w:val="both"/>
        <w:rPr>
          <w:rFonts w:ascii="Arial" w:hAnsi="Arial"/>
          <w:color w:val="31495E"/>
        </w:rPr>
      </w:pPr>
    </w:p>
    <w:p w14:paraId="20CAF6CD" w14:textId="4714C62B" w:rsidR="00DA3C50" w:rsidRPr="00DA3C50" w:rsidRDefault="00DA3C50" w:rsidP="00DA3C50">
      <w:pPr>
        <w:spacing w:line="276" w:lineRule="auto"/>
        <w:ind w:left="-851" w:right="-99"/>
        <w:jc w:val="both"/>
        <w:rPr>
          <w:rFonts w:ascii="Arial" w:hAnsi="Arial"/>
          <w:b/>
          <w:bCs/>
          <w:color w:val="31495E"/>
        </w:rPr>
      </w:pPr>
      <w:r w:rsidRPr="00DA3C50">
        <w:rPr>
          <w:rFonts w:ascii="Arial" w:hAnsi="Arial"/>
          <w:b/>
          <w:bCs/>
          <w:color w:val="31495E"/>
        </w:rPr>
        <w:t>British Psychological Society (BPS)</w:t>
      </w:r>
    </w:p>
    <w:p w14:paraId="03033651" w14:textId="77777777" w:rsidR="00DA3C50" w:rsidRPr="00DA3C50" w:rsidRDefault="00DA3C50" w:rsidP="00DA3C50">
      <w:pPr>
        <w:spacing w:line="276" w:lineRule="auto"/>
        <w:ind w:left="-851" w:right="-99"/>
        <w:jc w:val="both"/>
        <w:rPr>
          <w:rFonts w:ascii="Arial" w:hAnsi="Arial"/>
          <w:color w:val="31495E"/>
        </w:rPr>
      </w:pPr>
    </w:p>
    <w:p w14:paraId="256AEC44" w14:textId="77777777" w:rsidR="00DA3C50" w:rsidRPr="00DA3C50" w:rsidRDefault="00DA3C50" w:rsidP="00DA3C50">
      <w:pPr>
        <w:spacing w:line="276" w:lineRule="auto"/>
        <w:ind w:left="-851" w:right="-99"/>
        <w:jc w:val="both"/>
        <w:rPr>
          <w:rFonts w:ascii="Arial" w:hAnsi="Arial"/>
          <w:color w:val="31495E"/>
        </w:rPr>
      </w:pPr>
      <w:r w:rsidRPr="00DA3C50">
        <w:rPr>
          <w:rFonts w:ascii="Arial" w:hAnsi="Arial"/>
          <w:color w:val="31495E"/>
        </w:rPr>
        <w:t>Dyslexia is evident when accurate and fluent word reading and/or spelling develops very incompletely or with great difficulty. This focuses on literacy learning at the ‘word level’ and implies that the problem is severe and persistent despite appropriate learning opportunities.  It provides the basis for a staged process of assessment through teaching.</w:t>
      </w:r>
    </w:p>
    <w:p w14:paraId="11F6C5B9" w14:textId="77777777" w:rsidR="00DA3C50" w:rsidRPr="00DA3C50" w:rsidRDefault="00DA3C50" w:rsidP="00DA3C50">
      <w:pPr>
        <w:spacing w:line="276" w:lineRule="auto"/>
        <w:ind w:left="-851" w:right="-99"/>
        <w:jc w:val="both"/>
        <w:rPr>
          <w:rFonts w:ascii="Arial" w:hAnsi="Arial"/>
          <w:color w:val="31495E"/>
        </w:rPr>
      </w:pPr>
    </w:p>
    <w:p w14:paraId="430BF597" w14:textId="2A45691E" w:rsidR="00DA3C50" w:rsidRPr="00DA3C50" w:rsidRDefault="00DA3C50" w:rsidP="00DA3C50">
      <w:pPr>
        <w:spacing w:line="276" w:lineRule="auto"/>
        <w:ind w:left="-851" w:right="-99"/>
        <w:jc w:val="both"/>
        <w:rPr>
          <w:rFonts w:ascii="Arial" w:hAnsi="Arial"/>
          <w:b/>
          <w:bCs/>
          <w:color w:val="31495E"/>
        </w:rPr>
      </w:pPr>
      <w:r w:rsidRPr="00DA3C50">
        <w:rPr>
          <w:rFonts w:ascii="Arial" w:hAnsi="Arial"/>
          <w:b/>
          <w:bCs/>
          <w:color w:val="31495E"/>
        </w:rPr>
        <w:t>Rose Report Definition</w:t>
      </w:r>
    </w:p>
    <w:p w14:paraId="43DE7964" w14:textId="77777777" w:rsidR="00DA3C50" w:rsidRPr="00DA3C50" w:rsidRDefault="00DA3C50" w:rsidP="00DA3C50">
      <w:pPr>
        <w:spacing w:line="276" w:lineRule="auto"/>
        <w:ind w:left="-851" w:right="-99"/>
        <w:jc w:val="both"/>
        <w:rPr>
          <w:rFonts w:ascii="Arial" w:hAnsi="Arial"/>
          <w:color w:val="31495E"/>
        </w:rPr>
      </w:pPr>
    </w:p>
    <w:p w14:paraId="3CD98237" w14:textId="48E3D4D5" w:rsidR="00DA3C50" w:rsidRDefault="00DA3C50" w:rsidP="00DA3C50">
      <w:pPr>
        <w:spacing w:line="276" w:lineRule="auto"/>
        <w:ind w:left="-851" w:right="-99"/>
        <w:jc w:val="both"/>
        <w:rPr>
          <w:rFonts w:ascii="Arial" w:hAnsi="Arial"/>
          <w:color w:val="31495E"/>
        </w:rPr>
      </w:pPr>
      <w:r w:rsidRPr="00DA3C50">
        <w:rPr>
          <w:rFonts w:ascii="Arial" w:hAnsi="Arial"/>
          <w:color w:val="31495E"/>
        </w:rPr>
        <w:t xml:space="preserve">Dyslexia is a learning difficulty that primarily affects the skills involved in accurate and fluent word reading and spelling and in addition: </w:t>
      </w:r>
    </w:p>
    <w:p w14:paraId="6768D19C" w14:textId="77777777" w:rsidR="00DA3C50" w:rsidRPr="00DA3C50" w:rsidRDefault="00DA3C50" w:rsidP="00DA3C50">
      <w:pPr>
        <w:spacing w:line="276" w:lineRule="auto"/>
        <w:ind w:left="-851" w:right="-99"/>
        <w:jc w:val="both"/>
        <w:rPr>
          <w:rFonts w:ascii="Arial" w:hAnsi="Arial"/>
          <w:color w:val="31495E"/>
        </w:rPr>
      </w:pPr>
    </w:p>
    <w:p w14:paraId="7F654215" w14:textId="77777777" w:rsidR="00DA3C50" w:rsidRPr="00DA3C50" w:rsidRDefault="00DA3C50" w:rsidP="00DA3C50">
      <w:pPr>
        <w:spacing w:line="276" w:lineRule="auto"/>
        <w:ind w:left="-851" w:right="-99"/>
        <w:jc w:val="both"/>
        <w:rPr>
          <w:rFonts w:ascii="Arial" w:hAnsi="Arial"/>
          <w:color w:val="31495E"/>
        </w:rPr>
      </w:pPr>
      <w:r w:rsidRPr="00DA3C50">
        <w:rPr>
          <w:rFonts w:ascii="Arial" w:hAnsi="Arial"/>
          <w:color w:val="31495E"/>
        </w:rPr>
        <w:t>Characteristic features of dyslexia are difficulties in phonological awareness, verbal memory, and verbal processing speed. Dyslexia occurs across the range of intellectual abilities.</w:t>
      </w:r>
    </w:p>
    <w:p w14:paraId="6AA5121E" w14:textId="77777777" w:rsidR="00DA3C50" w:rsidRPr="00DA3C50" w:rsidRDefault="00DA3C50" w:rsidP="00DA3C50">
      <w:pPr>
        <w:spacing w:line="276" w:lineRule="auto"/>
        <w:ind w:left="-851" w:right="-99"/>
        <w:jc w:val="both"/>
        <w:rPr>
          <w:rFonts w:ascii="Arial" w:hAnsi="Arial"/>
          <w:color w:val="31495E"/>
        </w:rPr>
      </w:pPr>
    </w:p>
    <w:p w14:paraId="59B4F7B7" w14:textId="77777777" w:rsidR="00DA3C50" w:rsidRPr="00DA3C50" w:rsidRDefault="00DA3C50" w:rsidP="00DA3C50">
      <w:pPr>
        <w:spacing w:line="276" w:lineRule="auto"/>
        <w:ind w:left="-851" w:right="-99"/>
        <w:jc w:val="both"/>
        <w:rPr>
          <w:rFonts w:ascii="Arial" w:hAnsi="Arial"/>
          <w:color w:val="31495E"/>
        </w:rPr>
      </w:pPr>
      <w:r w:rsidRPr="00DA3C50">
        <w:rPr>
          <w:rFonts w:ascii="Arial" w:hAnsi="Arial"/>
          <w:color w:val="31495E"/>
        </w:rPr>
        <w:t xml:space="preserve">The above definitions recognise that, for an identification of dyslexia to be made, </w:t>
      </w:r>
      <w:r w:rsidRPr="00937E65">
        <w:rPr>
          <w:rFonts w:ascii="Arial" w:hAnsi="Arial"/>
          <w:b/>
          <w:bCs/>
          <w:color w:val="31495E"/>
        </w:rPr>
        <w:t>the appropriate provision must first have been made.</w:t>
      </w:r>
      <w:r w:rsidRPr="00DA3C50">
        <w:rPr>
          <w:rFonts w:ascii="Arial" w:hAnsi="Arial"/>
          <w:color w:val="31495E"/>
        </w:rPr>
        <w:t xml:space="preserve">   Without this provision it would not be possible to tell whether the difficulties are ‘persistent and severe’.  Therefore, when the school is requesting an assessment of dyslexia, they will be asked to submit evidence of what provision has been made to date to address the observed and assessed difficulties.  </w:t>
      </w:r>
    </w:p>
    <w:p w14:paraId="0E901A20" w14:textId="77777777" w:rsidR="00DA3C50" w:rsidRPr="00DA3C50" w:rsidRDefault="00DA3C50" w:rsidP="00DA3C50">
      <w:pPr>
        <w:spacing w:line="276" w:lineRule="auto"/>
        <w:ind w:left="-851" w:right="-99"/>
        <w:jc w:val="both"/>
        <w:rPr>
          <w:rFonts w:ascii="Arial" w:hAnsi="Arial"/>
          <w:color w:val="31495E"/>
        </w:rPr>
      </w:pPr>
    </w:p>
    <w:p w14:paraId="4946EDA7" w14:textId="22F31E6F" w:rsidR="00DA3C50" w:rsidRDefault="00DA3C50" w:rsidP="00DA3C50">
      <w:pPr>
        <w:spacing w:line="276" w:lineRule="auto"/>
        <w:ind w:left="-851" w:right="-99"/>
        <w:jc w:val="both"/>
        <w:rPr>
          <w:rFonts w:ascii="Arial" w:hAnsi="Arial"/>
          <w:color w:val="31495E"/>
        </w:rPr>
      </w:pPr>
      <w:r w:rsidRPr="00DA3C50">
        <w:rPr>
          <w:rFonts w:ascii="Arial" w:hAnsi="Arial"/>
          <w:color w:val="31495E"/>
        </w:rPr>
        <w:t>Powys has considered the most up-to-date research and the BPS and Rose report definitions to agree that dyslexia occurs at the word level in terms of either:</w:t>
      </w:r>
    </w:p>
    <w:p w14:paraId="63E35606" w14:textId="77777777" w:rsidR="00937E65" w:rsidRPr="00DA3C50" w:rsidRDefault="00937E65" w:rsidP="00DA3C50">
      <w:pPr>
        <w:spacing w:line="276" w:lineRule="auto"/>
        <w:ind w:left="-851" w:right="-99"/>
        <w:jc w:val="both"/>
        <w:rPr>
          <w:rFonts w:ascii="Arial" w:hAnsi="Arial"/>
          <w:color w:val="31495E"/>
        </w:rPr>
      </w:pPr>
    </w:p>
    <w:p w14:paraId="41180A11" w14:textId="2ADFE522" w:rsidR="00DA3C50" w:rsidRPr="00937E65" w:rsidRDefault="00DA3C50" w:rsidP="00A52EEA">
      <w:pPr>
        <w:pStyle w:val="ListParagraph"/>
        <w:numPr>
          <w:ilvl w:val="0"/>
          <w:numId w:val="19"/>
        </w:numPr>
        <w:spacing w:line="276" w:lineRule="auto"/>
        <w:ind w:right="-99"/>
        <w:jc w:val="both"/>
        <w:rPr>
          <w:rFonts w:ascii="Arial" w:hAnsi="Arial"/>
          <w:color w:val="31495E"/>
        </w:rPr>
      </w:pPr>
      <w:r w:rsidRPr="00937E65">
        <w:rPr>
          <w:rFonts w:ascii="Arial" w:hAnsi="Arial"/>
          <w:color w:val="31495E"/>
        </w:rPr>
        <w:t>incomplete reading and/or spelling accuracy</w:t>
      </w:r>
    </w:p>
    <w:p w14:paraId="09A3D7C9" w14:textId="41EE0F36" w:rsidR="00DA3C50" w:rsidRPr="00937E65" w:rsidRDefault="00DA3C50" w:rsidP="00A52EEA">
      <w:pPr>
        <w:pStyle w:val="ListParagraph"/>
        <w:numPr>
          <w:ilvl w:val="0"/>
          <w:numId w:val="19"/>
        </w:numPr>
        <w:spacing w:line="276" w:lineRule="auto"/>
        <w:ind w:right="-99"/>
        <w:jc w:val="both"/>
        <w:rPr>
          <w:rFonts w:ascii="Arial" w:hAnsi="Arial"/>
          <w:color w:val="31495E"/>
        </w:rPr>
      </w:pPr>
      <w:r w:rsidRPr="00937E65">
        <w:rPr>
          <w:rFonts w:ascii="Arial" w:hAnsi="Arial"/>
          <w:color w:val="31495E"/>
        </w:rPr>
        <w:t>incomplete accuracy and fluency in reading and/or spelling</w:t>
      </w:r>
      <w:r w:rsidR="00937E65" w:rsidRPr="00937E65">
        <w:rPr>
          <w:rFonts w:ascii="Arial" w:hAnsi="Arial"/>
          <w:color w:val="31495E"/>
        </w:rPr>
        <w:t xml:space="preserve"> </w:t>
      </w:r>
      <w:r w:rsidRPr="00937E65">
        <w:rPr>
          <w:rFonts w:ascii="Arial" w:hAnsi="Arial"/>
          <w:color w:val="31495E"/>
        </w:rPr>
        <w:t>(Rose, 2009; BPS, 1999)</w:t>
      </w:r>
    </w:p>
    <w:p w14:paraId="6D99E7F3" w14:textId="77777777" w:rsidR="00DA3C50" w:rsidRPr="00DA3C50" w:rsidRDefault="00DA3C50" w:rsidP="00DA3C50">
      <w:pPr>
        <w:spacing w:line="276" w:lineRule="auto"/>
        <w:ind w:left="-851" w:right="-99"/>
        <w:jc w:val="both"/>
        <w:rPr>
          <w:rFonts w:ascii="Arial" w:hAnsi="Arial"/>
          <w:color w:val="31495E"/>
        </w:rPr>
      </w:pPr>
    </w:p>
    <w:p w14:paraId="44643C61" w14:textId="40D510E1" w:rsidR="00DA3C50" w:rsidRDefault="00DA3C50" w:rsidP="00DA3C50">
      <w:pPr>
        <w:spacing w:line="276" w:lineRule="auto"/>
        <w:ind w:left="-851" w:right="-99"/>
        <w:jc w:val="both"/>
        <w:rPr>
          <w:rFonts w:ascii="Arial" w:hAnsi="Arial"/>
          <w:color w:val="31495E"/>
        </w:rPr>
      </w:pPr>
      <w:r w:rsidRPr="00DA3C50">
        <w:rPr>
          <w:rFonts w:ascii="Arial" w:hAnsi="Arial"/>
          <w:color w:val="31495E"/>
        </w:rPr>
        <w:t>Powys is also basing the identification process on the following:</w:t>
      </w:r>
    </w:p>
    <w:p w14:paraId="48F56506" w14:textId="77777777" w:rsidR="00937E65" w:rsidRPr="00DA3C50" w:rsidRDefault="00937E65" w:rsidP="00DA3C50">
      <w:pPr>
        <w:spacing w:line="276" w:lineRule="auto"/>
        <w:ind w:left="-851" w:right="-99"/>
        <w:jc w:val="both"/>
        <w:rPr>
          <w:rFonts w:ascii="Arial" w:hAnsi="Arial"/>
          <w:color w:val="31495E"/>
        </w:rPr>
      </w:pPr>
    </w:p>
    <w:p w14:paraId="546D2CAE" w14:textId="6BE62CD1" w:rsidR="00DA3C50" w:rsidRPr="00DA3C50" w:rsidRDefault="00DA3C50" w:rsidP="00DA3C50">
      <w:pPr>
        <w:spacing w:line="276" w:lineRule="auto"/>
        <w:ind w:left="-851" w:right="-99"/>
        <w:jc w:val="both"/>
        <w:rPr>
          <w:rFonts w:ascii="Arial" w:hAnsi="Arial"/>
          <w:color w:val="31495E"/>
        </w:rPr>
      </w:pPr>
      <w:r w:rsidRPr="00DA3C50">
        <w:rPr>
          <w:rFonts w:ascii="Arial" w:hAnsi="Arial"/>
          <w:color w:val="31495E"/>
        </w:rPr>
        <w:t xml:space="preserve">These difficulties are persistent and severe despite appropriate learning opportunities within an assessment through teaching approach (BPS, 1999) and pupils have made less than expected progress following targeted interventions and the involvement of specialist support that has been tailored to </w:t>
      </w:r>
      <w:r w:rsidR="00937E65" w:rsidRPr="00DA3C50">
        <w:rPr>
          <w:rFonts w:ascii="Arial" w:hAnsi="Arial"/>
          <w:color w:val="31495E"/>
        </w:rPr>
        <w:t>pupils’</w:t>
      </w:r>
      <w:r w:rsidRPr="00DA3C50">
        <w:rPr>
          <w:rFonts w:ascii="Arial" w:hAnsi="Arial"/>
          <w:color w:val="31495E"/>
        </w:rPr>
        <w:t xml:space="preserve"> individual needs (ALN Code). </w:t>
      </w:r>
    </w:p>
    <w:p w14:paraId="7B57E813" w14:textId="77777777" w:rsidR="00DA3C50" w:rsidRPr="00DA3C50" w:rsidRDefault="00DA3C50" w:rsidP="00DA3C50">
      <w:pPr>
        <w:spacing w:line="276" w:lineRule="auto"/>
        <w:ind w:left="-851" w:right="-99"/>
        <w:jc w:val="both"/>
        <w:rPr>
          <w:rFonts w:ascii="Arial" w:hAnsi="Arial"/>
          <w:color w:val="31495E"/>
        </w:rPr>
      </w:pPr>
    </w:p>
    <w:p w14:paraId="766F0B13" w14:textId="210EC6A5" w:rsidR="00DA3C50" w:rsidRDefault="00DA3C50" w:rsidP="00DA3C50">
      <w:pPr>
        <w:spacing w:line="276" w:lineRule="auto"/>
        <w:ind w:left="-851" w:right="-99"/>
        <w:jc w:val="both"/>
        <w:rPr>
          <w:rFonts w:ascii="Arial" w:hAnsi="Arial"/>
          <w:color w:val="31495E"/>
        </w:rPr>
      </w:pPr>
      <w:r w:rsidRPr="00DA3C50">
        <w:rPr>
          <w:rFonts w:ascii="Arial" w:hAnsi="Arial"/>
          <w:color w:val="31495E"/>
        </w:rPr>
        <w:t>However, dyslexia is not all about difficulties. Children and young people may have strengths in the following areas:</w:t>
      </w:r>
    </w:p>
    <w:p w14:paraId="4EE75E44" w14:textId="77777777" w:rsidR="00BA3186" w:rsidRPr="00DA3C50" w:rsidRDefault="00BA3186" w:rsidP="00DA3C50">
      <w:pPr>
        <w:spacing w:line="276" w:lineRule="auto"/>
        <w:ind w:left="-851" w:right="-99"/>
        <w:jc w:val="both"/>
        <w:rPr>
          <w:rFonts w:ascii="Arial" w:hAnsi="Arial"/>
          <w:color w:val="31495E"/>
        </w:rPr>
      </w:pPr>
    </w:p>
    <w:p w14:paraId="1D08C094" w14:textId="42420ABB" w:rsidR="00DA3C50" w:rsidRPr="00BA3186" w:rsidRDefault="00DA3C50" w:rsidP="00A52EEA">
      <w:pPr>
        <w:pStyle w:val="ListParagraph"/>
        <w:numPr>
          <w:ilvl w:val="0"/>
          <w:numId w:val="20"/>
        </w:numPr>
        <w:spacing w:line="276" w:lineRule="auto"/>
        <w:ind w:right="-99"/>
        <w:jc w:val="both"/>
        <w:rPr>
          <w:rFonts w:ascii="Arial" w:hAnsi="Arial"/>
          <w:color w:val="31495E"/>
        </w:rPr>
      </w:pPr>
      <w:r w:rsidRPr="00BA3186">
        <w:rPr>
          <w:rFonts w:ascii="Arial" w:hAnsi="Arial"/>
          <w:color w:val="31495E"/>
        </w:rPr>
        <w:t>problem solving</w:t>
      </w:r>
    </w:p>
    <w:p w14:paraId="73D0BE29" w14:textId="47BDF613" w:rsidR="00DA3C50" w:rsidRPr="00BA3186" w:rsidRDefault="00DA3C50" w:rsidP="00A52EEA">
      <w:pPr>
        <w:pStyle w:val="ListParagraph"/>
        <w:numPr>
          <w:ilvl w:val="0"/>
          <w:numId w:val="20"/>
        </w:numPr>
        <w:spacing w:line="276" w:lineRule="auto"/>
        <w:ind w:right="-99"/>
        <w:jc w:val="both"/>
        <w:rPr>
          <w:rFonts w:ascii="Arial" w:hAnsi="Arial"/>
          <w:color w:val="31495E"/>
        </w:rPr>
      </w:pPr>
      <w:r w:rsidRPr="00BA3186">
        <w:rPr>
          <w:rFonts w:ascii="Arial" w:hAnsi="Arial"/>
          <w:color w:val="31495E"/>
        </w:rPr>
        <w:t>music</w:t>
      </w:r>
    </w:p>
    <w:p w14:paraId="2A1C2747" w14:textId="62604B6F" w:rsidR="00DA3C50" w:rsidRPr="00BA3186" w:rsidRDefault="00DA3C50" w:rsidP="00A52EEA">
      <w:pPr>
        <w:pStyle w:val="ListParagraph"/>
        <w:numPr>
          <w:ilvl w:val="0"/>
          <w:numId w:val="20"/>
        </w:numPr>
        <w:spacing w:line="276" w:lineRule="auto"/>
        <w:ind w:right="-99"/>
        <w:jc w:val="both"/>
        <w:rPr>
          <w:rFonts w:ascii="Arial" w:hAnsi="Arial"/>
          <w:color w:val="31495E"/>
        </w:rPr>
      </w:pPr>
      <w:r w:rsidRPr="00BA3186">
        <w:rPr>
          <w:rFonts w:ascii="Arial" w:hAnsi="Arial"/>
          <w:color w:val="31495E"/>
        </w:rPr>
        <w:t>art</w:t>
      </w:r>
    </w:p>
    <w:p w14:paraId="151B965A" w14:textId="20F6F73D" w:rsidR="00DA3C50" w:rsidRPr="00BA3186" w:rsidRDefault="00DA3C50" w:rsidP="00A52EEA">
      <w:pPr>
        <w:pStyle w:val="ListParagraph"/>
        <w:numPr>
          <w:ilvl w:val="0"/>
          <w:numId w:val="20"/>
        </w:numPr>
        <w:spacing w:line="276" w:lineRule="auto"/>
        <w:ind w:right="-99"/>
        <w:jc w:val="both"/>
        <w:rPr>
          <w:rFonts w:ascii="Arial" w:hAnsi="Arial"/>
          <w:color w:val="31495E"/>
        </w:rPr>
      </w:pPr>
      <w:r w:rsidRPr="00BA3186">
        <w:rPr>
          <w:rFonts w:ascii="Arial" w:hAnsi="Arial"/>
          <w:color w:val="31495E"/>
        </w:rPr>
        <w:t>sport</w:t>
      </w:r>
    </w:p>
    <w:p w14:paraId="5E63C014" w14:textId="33DBD3DD" w:rsidR="00DA3C50" w:rsidRPr="00BA3186" w:rsidRDefault="00DA3C50" w:rsidP="00A52EEA">
      <w:pPr>
        <w:pStyle w:val="ListParagraph"/>
        <w:numPr>
          <w:ilvl w:val="0"/>
          <w:numId w:val="20"/>
        </w:numPr>
        <w:spacing w:line="276" w:lineRule="auto"/>
        <w:ind w:right="-99"/>
        <w:jc w:val="both"/>
        <w:rPr>
          <w:rFonts w:ascii="Arial" w:hAnsi="Arial"/>
          <w:color w:val="31495E"/>
        </w:rPr>
      </w:pPr>
      <w:r w:rsidRPr="00BA3186">
        <w:rPr>
          <w:rFonts w:ascii="Arial" w:hAnsi="Arial"/>
          <w:color w:val="31495E"/>
        </w:rPr>
        <w:t>ICT</w:t>
      </w:r>
    </w:p>
    <w:p w14:paraId="33CCA0C0" w14:textId="3CA3E3EB" w:rsidR="00DA3C50" w:rsidRPr="00BA3186" w:rsidRDefault="00DA3C50" w:rsidP="00A52EEA">
      <w:pPr>
        <w:pStyle w:val="ListParagraph"/>
        <w:numPr>
          <w:ilvl w:val="0"/>
          <w:numId w:val="20"/>
        </w:numPr>
        <w:spacing w:line="276" w:lineRule="auto"/>
        <w:ind w:right="-99"/>
        <w:jc w:val="both"/>
        <w:rPr>
          <w:rFonts w:ascii="Arial" w:hAnsi="Arial"/>
          <w:color w:val="31495E"/>
        </w:rPr>
      </w:pPr>
      <w:r w:rsidRPr="00BA3186">
        <w:rPr>
          <w:rFonts w:ascii="Arial" w:hAnsi="Arial"/>
          <w:color w:val="31495E"/>
        </w:rPr>
        <w:t>discussion/explanations</w:t>
      </w:r>
    </w:p>
    <w:p w14:paraId="4C3FA54A" w14:textId="77777777" w:rsidR="00DA3C50" w:rsidRPr="00DA3C50" w:rsidRDefault="00DA3C50" w:rsidP="00DA3C50">
      <w:pPr>
        <w:spacing w:line="276" w:lineRule="auto"/>
        <w:ind w:left="-851" w:right="-99"/>
        <w:jc w:val="both"/>
        <w:rPr>
          <w:rFonts w:ascii="Arial" w:hAnsi="Arial"/>
          <w:color w:val="31495E"/>
        </w:rPr>
      </w:pPr>
    </w:p>
    <w:p w14:paraId="40B4E2EC" w14:textId="77777777" w:rsidR="00DA3C50" w:rsidRPr="00DA3C50" w:rsidRDefault="00DA3C50" w:rsidP="00DA3C50">
      <w:pPr>
        <w:spacing w:line="276" w:lineRule="auto"/>
        <w:ind w:left="-851" w:right="-99"/>
        <w:jc w:val="both"/>
        <w:rPr>
          <w:rFonts w:ascii="Arial" w:hAnsi="Arial"/>
          <w:color w:val="31495E"/>
        </w:rPr>
      </w:pPr>
      <w:r w:rsidRPr="00DA3C50">
        <w:rPr>
          <w:rFonts w:ascii="Arial" w:hAnsi="Arial"/>
          <w:color w:val="31495E"/>
        </w:rPr>
        <w:t xml:space="preserve">It helps to discover and celebrate strengths and to work with the school to develop them.  It is also important to keep a child’s confidence and self-esteem high.  If you feel that your child’s difficulties with reading and spelling are affecting their progress at school, this may be the time to talk to your child’s class-teacher and discuss your concerns. </w:t>
      </w:r>
    </w:p>
    <w:p w14:paraId="767245CF" w14:textId="77777777" w:rsidR="00DA3C50" w:rsidRPr="00DA3C50" w:rsidRDefault="00DA3C50" w:rsidP="00DA3C50">
      <w:pPr>
        <w:spacing w:line="276" w:lineRule="auto"/>
        <w:ind w:left="-851" w:right="-99"/>
        <w:jc w:val="both"/>
        <w:rPr>
          <w:rFonts w:ascii="Arial" w:hAnsi="Arial"/>
          <w:color w:val="31495E"/>
        </w:rPr>
      </w:pPr>
    </w:p>
    <w:p w14:paraId="18ECFA62" w14:textId="32FF3685" w:rsidR="00DA3C50" w:rsidRPr="00BA3186" w:rsidRDefault="00DA3C50" w:rsidP="00DA3C50">
      <w:pPr>
        <w:spacing w:line="276" w:lineRule="auto"/>
        <w:ind w:left="-851" w:right="-99"/>
        <w:jc w:val="both"/>
        <w:rPr>
          <w:rFonts w:ascii="Arial" w:hAnsi="Arial"/>
          <w:b/>
          <w:bCs/>
          <w:color w:val="31495E"/>
        </w:rPr>
      </w:pPr>
      <w:r w:rsidRPr="00BA3186">
        <w:rPr>
          <w:rFonts w:ascii="Arial" w:hAnsi="Arial"/>
          <w:b/>
          <w:bCs/>
          <w:color w:val="31495E"/>
        </w:rPr>
        <w:t>What can the school do to support my child?</w:t>
      </w:r>
    </w:p>
    <w:p w14:paraId="03DB6ACE" w14:textId="77777777" w:rsidR="00BA3186" w:rsidRPr="00DA3C50" w:rsidRDefault="00BA3186" w:rsidP="00DA3C50">
      <w:pPr>
        <w:spacing w:line="276" w:lineRule="auto"/>
        <w:ind w:left="-851" w:right="-99"/>
        <w:jc w:val="both"/>
        <w:rPr>
          <w:rFonts w:ascii="Arial" w:hAnsi="Arial"/>
          <w:color w:val="31495E"/>
        </w:rPr>
      </w:pPr>
    </w:p>
    <w:p w14:paraId="564E2F88" w14:textId="2537DE51" w:rsidR="00DA3C50" w:rsidRPr="00DA3C50" w:rsidRDefault="00DA3C50" w:rsidP="00DA3C50">
      <w:pPr>
        <w:spacing w:line="276" w:lineRule="auto"/>
        <w:ind w:left="-851" w:right="-99"/>
        <w:jc w:val="both"/>
        <w:rPr>
          <w:rFonts w:ascii="Arial" w:hAnsi="Arial"/>
          <w:color w:val="31495E"/>
        </w:rPr>
      </w:pPr>
      <w:r w:rsidRPr="00DA3C50">
        <w:rPr>
          <w:rFonts w:ascii="Arial" w:hAnsi="Arial"/>
          <w:color w:val="31495E"/>
        </w:rPr>
        <w:t xml:space="preserve">Teachers regularly assess a child’s progress to help them plan new work and identify areas of strength and any difficulties that a child may be presenting. If teachers are concerned about </w:t>
      </w:r>
      <w:r w:rsidR="007C63FC" w:rsidRPr="00DA3C50">
        <w:rPr>
          <w:rFonts w:ascii="Arial" w:hAnsi="Arial"/>
          <w:color w:val="31495E"/>
        </w:rPr>
        <w:t>progress,</w:t>
      </w:r>
      <w:r w:rsidRPr="00DA3C50">
        <w:rPr>
          <w:rFonts w:ascii="Arial" w:hAnsi="Arial"/>
          <w:color w:val="31495E"/>
        </w:rPr>
        <w:t xml:space="preserve"> they can look at how they can adapt their teaching and/or the environment to help the child learn; this may include making small changes to the way a lesson is taught, the materials that are used, or the support given to a child or to a group of children in some lessons.  </w:t>
      </w:r>
    </w:p>
    <w:p w14:paraId="10825B83" w14:textId="77777777" w:rsidR="00DA3C50" w:rsidRPr="00DA3C50" w:rsidRDefault="00DA3C50" w:rsidP="00DA3C50">
      <w:pPr>
        <w:spacing w:line="276" w:lineRule="auto"/>
        <w:ind w:left="-851" w:right="-99"/>
        <w:jc w:val="both"/>
        <w:rPr>
          <w:rFonts w:ascii="Arial" w:hAnsi="Arial"/>
          <w:color w:val="31495E"/>
        </w:rPr>
      </w:pPr>
    </w:p>
    <w:p w14:paraId="73FD61AA" w14:textId="3A75A1F9" w:rsidR="00DA3C50" w:rsidRPr="00DA3C50" w:rsidRDefault="00DA3C50" w:rsidP="00DA3C50">
      <w:pPr>
        <w:spacing w:line="276" w:lineRule="auto"/>
        <w:ind w:left="-851" w:right="-99"/>
        <w:jc w:val="both"/>
        <w:rPr>
          <w:rFonts w:ascii="Arial" w:hAnsi="Arial"/>
          <w:color w:val="31495E"/>
        </w:rPr>
      </w:pPr>
      <w:r w:rsidRPr="00DA3C50">
        <w:rPr>
          <w:rFonts w:ascii="Arial" w:hAnsi="Arial"/>
          <w:color w:val="31495E"/>
        </w:rPr>
        <w:t>For more detailed, specific information about what your child’s school provides see the school</w:t>
      </w:r>
      <w:r w:rsidR="007C63FC">
        <w:rPr>
          <w:rFonts w:ascii="Arial" w:hAnsi="Arial"/>
          <w:color w:val="31495E"/>
        </w:rPr>
        <w:t>’s</w:t>
      </w:r>
      <w:r w:rsidRPr="00DA3C50">
        <w:rPr>
          <w:rFonts w:ascii="Arial" w:hAnsi="Arial"/>
          <w:color w:val="31495E"/>
        </w:rPr>
        <w:t xml:space="preserve"> ALN Information Report.  This is something that the ALN Code requires schools to publish on their websites.  It is updated annually.  </w:t>
      </w:r>
    </w:p>
    <w:p w14:paraId="5A98B5FC" w14:textId="77777777" w:rsidR="00DA3C50" w:rsidRPr="00DA3C50" w:rsidRDefault="00DA3C50" w:rsidP="00DA3C50">
      <w:pPr>
        <w:spacing w:line="276" w:lineRule="auto"/>
        <w:ind w:left="-851" w:right="-99"/>
        <w:jc w:val="both"/>
        <w:rPr>
          <w:rFonts w:ascii="Arial" w:hAnsi="Arial"/>
          <w:color w:val="31495E"/>
        </w:rPr>
      </w:pPr>
    </w:p>
    <w:p w14:paraId="2F8A6EDF" w14:textId="77777777" w:rsidR="00DA3C50" w:rsidRPr="00DA3C50" w:rsidRDefault="00DA3C50" w:rsidP="00DA3C50">
      <w:pPr>
        <w:spacing w:line="276" w:lineRule="auto"/>
        <w:ind w:left="-851" w:right="-99"/>
        <w:jc w:val="both"/>
        <w:rPr>
          <w:rFonts w:ascii="Arial" w:hAnsi="Arial"/>
          <w:color w:val="31495E"/>
        </w:rPr>
      </w:pPr>
      <w:r w:rsidRPr="00DA3C50">
        <w:rPr>
          <w:rFonts w:ascii="Arial" w:hAnsi="Arial"/>
          <w:color w:val="31495E"/>
        </w:rPr>
        <w:t>The levels of support given to children and young people can be defined as Universal, Targeted and Specialist.</w:t>
      </w:r>
    </w:p>
    <w:p w14:paraId="6CCC312F" w14:textId="77777777" w:rsidR="00DA3C50" w:rsidRPr="00DA3C50" w:rsidRDefault="00DA3C50" w:rsidP="00DA3C50">
      <w:pPr>
        <w:spacing w:line="276" w:lineRule="auto"/>
        <w:ind w:left="-851" w:right="-99"/>
        <w:jc w:val="both"/>
        <w:rPr>
          <w:rFonts w:ascii="Arial" w:hAnsi="Arial"/>
          <w:color w:val="31495E"/>
        </w:rPr>
      </w:pPr>
    </w:p>
    <w:p w14:paraId="7087BF8C" w14:textId="382E8CD5" w:rsidR="00DA3C50" w:rsidRPr="00DA3C50" w:rsidRDefault="00DA3C50" w:rsidP="00DA3C50">
      <w:pPr>
        <w:spacing w:line="276" w:lineRule="auto"/>
        <w:ind w:left="-851" w:right="-99"/>
        <w:jc w:val="both"/>
        <w:rPr>
          <w:rFonts w:ascii="Arial" w:hAnsi="Arial"/>
          <w:color w:val="31495E"/>
        </w:rPr>
      </w:pPr>
      <w:r w:rsidRPr="007C63FC">
        <w:rPr>
          <w:rFonts w:ascii="Arial" w:hAnsi="Arial"/>
          <w:b/>
          <w:bCs/>
          <w:color w:val="31495E"/>
        </w:rPr>
        <w:t>Universal Support</w:t>
      </w:r>
      <w:r w:rsidRPr="00DA3C50">
        <w:rPr>
          <w:rFonts w:ascii="Arial" w:hAnsi="Arial"/>
          <w:color w:val="31495E"/>
        </w:rPr>
        <w:t xml:space="preserve">:  In addition to </w:t>
      </w:r>
      <w:r w:rsidRPr="007C63FC">
        <w:rPr>
          <w:rFonts w:ascii="Arial" w:hAnsi="Arial"/>
          <w:i/>
          <w:iCs/>
          <w:color w:val="31495E"/>
        </w:rPr>
        <w:t>Great Teaching</w:t>
      </w:r>
      <w:r w:rsidRPr="00DA3C50">
        <w:rPr>
          <w:rFonts w:ascii="Arial" w:hAnsi="Arial"/>
          <w:color w:val="31495E"/>
        </w:rPr>
        <w:t xml:space="preserve">, the class teacher will make creative adaptations to classroom practice and use support strategies to enable children to learn inclusively and meaningfully alongside their peers </w:t>
      </w:r>
      <w:r w:rsidR="007C63FC" w:rsidRPr="00DA3C50">
        <w:rPr>
          <w:rFonts w:ascii="Arial" w:hAnsi="Arial"/>
          <w:color w:val="31495E"/>
        </w:rPr>
        <w:t>e.g.,</w:t>
      </w:r>
      <w:r w:rsidRPr="00DA3C50">
        <w:rPr>
          <w:rFonts w:ascii="Arial" w:hAnsi="Arial"/>
          <w:color w:val="31495E"/>
        </w:rPr>
        <w:t xml:space="preserve"> use of a writing slope, coloured paper, word banks and so on.  Most pupils with dyslexia can be supported effectively with this level of support.  </w:t>
      </w:r>
    </w:p>
    <w:p w14:paraId="22CC5838" w14:textId="77777777" w:rsidR="00DA3C50" w:rsidRPr="00DA3C50" w:rsidRDefault="00DA3C50" w:rsidP="00DA3C50">
      <w:pPr>
        <w:spacing w:line="276" w:lineRule="auto"/>
        <w:ind w:left="-851" w:right="-99"/>
        <w:jc w:val="both"/>
        <w:rPr>
          <w:rFonts w:ascii="Arial" w:hAnsi="Arial"/>
          <w:color w:val="31495E"/>
        </w:rPr>
      </w:pPr>
    </w:p>
    <w:p w14:paraId="146127A6" w14:textId="77777777" w:rsidR="00DA3C50" w:rsidRPr="00DA3C50" w:rsidRDefault="00DA3C50" w:rsidP="00DA3C50">
      <w:pPr>
        <w:spacing w:line="276" w:lineRule="auto"/>
        <w:ind w:left="-851" w:right="-99"/>
        <w:jc w:val="both"/>
        <w:rPr>
          <w:rFonts w:ascii="Arial" w:hAnsi="Arial"/>
          <w:color w:val="31495E"/>
        </w:rPr>
      </w:pPr>
      <w:r w:rsidRPr="008D225B">
        <w:rPr>
          <w:rFonts w:ascii="Arial" w:hAnsi="Arial"/>
          <w:b/>
          <w:bCs/>
          <w:color w:val="31495E"/>
        </w:rPr>
        <w:t>Targeted Support</w:t>
      </w:r>
      <w:r w:rsidRPr="00DA3C50">
        <w:rPr>
          <w:rFonts w:ascii="Arial" w:hAnsi="Arial"/>
          <w:color w:val="31495E"/>
        </w:rPr>
        <w:t xml:space="preserve">:  In addition to </w:t>
      </w:r>
      <w:r w:rsidRPr="008D225B">
        <w:rPr>
          <w:rFonts w:ascii="Arial" w:hAnsi="Arial"/>
          <w:i/>
          <w:iCs/>
          <w:color w:val="31495E"/>
        </w:rPr>
        <w:t>Great Teaching</w:t>
      </w:r>
      <w:r w:rsidRPr="00DA3C50">
        <w:rPr>
          <w:rFonts w:ascii="Arial" w:hAnsi="Arial"/>
          <w:color w:val="31495E"/>
        </w:rPr>
        <w:t xml:space="preserve"> (and probably Universal support too) the child/young person will receive additional support that is specific, time-limited, and evidence-based from well-trained staff who are highly effective.  An example of such an intervention is </w:t>
      </w:r>
      <w:r w:rsidRPr="007C63FC">
        <w:rPr>
          <w:rFonts w:ascii="Arial" w:hAnsi="Arial"/>
          <w:i/>
          <w:iCs/>
          <w:color w:val="31495E"/>
        </w:rPr>
        <w:t>Cued Spelling</w:t>
      </w:r>
      <w:r w:rsidRPr="00DA3C50">
        <w:rPr>
          <w:rFonts w:ascii="Arial" w:hAnsi="Arial"/>
          <w:color w:val="31495E"/>
        </w:rPr>
        <w:t xml:space="preserve">.  Targeted support can be individual or in a group depending on the intervention being delivered.  </w:t>
      </w:r>
    </w:p>
    <w:p w14:paraId="6E3AD3D5" w14:textId="77777777" w:rsidR="00DA3C50" w:rsidRPr="00DA3C50" w:rsidRDefault="00DA3C50" w:rsidP="00DA3C50">
      <w:pPr>
        <w:spacing w:line="276" w:lineRule="auto"/>
        <w:ind w:left="-851" w:right="-99"/>
        <w:jc w:val="both"/>
        <w:rPr>
          <w:rFonts w:ascii="Arial" w:hAnsi="Arial"/>
          <w:color w:val="31495E"/>
        </w:rPr>
      </w:pPr>
    </w:p>
    <w:p w14:paraId="61DD8BFC" w14:textId="77777777" w:rsidR="00DA3C50" w:rsidRPr="00DA3C50" w:rsidRDefault="00DA3C50" w:rsidP="00DA3C50">
      <w:pPr>
        <w:spacing w:line="276" w:lineRule="auto"/>
        <w:ind w:left="-851" w:right="-99"/>
        <w:jc w:val="both"/>
        <w:rPr>
          <w:rFonts w:ascii="Arial" w:hAnsi="Arial"/>
          <w:color w:val="31495E"/>
        </w:rPr>
      </w:pPr>
      <w:r w:rsidRPr="008D225B">
        <w:rPr>
          <w:rFonts w:ascii="Arial" w:hAnsi="Arial"/>
          <w:b/>
          <w:bCs/>
          <w:color w:val="31495E"/>
        </w:rPr>
        <w:t>Specialist Support</w:t>
      </w:r>
      <w:r w:rsidRPr="00DA3C50">
        <w:rPr>
          <w:rFonts w:ascii="Arial" w:hAnsi="Arial"/>
          <w:color w:val="31495E"/>
        </w:rPr>
        <w:t xml:space="preserve">: Great Teaching and Universal Support are likely to continue but the young person’s needs are such that they require the skills of a specialist teacher or group of professionals to be involved.  Most of the pupil’s time is spent in the mainstream classroom but their ‘additional to and different from’ provision is highly personalised and very closely monitored.  The class or subject teachers should be clear on how to encourage independence and boost confidence.  </w:t>
      </w:r>
    </w:p>
    <w:p w14:paraId="0B503B43" w14:textId="77777777" w:rsidR="00DA3C50" w:rsidRPr="00DA3C50" w:rsidRDefault="00DA3C50" w:rsidP="00DA3C50">
      <w:pPr>
        <w:spacing w:line="276" w:lineRule="auto"/>
        <w:ind w:left="-851" w:right="-99"/>
        <w:jc w:val="both"/>
        <w:rPr>
          <w:rFonts w:ascii="Arial" w:hAnsi="Arial"/>
          <w:color w:val="31495E"/>
        </w:rPr>
      </w:pPr>
    </w:p>
    <w:p w14:paraId="1FFE1E5B" w14:textId="53DFA320" w:rsidR="00DA3C50" w:rsidRPr="008D225B" w:rsidRDefault="00DA3C50" w:rsidP="00DA3C50">
      <w:pPr>
        <w:spacing w:line="276" w:lineRule="auto"/>
        <w:ind w:left="-851" w:right="-99"/>
        <w:jc w:val="both"/>
        <w:rPr>
          <w:rFonts w:ascii="Arial" w:hAnsi="Arial"/>
          <w:b/>
          <w:bCs/>
          <w:color w:val="31495E"/>
        </w:rPr>
      </w:pPr>
      <w:r w:rsidRPr="008D225B">
        <w:rPr>
          <w:rFonts w:ascii="Arial" w:hAnsi="Arial"/>
          <w:b/>
          <w:bCs/>
          <w:color w:val="31495E"/>
        </w:rPr>
        <w:t xml:space="preserve">Frequently </w:t>
      </w:r>
      <w:r w:rsidR="008D225B" w:rsidRPr="008D225B">
        <w:rPr>
          <w:rFonts w:ascii="Arial" w:hAnsi="Arial"/>
          <w:b/>
          <w:bCs/>
          <w:color w:val="31495E"/>
        </w:rPr>
        <w:t>a</w:t>
      </w:r>
      <w:r w:rsidRPr="008D225B">
        <w:rPr>
          <w:rFonts w:ascii="Arial" w:hAnsi="Arial"/>
          <w:b/>
          <w:bCs/>
          <w:color w:val="31495E"/>
        </w:rPr>
        <w:t xml:space="preserve">sked </w:t>
      </w:r>
      <w:r w:rsidR="008D225B" w:rsidRPr="008D225B">
        <w:rPr>
          <w:rFonts w:ascii="Arial" w:hAnsi="Arial"/>
          <w:b/>
          <w:bCs/>
          <w:color w:val="31495E"/>
        </w:rPr>
        <w:t>q</w:t>
      </w:r>
      <w:r w:rsidRPr="008D225B">
        <w:rPr>
          <w:rFonts w:ascii="Arial" w:hAnsi="Arial"/>
          <w:b/>
          <w:bCs/>
          <w:color w:val="31495E"/>
        </w:rPr>
        <w:t xml:space="preserve">uestions for </w:t>
      </w:r>
      <w:r w:rsidR="008D225B" w:rsidRPr="008D225B">
        <w:rPr>
          <w:rFonts w:ascii="Arial" w:hAnsi="Arial"/>
          <w:b/>
          <w:bCs/>
          <w:color w:val="31495E"/>
        </w:rPr>
        <w:t>p</w:t>
      </w:r>
      <w:r w:rsidRPr="008D225B">
        <w:rPr>
          <w:rFonts w:ascii="Arial" w:hAnsi="Arial"/>
          <w:b/>
          <w:bCs/>
          <w:color w:val="31495E"/>
        </w:rPr>
        <w:t>arents</w:t>
      </w:r>
      <w:r w:rsidR="008D225B" w:rsidRPr="008D225B">
        <w:rPr>
          <w:rFonts w:ascii="Arial" w:hAnsi="Arial"/>
          <w:b/>
          <w:bCs/>
          <w:color w:val="31495E"/>
        </w:rPr>
        <w:t>/carers</w:t>
      </w:r>
    </w:p>
    <w:p w14:paraId="72DF588E" w14:textId="77777777" w:rsidR="00DA3C50" w:rsidRPr="00DA3C50" w:rsidRDefault="00DA3C50" w:rsidP="00DA3C50">
      <w:pPr>
        <w:spacing w:line="276" w:lineRule="auto"/>
        <w:ind w:left="-851" w:right="-99"/>
        <w:jc w:val="both"/>
        <w:rPr>
          <w:rFonts w:ascii="Arial" w:hAnsi="Arial"/>
          <w:color w:val="31495E"/>
        </w:rPr>
      </w:pPr>
    </w:p>
    <w:p w14:paraId="7D553512" w14:textId="4581D891" w:rsidR="00DA3C50" w:rsidRDefault="00DA3C50" w:rsidP="00DA3C50">
      <w:pPr>
        <w:spacing w:line="276" w:lineRule="auto"/>
        <w:ind w:left="-851" w:right="-99"/>
        <w:jc w:val="both"/>
        <w:rPr>
          <w:rFonts w:ascii="Arial" w:hAnsi="Arial"/>
          <w:b/>
          <w:bCs/>
          <w:color w:val="31495E"/>
        </w:rPr>
      </w:pPr>
      <w:r w:rsidRPr="008D225B">
        <w:rPr>
          <w:rFonts w:ascii="Arial" w:hAnsi="Arial"/>
          <w:b/>
          <w:bCs/>
          <w:color w:val="31495E"/>
        </w:rPr>
        <w:t>Q.  Is dyslexia hereditary?</w:t>
      </w:r>
    </w:p>
    <w:p w14:paraId="215E19A1" w14:textId="77777777" w:rsidR="008D225B" w:rsidRPr="008D225B" w:rsidRDefault="008D225B" w:rsidP="00DA3C50">
      <w:pPr>
        <w:spacing w:line="276" w:lineRule="auto"/>
        <w:ind w:left="-851" w:right="-99"/>
        <w:jc w:val="both"/>
        <w:rPr>
          <w:rFonts w:ascii="Arial" w:hAnsi="Arial"/>
          <w:b/>
          <w:bCs/>
          <w:color w:val="31495E"/>
        </w:rPr>
      </w:pPr>
    </w:p>
    <w:p w14:paraId="48E1EC8C" w14:textId="77777777" w:rsidR="00DA3C50" w:rsidRPr="00DA3C50" w:rsidRDefault="00DA3C50" w:rsidP="00DA3C50">
      <w:pPr>
        <w:spacing w:line="276" w:lineRule="auto"/>
        <w:ind w:left="-851" w:right="-99"/>
        <w:jc w:val="both"/>
        <w:rPr>
          <w:rFonts w:ascii="Arial" w:hAnsi="Arial"/>
          <w:color w:val="31495E"/>
        </w:rPr>
      </w:pPr>
      <w:r w:rsidRPr="008D225B">
        <w:rPr>
          <w:rFonts w:ascii="Arial" w:hAnsi="Arial"/>
          <w:b/>
          <w:bCs/>
          <w:color w:val="31495E"/>
        </w:rPr>
        <w:t>A.</w:t>
      </w:r>
      <w:r w:rsidRPr="00DA3C50">
        <w:rPr>
          <w:rFonts w:ascii="Arial" w:hAnsi="Arial"/>
          <w:color w:val="31495E"/>
        </w:rPr>
        <w:t xml:space="preserve">  There is substantial evidence to support the view that dyslexia is evident in generations of families (Ott, 1993). It could often skip a generation or be present in the extended family such as uncles or cousins, as well as in siblings.  Another study which followed the development of children born to parents with dyslexia revealed a heightened risk of literacy impairment (Snowling &amp; Frith, 2003).</w:t>
      </w:r>
    </w:p>
    <w:p w14:paraId="1E3C9E30" w14:textId="77777777" w:rsidR="00DA3C50" w:rsidRPr="00DA3C50" w:rsidRDefault="00DA3C50" w:rsidP="00DA3C50">
      <w:pPr>
        <w:spacing w:line="276" w:lineRule="auto"/>
        <w:ind w:left="-851" w:right="-99"/>
        <w:jc w:val="both"/>
        <w:rPr>
          <w:rFonts w:ascii="Arial" w:hAnsi="Arial"/>
          <w:color w:val="31495E"/>
        </w:rPr>
      </w:pPr>
    </w:p>
    <w:p w14:paraId="168D5D6C" w14:textId="3209FEFE" w:rsidR="00DA3C50" w:rsidRDefault="00DA3C50" w:rsidP="00DA3C50">
      <w:pPr>
        <w:spacing w:line="276" w:lineRule="auto"/>
        <w:ind w:left="-851" w:right="-99"/>
        <w:jc w:val="both"/>
        <w:rPr>
          <w:rFonts w:ascii="Arial" w:hAnsi="Arial"/>
          <w:b/>
          <w:bCs/>
          <w:color w:val="31495E"/>
        </w:rPr>
      </w:pPr>
      <w:r w:rsidRPr="008D225B">
        <w:rPr>
          <w:rFonts w:ascii="Arial" w:hAnsi="Arial"/>
          <w:b/>
          <w:bCs/>
          <w:color w:val="31495E"/>
        </w:rPr>
        <w:t>Q.  Why use the term dyslexia instead of Specific Learning Difficulties?</w:t>
      </w:r>
    </w:p>
    <w:p w14:paraId="44883761" w14:textId="77777777" w:rsidR="008D225B" w:rsidRPr="008D225B" w:rsidRDefault="008D225B" w:rsidP="00DA3C50">
      <w:pPr>
        <w:spacing w:line="276" w:lineRule="auto"/>
        <w:ind w:left="-851" w:right="-99"/>
        <w:jc w:val="both"/>
        <w:rPr>
          <w:rFonts w:ascii="Arial" w:hAnsi="Arial"/>
          <w:b/>
          <w:bCs/>
          <w:color w:val="31495E"/>
        </w:rPr>
      </w:pPr>
    </w:p>
    <w:p w14:paraId="4845C4BC" w14:textId="77777777" w:rsidR="00DA3C50" w:rsidRPr="00DA3C50" w:rsidRDefault="00DA3C50" w:rsidP="00DA3C50">
      <w:pPr>
        <w:spacing w:line="276" w:lineRule="auto"/>
        <w:ind w:left="-851" w:right="-99"/>
        <w:jc w:val="both"/>
        <w:rPr>
          <w:rFonts w:ascii="Arial" w:hAnsi="Arial"/>
          <w:color w:val="31495E"/>
        </w:rPr>
      </w:pPr>
      <w:r w:rsidRPr="008D225B">
        <w:rPr>
          <w:rFonts w:ascii="Arial" w:hAnsi="Arial"/>
          <w:b/>
          <w:bCs/>
          <w:color w:val="31495E"/>
        </w:rPr>
        <w:t>A</w:t>
      </w:r>
      <w:r w:rsidRPr="00DA3C50">
        <w:rPr>
          <w:rFonts w:ascii="Arial" w:hAnsi="Arial"/>
          <w:color w:val="31495E"/>
        </w:rPr>
        <w:t xml:space="preserve">.  Dyslexia is one example of a Specific Learning Difficulty (other examples include dyspraxia and dyscalculia).  Therefore, to make it clear what is being talked about, the term dyslexia is still being used.  </w:t>
      </w:r>
    </w:p>
    <w:p w14:paraId="37994B98" w14:textId="77777777" w:rsidR="00DA3C50" w:rsidRPr="00DA3C50" w:rsidRDefault="00DA3C50" w:rsidP="00DA3C50">
      <w:pPr>
        <w:spacing w:line="276" w:lineRule="auto"/>
        <w:ind w:left="-851" w:right="-99"/>
        <w:jc w:val="both"/>
        <w:rPr>
          <w:rFonts w:ascii="Arial" w:hAnsi="Arial"/>
          <w:color w:val="31495E"/>
        </w:rPr>
      </w:pPr>
    </w:p>
    <w:p w14:paraId="0EF5E442" w14:textId="38C16DAA" w:rsidR="00DA3C50" w:rsidRDefault="00DA3C50" w:rsidP="00DA3C50">
      <w:pPr>
        <w:spacing w:line="276" w:lineRule="auto"/>
        <w:ind w:left="-851" w:right="-99"/>
        <w:jc w:val="both"/>
        <w:rPr>
          <w:rFonts w:ascii="Arial" w:hAnsi="Arial"/>
          <w:b/>
          <w:bCs/>
          <w:color w:val="31495E"/>
        </w:rPr>
      </w:pPr>
      <w:r w:rsidRPr="008D225B">
        <w:rPr>
          <w:rFonts w:ascii="Arial" w:hAnsi="Arial"/>
          <w:b/>
          <w:bCs/>
          <w:color w:val="31495E"/>
        </w:rPr>
        <w:lastRenderedPageBreak/>
        <w:t>Q.  Can dyslexia occur across the full range of abilities?</w:t>
      </w:r>
    </w:p>
    <w:p w14:paraId="6F98DC09" w14:textId="77777777" w:rsidR="008D225B" w:rsidRPr="008D225B" w:rsidRDefault="008D225B" w:rsidP="00DA3C50">
      <w:pPr>
        <w:spacing w:line="276" w:lineRule="auto"/>
        <w:ind w:left="-851" w:right="-99"/>
        <w:jc w:val="both"/>
        <w:rPr>
          <w:rFonts w:ascii="Arial" w:hAnsi="Arial"/>
          <w:b/>
          <w:bCs/>
          <w:color w:val="31495E"/>
        </w:rPr>
      </w:pPr>
    </w:p>
    <w:p w14:paraId="0A4269E2" w14:textId="55DC8DAD" w:rsidR="00DA3C50" w:rsidRPr="00DA3C50" w:rsidRDefault="00DA3C50" w:rsidP="00DA3C50">
      <w:pPr>
        <w:spacing w:line="276" w:lineRule="auto"/>
        <w:ind w:left="-851" w:right="-99"/>
        <w:jc w:val="both"/>
        <w:rPr>
          <w:rFonts w:ascii="Arial" w:hAnsi="Arial"/>
          <w:color w:val="31495E"/>
        </w:rPr>
      </w:pPr>
      <w:r w:rsidRPr="008D225B">
        <w:rPr>
          <w:rFonts w:ascii="Arial" w:hAnsi="Arial"/>
          <w:b/>
          <w:bCs/>
          <w:color w:val="31495E"/>
        </w:rPr>
        <w:t>A</w:t>
      </w:r>
      <w:r w:rsidRPr="00DA3C50">
        <w:rPr>
          <w:rFonts w:ascii="Arial" w:hAnsi="Arial"/>
          <w:color w:val="31495E"/>
        </w:rPr>
        <w:t xml:space="preserve">.  Yes. Dyslexia affects children across the range of intellectual abilities (Rose Report). </w:t>
      </w:r>
    </w:p>
    <w:p w14:paraId="30E4B588" w14:textId="77777777" w:rsidR="00DA3C50" w:rsidRPr="00DA3C50" w:rsidRDefault="00DA3C50" w:rsidP="00DA3C50">
      <w:pPr>
        <w:spacing w:line="276" w:lineRule="auto"/>
        <w:ind w:left="-851" w:right="-99"/>
        <w:jc w:val="both"/>
        <w:rPr>
          <w:rFonts w:ascii="Arial" w:hAnsi="Arial"/>
          <w:color w:val="31495E"/>
        </w:rPr>
      </w:pPr>
    </w:p>
    <w:p w14:paraId="5114DF3F" w14:textId="563E37D5" w:rsidR="00DA3C50" w:rsidRDefault="00DA3C50" w:rsidP="00DA3C50">
      <w:pPr>
        <w:spacing w:line="276" w:lineRule="auto"/>
        <w:ind w:left="-851" w:right="-99"/>
        <w:jc w:val="both"/>
        <w:rPr>
          <w:rFonts w:ascii="Arial" w:hAnsi="Arial"/>
          <w:b/>
          <w:bCs/>
          <w:color w:val="31495E"/>
        </w:rPr>
      </w:pPr>
      <w:r w:rsidRPr="008D225B">
        <w:rPr>
          <w:rFonts w:ascii="Arial" w:hAnsi="Arial"/>
          <w:b/>
          <w:bCs/>
          <w:color w:val="31495E"/>
        </w:rPr>
        <w:t>Q.  How do parents get their child’s dyslexia acknowledged?</w:t>
      </w:r>
    </w:p>
    <w:p w14:paraId="2BF0DC3E" w14:textId="77777777" w:rsidR="008D225B" w:rsidRPr="008D225B" w:rsidRDefault="008D225B" w:rsidP="00DA3C50">
      <w:pPr>
        <w:spacing w:line="276" w:lineRule="auto"/>
        <w:ind w:left="-851" w:right="-99"/>
        <w:jc w:val="both"/>
        <w:rPr>
          <w:rFonts w:ascii="Arial" w:hAnsi="Arial"/>
          <w:b/>
          <w:bCs/>
          <w:color w:val="31495E"/>
        </w:rPr>
      </w:pPr>
    </w:p>
    <w:p w14:paraId="28C5609C" w14:textId="77777777" w:rsidR="00DA3C50" w:rsidRPr="00DA3C50" w:rsidRDefault="00DA3C50" w:rsidP="00DA3C50">
      <w:pPr>
        <w:spacing w:line="276" w:lineRule="auto"/>
        <w:ind w:left="-851" w:right="-99"/>
        <w:jc w:val="both"/>
        <w:rPr>
          <w:rFonts w:ascii="Arial" w:hAnsi="Arial"/>
          <w:color w:val="31495E"/>
        </w:rPr>
      </w:pPr>
      <w:r w:rsidRPr="008D225B">
        <w:rPr>
          <w:rFonts w:ascii="Arial" w:hAnsi="Arial"/>
          <w:b/>
          <w:bCs/>
          <w:color w:val="31495E"/>
        </w:rPr>
        <w:t>A</w:t>
      </w:r>
      <w:r w:rsidRPr="00DA3C50">
        <w:rPr>
          <w:rFonts w:ascii="Arial" w:hAnsi="Arial"/>
          <w:color w:val="31495E"/>
        </w:rPr>
        <w:t xml:space="preserve">.  The best place to start is in school. If parents/ carers have any worries about their child’s literacy development, they should talk to the class/form teacher and possibly the ALNCO who can share information about the different levels of identification.  </w:t>
      </w:r>
    </w:p>
    <w:p w14:paraId="371809A7" w14:textId="77777777" w:rsidR="00DA3C50" w:rsidRPr="00DA3C50" w:rsidRDefault="00DA3C50" w:rsidP="00DA3C50">
      <w:pPr>
        <w:spacing w:line="276" w:lineRule="auto"/>
        <w:ind w:left="-851" w:right="-99"/>
        <w:jc w:val="both"/>
        <w:rPr>
          <w:rFonts w:ascii="Arial" w:hAnsi="Arial"/>
          <w:color w:val="31495E"/>
        </w:rPr>
      </w:pPr>
    </w:p>
    <w:p w14:paraId="3037225C" w14:textId="523E05A6" w:rsidR="00DA3C50" w:rsidRDefault="00DA3C50" w:rsidP="00DA3C50">
      <w:pPr>
        <w:spacing w:line="276" w:lineRule="auto"/>
        <w:ind w:left="-851" w:right="-99"/>
        <w:jc w:val="both"/>
        <w:rPr>
          <w:rFonts w:ascii="Arial" w:hAnsi="Arial"/>
          <w:b/>
          <w:bCs/>
          <w:color w:val="31495E"/>
        </w:rPr>
      </w:pPr>
      <w:r w:rsidRPr="008D225B">
        <w:rPr>
          <w:rFonts w:ascii="Arial" w:hAnsi="Arial"/>
          <w:b/>
          <w:bCs/>
          <w:color w:val="31495E"/>
        </w:rPr>
        <w:t>Q.  Who can identify that a child has dyslexia?</w:t>
      </w:r>
    </w:p>
    <w:p w14:paraId="306B83F4" w14:textId="77777777" w:rsidR="008D225B" w:rsidRPr="008D225B" w:rsidRDefault="008D225B" w:rsidP="00DA3C50">
      <w:pPr>
        <w:spacing w:line="276" w:lineRule="auto"/>
        <w:ind w:left="-851" w:right="-99"/>
        <w:jc w:val="both"/>
        <w:rPr>
          <w:rFonts w:ascii="Arial" w:hAnsi="Arial"/>
          <w:b/>
          <w:bCs/>
          <w:color w:val="31495E"/>
        </w:rPr>
      </w:pPr>
    </w:p>
    <w:p w14:paraId="4E2E0354" w14:textId="7BDCC7DB" w:rsidR="00DA3C50" w:rsidRDefault="00DA3C50" w:rsidP="00DA3C50">
      <w:pPr>
        <w:spacing w:line="276" w:lineRule="auto"/>
        <w:ind w:left="-851" w:right="-99"/>
        <w:jc w:val="both"/>
        <w:rPr>
          <w:rFonts w:ascii="Arial" w:hAnsi="Arial"/>
          <w:color w:val="31495E"/>
        </w:rPr>
      </w:pPr>
      <w:r w:rsidRPr="008D225B">
        <w:rPr>
          <w:rFonts w:ascii="Arial" w:hAnsi="Arial"/>
          <w:b/>
          <w:bCs/>
          <w:color w:val="31495E"/>
        </w:rPr>
        <w:t>A</w:t>
      </w:r>
      <w:r w:rsidRPr="00DA3C50">
        <w:rPr>
          <w:rFonts w:ascii="Arial" w:hAnsi="Arial"/>
          <w:color w:val="31495E"/>
        </w:rPr>
        <w:t>.  Powys prefers to use the term identification rather than diagnosis.  This is because the term diagnosis implies a medical condition.</w:t>
      </w:r>
    </w:p>
    <w:p w14:paraId="5FEC077B" w14:textId="77777777" w:rsidR="008D225B" w:rsidRPr="00DA3C50" w:rsidRDefault="008D225B" w:rsidP="00DA3C50">
      <w:pPr>
        <w:spacing w:line="276" w:lineRule="auto"/>
        <w:ind w:left="-851" w:right="-99"/>
        <w:jc w:val="both"/>
        <w:rPr>
          <w:rFonts w:ascii="Arial" w:hAnsi="Arial"/>
          <w:color w:val="31495E"/>
        </w:rPr>
      </w:pPr>
    </w:p>
    <w:p w14:paraId="56429A89" w14:textId="77777777" w:rsidR="00DA3C50" w:rsidRPr="00DA3C50" w:rsidRDefault="00DA3C50" w:rsidP="00DA3C50">
      <w:pPr>
        <w:spacing w:line="276" w:lineRule="auto"/>
        <w:ind w:left="-851" w:right="-99"/>
        <w:jc w:val="both"/>
        <w:rPr>
          <w:rFonts w:ascii="Arial" w:hAnsi="Arial"/>
          <w:color w:val="31495E"/>
        </w:rPr>
      </w:pPr>
      <w:r w:rsidRPr="00DA3C50">
        <w:rPr>
          <w:rFonts w:ascii="Arial" w:hAnsi="Arial"/>
          <w:color w:val="31495E"/>
        </w:rPr>
        <w:t>To make a formal identification of dyslexia, the assessor must hold a suitable qualification.  In Powys this is any Educational Psychologist and those teachers in Schools who hold an appropriate Postgraduate Diploma.  The latter are also accredited by the British Dyslexia Association and hold current AMBDA accreditation (Associate Member of the British Dyslexia Association).</w:t>
      </w:r>
    </w:p>
    <w:p w14:paraId="542F5E9F" w14:textId="77777777" w:rsidR="00DA3C50" w:rsidRPr="00DA3C50" w:rsidRDefault="00DA3C50" w:rsidP="00DA3C50">
      <w:pPr>
        <w:spacing w:line="276" w:lineRule="auto"/>
        <w:ind w:left="-851" w:right="-99"/>
        <w:jc w:val="both"/>
        <w:rPr>
          <w:rFonts w:ascii="Arial" w:hAnsi="Arial"/>
          <w:color w:val="31495E"/>
        </w:rPr>
      </w:pPr>
    </w:p>
    <w:p w14:paraId="384DE655" w14:textId="7CE7DB50" w:rsidR="00DA3C50" w:rsidRDefault="00DA3C50" w:rsidP="00DA3C50">
      <w:pPr>
        <w:spacing w:line="276" w:lineRule="auto"/>
        <w:ind w:left="-851" w:right="-99"/>
        <w:jc w:val="both"/>
        <w:rPr>
          <w:rFonts w:ascii="Arial" w:hAnsi="Arial"/>
          <w:b/>
          <w:bCs/>
          <w:color w:val="31495E"/>
        </w:rPr>
      </w:pPr>
      <w:r w:rsidRPr="008D225B">
        <w:rPr>
          <w:rFonts w:ascii="Arial" w:hAnsi="Arial"/>
          <w:b/>
          <w:bCs/>
          <w:color w:val="31495E"/>
        </w:rPr>
        <w:t>Q.  What is the best test for dyslexia?</w:t>
      </w:r>
    </w:p>
    <w:p w14:paraId="65D57FE6" w14:textId="77777777" w:rsidR="008D225B" w:rsidRPr="008D225B" w:rsidRDefault="008D225B" w:rsidP="00DA3C50">
      <w:pPr>
        <w:spacing w:line="276" w:lineRule="auto"/>
        <w:ind w:left="-851" w:right="-99"/>
        <w:jc w:val="both"/>
        <w:rPr>
          <w:rFonts w:ascii="Arial" w:hAnsi="Arial"/>
          <w:b/>
          <w:bCs/>
          <w:color w:val="31495E"/>
        </w:rPr>
      </w:pPr>
    </w:p>
    <w:p w14:paraId="1F8A2C4A" w14:textId="77777777" w:rsidR="00DA3C50" w:rsidRPr="00DA3C50" w:rsidRDefault="00DA3C50" w:rsidP="00DA3C50">
      <w:pPr>
        <w:spacing w:line="276" w:lineRule="auto"/>
        <w:ind w:left="-851" w:right="-99"/>
        <w:jc w:val="both"/>
        <w:rPr>
          <w:rFonts w:ascii="Arial" w:hAnsi="Arial"/>
          <w:color w:val="31495E"/>
        </w:rPr>
      </w:pPr>
      <w:r w:rsidRPr="008D225B">
        <w:rPr>
          <w:rFonts w:ascii="Arial" w:hAnsi="Arial"/>
          <w:b/>
          <w:bCs/>
          <w:color w:val="31495E"/>
        </w:rPr>
        <w:t>A</w:t>
      </w:r>
      <w:r w:rsidRPr="00DA3C50">
        <w:rPr>
          <w:rFonts w:ascii="Arial" w:hAnsi="Arial"/>
          <w:color w:val="31495E"/>
        </w:rPr>
        <w:t xml:space="preserve">.   There is no single test for dyslexia.  This is because a one-off test can only ever give a snapshot of a child’s performance at a single point in time.  It does not consider whether appropriate support and provision has been given to address any difficulties.  This is important to be able to identify whether the difficulties are ‘persistent and severe’ (see the definitions of dyslexia above).  </w:t>
      </w:r>
    </w:p>
    <w:p w14:paraId="12D1CB75" w14:textId="77777777" w:rsidR="00DA3C50" w:rsidRPr="00DA3C50" w:rsidRDefault="00DA3C50" w:rsidP="00DA3C50">
      <w:pPr>
        <w:spacing w:line="276" w:lineRule="auto"/>
        <w:ind w:left="-851" w:right="-99"/>
        <w:jc w:val="both"/>
        <w:rPr>
          <w:rFonts w:ascii="Arial" w:hAnsi="Arial"/>
          <w:color w:val="31495E"/>
        </w:rPr>
      </w:pPr>
    </w:p>
    <w:p w14:paraId="1577004D" w14:textId="4A9893DD" w:rsidR="00DA3C50" w:rsidRDefault="00DA3C50" w:rsidP="00DA3C50">
      <w:pPr>
        <w:spacing w:line="276" w:lineRule="auto"/>
        <w:ind w:left="-851" w:right="-99"/>
        <w:jc w:val="both"/>
        <w:rPr>
          <w:rFonts w:ascii="Arial" w:hAnsi="Arial"/>
          <w:b/>
          <w:bCs/>
          <w:color w:val="31495E"/>
        </w:rPr>
      </w:pPr>
      <w:r w:rsidRPr="008D225B">
        <w:rPr>
          <w:rFonts w:ascii="Arial" w:hAnsi="Arial"/>
          <w:b/>
          <w:bCs/>
          <w:color w:val="31495E"/>
        </w:rPr>
        <w:t>Q.  How does Powys assess for dyslexia?</w:t>
      </w:r>
    </w:p>
    <w:p w14:paraId="5A6D620C" w14:textId="77777777" w:rsidR="008D225B" w:rsidRPr="008D225B" w:rsidRDefault="008D225B" w:rsidP="00DA3C50">
      <w:pPr>
        <w:spacing w:line="276" w:lineRule="auto"/>
        <w:ind w:left="-851" w:right="-99"/>
        <w:jc w:val="both"/>
        <w:rPr>
          <w:rFonts w:ascii="Arial" w:hAnsi="Arial"/>
          <w:b/>
          <w:bCs/>
          <w:color w:val="31495E"/>
        </w:rPr>
      </w:pPr>
    </w:p>
    <w:p w14:paraId="4557492F" w14:textId="2A57AA44" w:rsidR="00DA3C50" w:rsidRPr="00DA3C50" w:rsidRDefault="00DA3C50" w:rsidP="00DD55C5">
      <w:pPr>
        <w:spacing w:line="276" w:lineRule="auto"/>
        <w:ind w:left="-851" w:right="-99"/>
        <w:jc w:val="both"/>
        <w:rPr>
          <w:rFonts w:ascii="Arial" w:hAnsi="Arial"/>
          <w:color w:val="31495E"/>
        </w:rPr>
      </w:pPr>
      <w:r w:rsidRPr="008D225B">
        <w:rPr>
          <w:rFonts w:ascii="Arial" w:hAnsi="Arial"/>
          <w:b/>
          <w:bCs/>
          <w:color w:val="31495E"/>
        </w:rPr>
        <w:t>A</w:t>
      </w:r>
      <w:r w:rsidRPr="00DA3C50">
        <w:rPr>
          <w:rFonts w:ascii="Arial" w:hAnsi="Arial"/>
          <w:color w:val="31495E"/>
        </w:rPr>
        <w:t xml:space="preserve">.  There is no single test for dyslexia; Powys uses the assessment through teaching approach. This involves observing and assessing how a child / young person responds to provision that is put in place by the school / setting at the universal, targeted and specialist stages as detailed in the ALN Code. Standardised tests are used to support professional judgement in identifying literacy difficulties at the word level that are severe and persistent over time. </w:t>
      </w:r>
    </w:p>
    <w:p w14:paraId="409F78E6" w14:textId="77777777" w:rsidR="00DA3C50" w:rsidRPr="00DA3C50" w:rsidRDefault="00DA3C50" w:rsidP="00DA3C50">
      <w:pPr>
        <w:spacing w:line="276" w:lineRule="auto"/>
        <w:ind w:left="-851" w:right="-99"/>
        <w:jc w:val="both"/>
        <w:rPr>
          <w:rFonts w:ascii="Arial" w:hAnsi="Arial"/>
          <w:color w:val="31495E"/>
        </w:rPr>
      </w:pPr>
    </w:p>
    <w:p w14:paraId="40EDEDD1" w14:textId="50EF8059" w:rsidR="00DA3C50" w:rsidRDefault="00DA3C50" w:rsidP="00DA3C50">
      <w:pPr>
        <w:spacing w:line="276" w:lineRule="auto"/>
        <w:ind w:left="-851" w:right="-99"/>
        <w:jc w:val="both"/>
        <w:rPr>
          <w:rFonts w:ascii="Arial" w:hAnsi="Arial"/>
          <w:b/>
          <w:bCs/>
          <w:color w:val="31495E"/>
        </w:rPr>
      </w:pPr>
      <w:r w:rsidRPr="00DD55C5">
        <w:rPr>
          <w:rFonts w:ascii="Arial" w:hAnsi="Arial"/>
          <w:b/>
          <w:bCs/>
          <w:color w:val="31495E"/>
        </w:rPr>
        <w:t>Q.  What is specialist dyslexia teaching?</w:t>
      </w:r>
    </w:p>
    <w:p w14:paraId="0F1BA6CF" w14:textId="77777777" w:rsidR="00DD55C5" w:rsidRPr="00DD55C5" w:rsidRDefault="00DD55C5" w:rsidP="00DA3C50">
      <w:pPr>
        <w:spacing w:line="276" w:lineRule="auto"/>
        <w:ind w:left="-851" w:right="-99"/>
        <w:jc w:val="both"/>
        <w:rPr>
          <w:rFonts w:ascii="Arial" w:hAnsi="Arial"/>
          <w:b/>
          <w:bCs/>
          <w:color w:val="31495E"/>
        </w:rPr>
      </w:pPr>
    </w:p>
    <w:p w14:paraId="02C931BD" w14:textId="6B5AE31D" w:rsidR="00DA3C50" w:rsidRPr="00DA3C50" w:rsidRDefault="00DA3C50" w:rsidP="00DA3C50">
      <w:pPr>
        <w:spacing w:line="276" w:lineRule="auto"/>
        <w:ind w:left="-851" w:right="-99"/>
        <w:jc w:val="both"/>
        <w:rPr>
          <w:rFonts w:ascii="Arial" w:hAnsi="Arial"/>
          <w:color w:val="31495E"/>
        </w:rPr>
      </w:pPr>
      <w:r w:rsidRPr="00DD55C5">
        <w:rPr>
          <w:rFonts w:ascii="Arial" w:hAnsi="Arial"/>
          <w:b/>
          <w:bCs/>
          <w:color w:val="31495E"/>
        </w:rPr>
        <w:t>A</w:t>
      </w:r>
      <w:r w:rsidRPr="00DA3C50">
        <w:rPr>
          <w:rFonts w:ascii="Arial" w:hAnsi="Arial"/>
          <w:color w:val="31495E"/>
        </w:rPr>
        <w:t xml:space="preserve">. Teaching to support dyslexia is high quality literacy teaching that addresses the needs of the individual and is usually delivered in the classroom; </w:t>
      </w:r>
      <w:r w:rsidR="00DD55C5" w:rsidRPr="00DA3C50">
        <w:rPr>
          <w:rFonts w:ascii="Arial" w:hAnsi="Arial"/>
          <w:color w:val="31495E"/>
        </w:rPr>
        <w:t>however,</w:t>
      </w:r>
      <w:r w:rsidRPr="00DA3C50">
        <w:rPr>
          <w:rFonts w:ascii="Arial" w:hAnsi="Arial"/>
          <w:color w:val="31495E"/>
        </w:rPr>
        <w:t xml:space="preserve"> some schools may have access to a specialist dyslexia teacher who has attained accredited specialist qualifications usually at a post graduate Level.  </w:t>
      </w:r>
    </w:p>
    <w:p w14:paraId="7B85C5B8" w14:textId="77777777" w:rsidR="00DA3C50" w:rsidRPr="00DA3C50" w:rsidRDefault="00DA3C50" w:rsidP="00DA3C50">
      <w:pPr>
        <w:spacing w:line="276" w:lineRule="auto"/>
        <w:ind w:left="-851" w:right="-99"/>
        <w:jc w:val="both"/>
        <w:rPr>
          <w:rFonts w:ascii="Arial" w:hAnsi="Arial"/>
          <w:color w:val="31495E"/>
        </w:rPr>
      </w:pPr>
    </w:p>
    <w:p w14:paraId="55FF2E8A" w14:textId="72412C58" w:rsidR="00DA3C50" w:rsidRDefault="00DA3C50" w:rsidP="00DA3C50">
      <w:pPr>
        <w:spacing w:line="276" w:lineRule="auto"/>
        <w:ind w:left="-851" w:right="-99"/>
        <w:jc w:val="both"/>
        <w:rPr>
          <w:rFonts w:ascii="Arial" w:hAnsi="Arial"/>
          <w:b/>
          <w:bCs/>
          <w:color w:val="31495E"/>
        </w:rPr>
      </w:pPr>
      <w:r w:rsidRPr="00DD55C5">
        <w:rPr>
          <w:rFonts w:ascii="Arial" w:hAnsi="Arial"/>
          <w:b/>
          <w:bCs/>
          <w:color w:val="31495E"/>
        </w:rPr>
        <w:t>Q.  How many children experience dyslexia?</w:t>
      </w:r>
    </w:p>
    <w:p w14:paraId="494F2E45" w14:textId="77777777" w:rsidR="00CE1C00" w:rsidRPr="00DD55C5" w:rsidRDefault="00CE1C00" w:rsidP="00DA3C50">
      <w:pPr>
        <w:spacing w:line="276" w:lineRule="auto"/>
        <w:ind w:left="-851" w:right="-99"/>
        <w:jc w:val="both"/>
        <w:rPr>
          <w:rFonts w:ascii="Arial" w:hAnsi="Arial"/>
          <w:b/>
          <w:bCs/>
          <w:color w:val="31495E"/>
        </w:rPr>
      </w:pPr>
    </w:p>
    <w:p w14:paraId="39A936EE" w14:textId="77777777" w:rsidR="00DA3C50" w:rsidRPr="00DA3C50" w:rsidRDefault="00DA3C50" w:rsidP="00DA3C50">
      <w:pPr>
        <w:spacing w:line="276" w:lineRule="auto"/>
        <w:ind w:left="-851" w:right="-99"/>
        <w:jc w:val="both"/>
        <w:rPr>
          <w:rFonts w:ascii="Arial" w:hAnsi="Arial"/>
          <w:color w:val="31495E"/>
        </w:rPr>
      </w:pPr>
      <w:r w:rsidRPr="00DD55C5">
        <w:rPr>
          <w:rFonts w:ascii="Arial" w:hAnsi="Arial"/>
          <w:b/>
          <w:bCs/>
          <w:color w:val="31495E"/>
        </w:rPr>
        <w:t>A</w:t>
      </w:r>
      <w:r w:rsidRPr="00DA3C50">
        <w:rPr>
          <w:rFonts w:ascii="Arial" w:hAnsi="Arial"/>
          <w:color w:val="31495E"/>
        </w:rPr>
        <w:t xml:space="preserve">.  Around 4 to 8% of the school population is estimated to have dyslexia (Butterworth &amp; Kovas, 2013) and a similar estimate of prevalence is quoted by Snowling (2013). </w:t>
      </w:r>
    </w:p>
    <w:p w14:paraId="2BAD1749" w14:textId="77777777" w:rsidR="00DA3C50" w:rsidRPr="00DA3C50" w:rsidRDefault="00DA3C50" w:rsidP="00DA3C50">
      <w:pPr>
        <w:spacing w:line="276" w:lineRule="auto"/>
        <w:ind w:left="-851" w:right="-99"/>
        <w:jc w:val="both"/>
        <w:rPr>
          <w:rFonts w:ascii="Arial" w:hAnsi="Arial"/>
          <w:color w:val="31495E"/>
        </w:rPr>
      </w:pPr>
    </w:p>
    <w:p w14:paraId="2A6328A8" w14:textId="7DAEE21B" w:rsidR="00DA3C50" w:rsidRDefault="00DA3C50" w:rsidP="00DA3C50">
      <w:pPr>
        <w:spacing w:line="276" w:lineRule="auto"/>
        <w:ind w:left="-851" w:right="-99"/>
        <w:jc w:val="both"/>
        <w:rPr>
          <w:rFonts w:ascii="Arial" w:hAnsi="Arial"/>
          <w:b/>
          <w:bCs/>
          <w:color w:val="31495E"/>
        </w:rPr>
      </w:pPr>
      <w:r w:rsidRPr="00CE1C00">
        <w:rPr>
          <w:rFonts w:ascii="Arial" w:hAnsi="Arial"/>
          <w:b/>
          <w:bCs/>
          <w:color w:val="31495E"/>
        </w:rPr>
        <w:t>Q.  Can dyslexia occur in all ethnic groups?</w:t>
      </w:r>
    </w:p>
    <w:p w14:paraId="39252C3B" w14:textId="77777777" w:rsidR="00CE1C00" w:rsidRPr="00CE1C00" w:rsidRDefault="00CE1C00" w:rsidP="00DA3C50">
      <w:pPr>
        <w:spacing w:line="276" w:lineRule="auto"/>
        <w:ind w:left="-851" w:right="-99"/>
        <w:jc w:val="both"/>
        <w:rPr>
          <w:rFonts w:ascii="Arial" w:hAnsi="Arial"/>
          <w:b/>
          <w:bCs/>
          <w:color w:val="31495E"/>
        </w:rPr>
      </w:pPr>
    </w:p>
    <w:p w14:paraId="391B8667" w14:textId="77777777" w:rsidR="00DA3C50" w:rsidRPr="00DA3C50" w:rsidRDefault="00DA3C50" w:rsidP="00DA3C50">
      <w:pPr>
        <w:spacing w:line="276" w:lineRule="auto"/>
        <w:ind w:left="-851" w:right="-99"/>
        <w:jc w:val="both"/>
        <w:rPr>
          <w:rFonts w:ascii="Arial" w:hAnsi="Arial"/>
          <w:color w:val="31495E"/>
        </w:rPr>
      </w:pPr>
      <w:r w:rsidRPr="00CE1C00">
        <w:rPr>
          <w:rFonts w:ascii="Arial" w:hAnsi="Arial"/>
          <w:b/>
          <w:bCs/>
          <w:color w:val="31495E"/>
        </w:rPr>
        <w:t>A</w:t>
      </w:r>
      <w:r w:rsidRPr="00DA3C50">
        <w:rPr>
          <w:rFonts w:ascii="Arial" w:hAnsi="Arial"/>
          <w:color w:val="31495E"/>
        </w:rPr>
        <w:t xml:space="preserve">.  Yes. Literacy and dyslexic difficulties can be identified in males and females across languages, ethnic and socio-economic groups (Rose Report p36).  </w:t>
      </w:r>
    </w:p>
    <w:p w14:paraId="7000014B" w14:textId="77777777" w:rsidR="00DA3C50" w:rsidRPr="00DA3C50" w:rsidRDefault="00DA3C50" w:rsidP="00DA3C50">
      <w:pPr>
        <w:spacing w:line="276" w:lineRule="auto"/>
        <w:ind w:left="-851" w:right="-99"/>
        <w:jc w:val="both"/>
        <w:rPr>
          <w:rFonts w:ascii="Arial" w:hAnsi="Arial"/>
          <w:color w:val="31495E"/>
        </w:rPr>
      </w:pPr>
    </w:p>
    <w:p w14:paraId="4B3E9F52" w14:textId="621EA82D" w:rsidR="00DA3C50" w:rsidRDefault="00DA3C50" w:rsidP="00DA3C50">
      <w:pPr>
        <w:spacing w:line="276" w:lineRule="auto"/>
        <w:ind w:left="-851" w:right="-99"/>
        <w:jc w:val="both"/>
        <w:rPr>
          <w:rFonts w:ascii="Arial" w:hAnsi="Arial"/>
          <w:b/>
          <w:bCs/>
          <w:color w:val="31495E"/>
        </w:rPr>
      </w:pPr>
      <w:r w:rsidRPr="00CE1C00">
        <w:rPr>
          <w:rFonts w:ascii="Arial" w:hAnsi="Arial"/>
          <w:b/>
          <w:bCs/>
          <w:color w:val="31495E"/>
        </w:rPr>
        <w:t>Q.  If my child is identified as having dyslexia; will this always be the case?</w:t>
      </w:r>
    </w:p>
    <w:p w14:paraId="4D26B0E5" w14:textId="77777777" w:rsidR="00CE1C00" w:rsidRPr="00CE1C00" w:rsidRDefault="00CE1C00" w:rsidP="00DA3C50">
      <w:pPr>
        <w:spacing w:line="276" w:lineRule="auto"/>
        <w:ind w:left="-851" w:right="-99"/>
        <w:jc w:val="both"/>
        <w:rPr>
          <w:rFonts w:ascii="Arial" w:hAnsi="Arial"/>
          <w:b/>
          <w:bCs/>
          <w:color w:val="31495E"/>
        </w:rPr>
      </w:pPr>
    </w:p>
    <w:p w14:paraId="493ED360" w14:textId="605D2645" w:rsidR="00DA3C50" w:rsidRPr="00CC00F3" w:rsidRDefault="00DA3C50" w:rsidP="00DA3C50">
      <w:pPr>
        <w:spacing w:line="276" w:lineRule="auto"/>
        <w:ind w:left="-851" w:right="-99"/>
        <w:jc w:val="both"/>
        <w:rPr>
          <w:rFonts w:ascii="Arial" w:hAnsi="Arial"/>
          <w:color w:val="31495E"/>
        </w:rPr>
      </w:pPr>
      <w:r w:rsidRPr="00CE1C00">
        <w:rPr>
          <w:rFonts w:ascii="Arial" w:hAnsi="Arial"/>
          <w:b/>
          <w:bCs/>
          <w:color w:val="31495E"/>
        </w:rPr>
        <w:t>A</w:t>
      </w:r>
      <w:r w:rsidRPr="00DA3C50">
        <w:rPr>
          <w:rFonts w:ascii="Arial" w:hAnsi="Arial"/>
          <w:color w:val="31495E"/>
        </w:rPr>
        <w:t xml:space="preserve">.  Yes - Dyslexia is a persistent condition that will require ongoing appropriate strategies and intervention for any literacy-based activities.  </w:t>
      </w:r>
    </w:p>
    <w:p w14:paraId="53FD081F" w14:textId="4714A4E2" w:rsidR="00CE1C00" w:rsidRDefault="00CE1C00">
      <w:pPr>
        <w:rPr>
          <w:rFonts w:ascii="Arial" w:hAnsi="Arial"/>
          <w:color w:val="31495E"/>
        </w:rPr>
      </w:pPr>
      <w:r>
        <w:rPr>
          <w:rFonts w:ascii="Arial" w:hAnsi="Arial"/>
          <w:color w:val="31495E"/>
        </w:rPr>
        <w:br w:type="page"/>
      </w:r>
    </w:p>
    <w:p w14:paraId="61685BD4" w14:textId="41CC8221" w:rsidR="00CE1C00" w:rsidRDefault="00CE1C00" w:rsidP="00CE1C00">
      <w:pPr>
        <w:ind w:left="-851" w:right="-99"/>
        <w:rPr>
          <w:rFonts w:ascii="Arial" w:hAnsi="Arial"/>
          <w:b/>
          <w:color w:val="009382"/>
          <w:sz w:val="28"/>
        </w:rPr>
      </w:pPr>
      <w:bookmarkStart w:id="2" w:name="_Hlk58964324"/>
      <w:r>
        <w:rPr>
          <w:rFonts w:ascii="Arial" w:hAnsi="Arial"/>
          <w:b/>
          <w:color w:val="009382"/>
          <w:sz w:val="28"/>
        </w:rPr>
        <w:lastRenderedPageBreak/>
        <w:t>Appendix 3: Examples of appropriate interventions</w:t>
      </w:r>
    </w:p>
    <w:p w14:paraId="7E0640B3" w14:textId="46E8AFA0" w:rsidR="00C93AE3" w:rsidRPr="00CC00F3" w:rsidRDefault="00C93AE3" w:rsidP="00B37997">
      <w:pPr>
        <w:spacing w:line="276" w:lineRule="auto"/>
        <w:ind w:right="-99"/>
        <w:jc w:val="both"/>
        <w:rPr>
          <w:rFonts w:ascii="Arial" w:hAnsi="Arial"/>
          <w:color w:val="31495E"/>
        </w:rPr>
      </w:pPr>
    </w:p>
    <w:p w14:paraId="0A22836A" w14:textId="2C6E51A9" w:rsidR="00B37997" w:rsidRDefault="00B37997" w:rsidP="0097752F">
      <w:pPr>
        <w:ind w:left="-851" w:right="-99"/>
        <w:jc w:val="both"/>
        <w:rPr>
          <w:rFonts w:ascii="Arial" w:hAnsi="Arial"/>
          <w:color w:val="31495E"/>
        </w:rPr>
      </w:pPr>
      <w:r w:rsidRPr="0097752F">
        <w:rPr>
          <w:rFonts w:ascii="Arial" w:hAnsi="Arial"/>
          <w:b/>
          <w:bCs/>
          <w:color w:val="31495E"/>
        </w:rPr>
        <w:t>This list is not meant to be exhaustive</w:t>
      </w:r>
      <w:r w:rsidRPr="00B37997">
        <w:rPr>
          <w:rFonts w:ascii="Arial" w:hAnsi="Arial"/>
          <w:color w:val="31495E"/>
        </w:rPr>
        <w:t xml:space="preserve"> and there may be other interventions that you have used.  However, all interventions should make </w:t>
      </w:r>
      <w:r w:rsidRPr="0097752F">
        <w:rPr>
          <w:rFonts w:ascii="Arial" w:hAnsi="Arial"/>
          <w:b/>
          <w:bCs/>
          <w:color w:val="31495E"/>
        </w:rPr>
        <w:t>additional to and different from</w:t>
      </w:r>
      <w:r w:rsidRPr="00B37997">
        <w:rPr>
          <w:rFonts w:ascii="Arial" w:hAnsi="Arial"/>
          <w:color w:val="31495E"/>
        </w:rPr>
        <w:t xml:space="preserve"> provision.</w:t>
      </w:r>
      <w:r w:rsidR="0097752F">
        <w:rPr>
          <w:rFonts w:ascii="Arial" w:hAnsi="Arial"/>
          <w:color w:val="31495E"/>
        </w:rPr>
        <w:t xml:space="preserve"> </w:t>
      </w:r>
      <w:r w:rsidRPr="00B37997">
        <w:rPr>
          <w:rFonts w:ascii="Arial" w:hAnsi="Arial"/>
          <w:color w:val="31495E"/>
        </w:rPr>
        <w:t xml:space="preserve">Please also refer to </w:t>
      </w:r>
      <w:r w:rsidR="0097752F">
        <w:rPr>
          <w:rFonts w:ascii="Arial" w:hAnsi="Arial"/>
          <w:color w:val="31495E"/>
        </w:rPr>
        <w:t>Appendix 10</w:t>
      </w:r>
      <w:r w:rsidRPr="00B37997">
        <w:rPr>
          <w:rFonts w:ascii="Arial" w:hAnsi="Arial"/>
          <w:color w:val="31495E"/>
        </w:rPr>
        <w:t xml:space="preserve"> on </w:t>
      </w:r>
      <w:r w:rsidRPr="0097752F">
        <w:rPr>
          <w:rFonts w:ascii="Arial" w:hAnsi="Arial"/>
          <w:b/>
          <w:bCs/>
          <w:color w:val="31495E"/>
        </w:rPr>
        <w:t>iPad apps and literacy difficulties</w:t>
      </w:r>
      <w:r w:rsidRPr="00B37997">
        <w:rPr>
          <w:rFonts w:ascii="Arial" w:hAnsi="Arial"/>
          <w:color w:val="31495E"/>
        </w:rPr>
        <w:t>.</w:t>
      </w:r>
    </w:p>
    <w:bookmarkEnd w:id="2"/>
    <w:p w14:paraId="65627F5B" w14:textId="77777777" w:rsidR="0097752F" w:rsidRPr="00B37997" w:rsidRDefault="0097752F" w:rsidP="0097752F">
      <w:pPr>
        <w:ind w:left="-851" w:right="-99"/>
        <w:jc w:val="both"/>
        <w:rPr>
          <w:rFonts w:ascii="Arial" w:hAnsi="Arial"/>
          <w:color w:val="31495E"/>
        </w:rPr>
      </w:pPr>
    </w:p>
    <w:p w14:paraId="691842EF" w14:textId="0EBCC451" w:rsidR="00B37997" w:rsidRPr="00B37997" w:rsidRDefault="00B37997" w:rsidP="0097752F">
      <w:pPr>
        <w:ind w:left="-851" w:right="-99"/>
        <w:jc w:val="both"/>
        <w:rPr>
          <w:rFonts w:ascii="Arial" w:hAnsi="Arial"/>
          <w:color w:val="31495E"/>
        </w:rPr>
      </w:pPr>
      <w:r w:rsidRPr="00B37997">
        <w:rPr>
          <w:rFonts w:ascii="Arial" w:hAnsi="Arial"/>
          <w:color w:val="31495E"/>
        </w:rPr>
        <w:t>The publication ‘What Works for Children and Young People with Literacy Difficulties? ed. 4’, (Brooks 2013) provides more information as does the SpLD Trust.  Links to both can be found below:</w:t>
      </w:r>
    </w:p>
    <w:p w14:paraId="62CCCB53" w14:textId="77777777" w:rsidR="00B37997" w:rsidRPr="00B37997" w:rsidRDefault="00B37997" w:rsidP="00B37997">
      <w:pPr>
        <w:ind w:left="-851" w:right="-99"/>
        <w:rPr>
          <w:rFonts w:ascii="Arial" w:hAnsi="Arial"/>
          <w:color w:val="31495E"/>
        </w:rPr>
      </w:pPr>
    </w:p>
    <w:p w14:paraId="65A11CB2" w14:textId="7A777B3F" w:rsidR="00B37997" w:rsidRPr="0097752F" w:rsidRDefault="00531F6F" w:rsidP="00A52EEA">
      <w:pPr>
        <w:pStyle w:val="ListParagraph"/>
        <w:numPr>
          <w:ilvl w:val="0"/>
          <w:numId w:val="21"/>
        </w:numPr>
        <w:ind w:right="-99"/>
        <w:rPr>
          <w:rFonts w:ascii="Arial" w:hAnsi="Arial"/>
          <w:color w:val="31495E"/>
        </w:rPr>
      </w:pPr>
      <w:hyperlink r:id="rId24" w:history="1">
        <w:r w:rsidR="0097752F" w:rsidRPr="0097752F">
          <w:rPr>
            <w:rStyle w:val="Hyperlink"/>
            <w:rFonts w:ascii="Arial" w:hAnsi="Arial"/>
          </w:rPr>
          <w:t>http://www.interventionsforliteracy.org.uk/widgets_GregBrooks/What_works_for_children_fourth_ed.pdf</w:t>
        </w:r>
      </w:hyperlink>
    </w:p>
    <w:p w14:paraId="6637DF87" w14:textId="77777777" w:rsidR="0097752F" w:rsidRPr="00B37997" w:rsidRDefault="0097752F" w:rsidP="00B37997">
      <w:pPr>
        <w:ind w:left="-851" w:right="-99"/>
        <w:rPr>
          <w:rFonts w:ascii="Arial" w:hAnsi="Arial"/>
          <w:color w:val="31495E"/>
        </w:rPr>
      </w:pPr>
    </w:p>
    <w:p w14:paraId="70D6C7EE" w14:textId="25538BBA" w:rsidR="00B37997" w:rsidRPr="0097752F" w:rsidRDefault="00531F6F" w:rsidP="00A52EEA">
      <w:pPr>
        <w:pStyle w:val="ListParagraph"/>
        <w:numPr>
          <w:ilvl w:val="0"/>
          <w:numId w:val="21"/>
        </w:numPr>
        <w:ind w:right="-99"/>
        <w:rPr>
          <w:rFonts w:ascii="Arial" w:hAnsi="Arial"/>
          <w:color w:val="31495E"/>
        </w:rPr>
      </w:pPr>
      <w:hyperlink r:id="rId25" w:history="1">
        <w:r w:rsidR="0097752F" w:rsidRPr="0097752F">
          <w:rPr>
            <w:rStyle w:val="Hyperlink"/>
            <w:rFonts w:ascii="Arial" w:hAnsi="Arial"/>
          </w:rPr>
          <w:t>http://www.interventionsforliteracy.org.uk/home/interventions/list-view/</w:t>
        </w:r>
      </w:hyperlink>
    </w:p>
    <w:p w14:paraId="7AC0EB8B" w14:textId="77777777" w:rsidR="00B37997" w:rsidRPr="00B37997" w:rsidRDefault="00B37997" w:rsidP="0097752F">
      <w:pPr>
        <w:ind w:right="-99"/>
        <w:rPr>
          <w:rFonts w:ascii="Arial" w:hAnsi="Arial"/>
          <w:color w:val="31495E"/>
        </w:rPr>
      </w:pPr>
    </w:p>
    <w:p w14:paraId="56193DE3" w14:textId="7E1F81B4" w:rsidR="00B37997" w:rsidRDefault="00B37997" w:rsidP="00B37997">
      <w:pPr>
        <w:ind w:left="-851" w:right="-99"/>
        <w:rPr>
          <w:rFonts w:ascii="Arial" w:hAnsi="Arial"/>
          <w:color w:val="31495E"/>
        </w:rPr>
      </w:pPr>
      <w:r w:rsidRPr="00B37997">
        <w:rPr>
          <w:rFonts w:ascii="Arial" w:hAnsi="Arial"/>
          <w:color w:val="31495E"/>
        </w:rPr>
        <w:t>We recommend any intervention period is:</w:t>
      </w:r>
    </w:p>
    <w:p w14:paraId="19BFCC1B" w14:textId="77777777" w:rsidR="0097752F" w:rsidRPr="00B37997" w:rsidRDefault="0097752F" w:rsidP="00B37997">
      <w:pPr>
        <w:ind w:left="-851" w:right="-99"/>
        <w:rPr>
          <w:rFonts w:ascii="Arial" w:hAnsi="Arial"/>
          <w:color w:val="31495E"/>
        </w:rPr>
      </w:pPr>
    </w:p>
    <w:p w14:paraId="5C3FD0CC" w14:textId="77777777" w:rsidR="0097752F" w:rsidRPr="0097752F" w:rsidRDefault="00B37997" w:rsidP="00A52EEA">
      <w:pPr>
        <w:pStyle w:val="ListParagraph"/>
        <w:numPr>
          <w:ilvl w:val="0"/>
          <w:numId w:val="22"/>
        </w:numPr>
        <w:ind w:right="-99"/>
        <w:rPr>
          <w:rFonts w:ascii="Arial" w:hAnsi="Arial"/>
          <w:color w:val="31495E"/>
        </w:rPr>
      </w:pPr>
      <w:r w:rsidRPr="0097752F">
        <w:rPr>
          <w:rFonts w:ascii="Arial" w:hAnsi="Arial"/>
          <w:color w:val="31495E"/>
        </w:rPr>
        <w:t>12 weeks (one term); followed by review.</w:t>
      </w:r>
    </w:p>
    <w:p w14:paraId="31C16C6B" w14:textId="65753359" w:rsidR="00B37997" w:rsidRPr="0097752F" w:rsidRDefault="00B37997" w:rsidP="00A52EEA">
      <w:pPr>
        <w:pStyle w:val="ListParagraph"/>
        <w:numPr>
          <w:ilvl w:val="0"/>
          <w:numId w:val="22"/>
        </w:numPr>
        <w:ind w:right="-99"/>
        <w:rPr>
          <w:rFonts w:ascii="Arial" w:hAnsi="Arial"/>
          <w:color w:val="31495E"/>
        </w:rPr>
      </w:pPr>
      <w:r w:rsidRPr="0097752F">
        <w:rPr>
          <w:rFonts w:ascii="Arial" w:hAnsi="Arial"/>
          <w:color w:val="31495E"/>
        </w:rPr>
        <w:t>Always supervised by an adult confident with the intervention (ensure fidelity)</w:t>
      </w:r>
    </w:p>
    <w:p w14:paraId="64691B90" w14:textId="25FC5108" w:rsidR="00B37997" w:rsidRPr="0097752F" w:rsidRDefault="00B37997" w:rsidP="00A52EEA">
      <w:pPr>
        <w:pStyle w:val="ListParagraph"/>
        <w:numPr>
          <w:ilvl w:val="0"/>
          <w:numId w:val="22"/>
        </w:numPr>
        <w:ind w:right="-99"/>
        <w:rPr>
          <w:rFonts w:ascii="Arial" w:hAnsi="Arial"/>
          <w:color w:val="31495E"/>
        </w:rPr>
      </w:pPr>
      <w:r w:rsidRPr="0097752F">
        <w:rPr>
          <w:rFonts w:ascii="Arial" w:hAnsi="Arial"/>
          <w:color w:val="31495E"/>
        </w:rPr>
        <w:t>Delivered 1:1 or in a small group</w:t>
      </w:r>
    </w:p>
    <w:p w14:paraId="2F534339" w14:textId="096B45D2" w:rsidR="00B37997" w:rsidRPr="0097752F" w:rsidRDefault="00B37997" w:rsidP="00A52EEA">
      <w:pPr>
        <w:pStyle w:val="ListParagraph"/>
        <w:numPr>
          <w:ilvl w:val="0"/>
          <w:numId w:val="22"/>
        </w:numPr>
        <w:ind w:right="-99"/>
        <w:rPr>
          <w:rFonts w:ascii="Arial" w:hAnsi="Arial"/>
          <w:color w:val="31495E"/>
        </w:rPr>
      </w:pPr>
      <w:r w:rsidRPr="0097752F">
        <w:rPr>
          <w:rFonts w:ascii="Arial" w:hAnsi="Arial"/>
          <w:color w:val="31495E"/>
        </w:rPr>
        <w:t>Interleaved with class-based work</w:t>
      </w:r>
    </w:p>
    <w:p w14:paraId="513DF9C5" w14:textId="1A74605F" w:rsidR="008C51D3" w:rsidRPr="0097752F" w:rsidRDefault="00B37997" w:rsidP="00A52EEA">
      <w:pPr>
        <w:pStyle w:val="ListParagraph"/>
        <w:numPr>
          <w:ilvl w:val="0"/>
          <w:numId w:val="22"/>
        </w:numPr>
        <w:ind w:right="-99"/>
        <w:rPr>
          <w:rFonts w:ascii="Arial" w:hAnsi="Arial"/>
          <w:color w:val="31495E"/>
        </w:rPr>
      </w:pPr>
      <w:r w:rsidRPr="0097752F">
        <w:rPr>
          <w:rFonts w:ascii="Arial" w:hAnsi="Arial"/>
          <w:color w:val="31495E"/>
        </w:rPr>
        <w:t>Delivered on a consistently regular basis</w:t>
      </w:r>
    </w:p>
    <w:p w14:paraId="38DD80C1" w14:textId="24A8463F" w:rsidR="00CE1C00" w:rsidRDefault="00CE1C00" w:rsidP="00931C52">
      <w:pPr>
        <w:ind w:left="-851" w:right="-99"/>
        <w:rPr>
          <w:rFonts w:ascii="Arial" w:hAnsi="Arial"/>
          <w:color w:val="31495E"/>
        </w:rPr>
      </w:pPr>
    </w:p>
    <w:tbl>
      <w:tblPr>
        <w:tblStyle w:val="TableGrid"/>
        <w:tblW w:w="10207" w:type="dxa"/>
        <w:tblInd w:w="-856" w:type="dxa"/>
        <w:tblLook w:val="04A0" w:firstRow="1" w:lastRow="0" w:firstColumn="1" w:lastColumn="0" w:noHBand="0" w:noVBand="1"/>
      </w:tblPr>
      <w:tblGrid>
        <w:gridCol w:w="2552"/>
        <w:gridCol w:w="5392"/>
        <w:gridCol w:w="2263"/>
      </w:tblGrid>
      <w:tr w:rsidR="008D6652" w14:paraId="6023DAC3" w14:textId="77777777" w:rsidTr="008D6652">
        <w:tc>
          <w:tcPr>
            <w:tcW w:w="2552" w:type="dxa"/>
          </w:tcPr>
          <w:p w14:paraId="25EE52FF" w14:textId="77777777" w:rsidR="008D6652" w:rsidRPr="00087DB1" w:rsidRDefault="008D6652" w:rsidP="00531F6F">
            <w:pPr>
              <w:pStyle w:val="ListParagraph"/>
              <w:spacing w:line="360" w:lineRule="auto"/>
              <w:ind w:left="0"/>
              <w:rPr>
                <w:rStyle w:val="Hyperlink"/>
                <w:rFonts w:ascii="Arial" w:eastAsiaTheme="minorHAnsi" w:hAnsi="Arial" w:cs="Arial"/>
                <w:b/>
                <w:bCs/>
                <w:i/>
                <w:iCs/>
                <w:color w:val="000000" w:themeColor="text1"/>
              </w:rPr>
            </w:pPr>
            <w:r w:rsidRPr="00087DB1">
              <w:rPr>
                <w:rStyle w:val="Hyperlink"/>
                <w:rFonts w:ascii="Arial" w:eastAsiaTheme="minorHAnsi" w:hAnsi="Arial" w:cs="Arial"/>
                <w:b/>
                <w:bCs/>
                <w:i/>
                <w:iCs/>
                <w:color w:val="000000" w:themeColor="text1"/>
              </w:rPr>
              <w:t>Name</w:t>
            </w:r>
          </w:p>
        </w:tc>
        <w:tc>
          <w:tcPr>
            <w:tcW w:w="5392" w:type="dxa"/>
          </w:tcPr>
          <w:p w14:paraId="42F2C738" w14:textId="77777777" w:rsidR="008D6652" w:rsidRPr="00087DB1" w:rsidRDefault="008D6652" w:rsidP="00531F6F">
            <w:pPr>
              <w:pStyle w:val="ListParagraph"/>
              <w:spacing w:line="360" w:lineRule="auto"/>
              <w:ind w:left="0"/>
              <w:rPr>
                <w:rStyle w:val="Hyperlink"/>
                <w:rFonts w:ascii="Arial" w:eastAsiaTheme="minorHAnsi" w:hAnsi="Arial" w:cs="Arial"/>
                <w:b/>
                <w:bCs/>
                <w:i/>
                <w:iCs/>
                <w:color w:val="000000" w:themeColor="text1"/>
              </w:rPr>
            </w:pPr>
            <w:r w:rsidRPr="00087DB1">
              <w:rPr>
                <w:rStyle w:val="Hyperlink"/>
                <w:rFonts w:ascii="Arial" w:eastAsiaTheme="minorHAnsi" w:hAnsi="Arial" w:cs="Arial"/>
                <w:b/>
                <w:bCs/>
                <w:i/>
                <w:iCs/>
                <w:color w:val="000000" w:themeColor="text1"/>
              </w:rPr>
              <w:t>Publisher</w:t>
            </w:r>
            <w:r>
              <w:rPr>
                <w:rStyle w:val="Hyperlink"/>
                <w:rFonts w:ascii="Arial" w:eastAsiaTheme="minorHAnsi" w:hAnsi="Arial" w:cs="Arial"/>
                <w:b/>
                <w:bCs/>
                <w:i/>
                <w:iCs/>
                <w:color w:val="000000" w:themeColor="text1"/>
              </w:rPr>
              <w:t>/Further details</w:t>
            </w:r>
          </w:p>
        </w:tc>
        <w:tc>
          <w:tcPr>
            <w:tcW w:w="2263" w:type="dxa"/>
          </w:tcPr>
          <w:p w14:paraId="76D18D3A" w14:textId="77777777" w:rsidR="008D6652" w:rsidRPr="00087DB1" w:rsidRDefault="008D6652" w:rsidP="00531F6F">
            <w:pPr>
              <w:pStyle w:val="ListParagraph"/>
              <w:spacing w:line="360" w:lineRule="auto"/>
              <w:ind w:left="0"/>
              <w:rPr>
                <w:rStyle w:val="Hyperlink"/>
                <w:rFonts w:ascii="Arial" w:eastAsiaTheme="minorHAnsi" w:hAnsi="Arial" w:cs="Arial"/>
                <w:b/>
                <w:bCs/>
                <w:i/>
                <w:iCs/>
                <w:color w:val="000000" w:themeColor="text1"/>
              </w:rPr>
            </w:pPr>
            <w:r w:rsidRPr="00087DB1">
              <w:rPr>
                <w:rStyle w:val="Hyperlink"/>
                <w:rFonts w:ascii="Arial" w:eastAsiaTheme="minorHAnsi" w:hAnsi="Arial" w:cs="Arial"/>
                <w:b/>
                <w:bCs/>
                <w:i/>
                <w:iCs/>
                <w:color w:val="000000" w:themeColor="text1"/>
              </w:rPr>
              <w:t>Comment</w:t>
            </w:r>
          </w:p>
        </w:tc>
      </w:tr>
      <w:tr w:rsidR="008D6652" w14:paraId="309A9677" w14:textId="77777777" w:rsidTr="008D6652">
        <w:tc>
          <w:tcPr>
            <w:tcW w:w="2552" w:type="dxa"/>
          </w:tcPr>
          <w:p w14:paraId="5A8C4BDF"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proofErr w:type="spellStart"/>
            <w:r>
              <w:rPr>
                <w:rStyle w:val="Hyperlink"/>
                <w:rFonts w:ascii="Arial" w:eastAsiaTheme="minorHAnsi" w:hAnsi="Arial" w:cs="Arial"/>
                <w:color w:val="000000" w:themeColor="text1"/>
              </w:rPr>
              <w:t>Acceleread</w:t>
            </w:r>
            <w:proofErr w:type="spellEnd"/>
          </w:p>
        </w:tc>
        <w:tc>
          <w:tcPr>
            <w:tcW w:w="5392" w:type="dxa"/>
          </w:tcPr>
          <w:p w14:paraId="53478C77"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sidRPr="002C5A3A">
              <w:rPr>
                <w:rStyle w:val="Hyperlink"/>
                <w:rFonts w:ascii="Arial" w:eastAsiaTheme="minorHAnsi" w:hAnsi="Arial" w:cs="Arial"/>
                <w:color w:val="000000" w:themeColor="text1"/>
              </w:rPr>
              <w:t>www.dyslexic.com/product/acceleread-accelewrite/</w:t>
            </w:r>
          </w:p>
        </w:tc>
        <w:tc>
          <w:tcPr>
            <w:tcW w:w="2263" w:type="dxa"/>
          </w:tcPr>
          <w:p w14:paraId="7AE4A4FE"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t>Computer based</w:t>
            </w:r>
          </w:p>
        </w:tc>
      </w:tr>
      <w:tr w:rsidR="008D6652" w14:paraId="6B845A4B" w14:textId="77777777" w:rsidTr="008D6652">
        <w:tc>
          <w:tcPr>
            <w:tcW w:w="2552" w:type="dxa"/>
          </w:tcPr>
          <w:p w14:paraId="358B262D"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t>Alpha to Omega</w:t>
            </w:r>
          </w:p>
        </w:tc>
        <w:tc>
          <w:tcPr>
            <w:tcW w:w="5392" w:type="dxa"/>
          </w:tcPr>
          <w:p w14:paraId="3644691C"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t>Dyslexia Action</w:t>
            </w:r>
          </w:p>
        </w:tc>
        <w:tc>
          <w:tcPr>
            <w:tcW w:w="2263" w:type="dxa"/>
          </w:tcPr>
          <w:p w14:paraId="79812C10"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t xml:space="preserve">In use for 30 years </w:t>
            </w:r>
          </w:p>
        </w:tc>
      </w:tr>
      <w:tr w:rsidR="008D6652" w14:paraId="10E7B2DA" w14:textId="77777777" w:rsidTr="008D6652">
        <w:tc>
          <w:tcPr>
            <w:tcW w:w="2552" w:type="dxa"/>
          </w:tcPr>
          <w:p w14:paraId="4F88F272"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t>Catch Up/</w:t>
            </w:r>
            <w:proofErr w:type="spellStart"/>
            <w:r>
              <w:rPr>
                <w:rStyle w:val="Hyperlink"/>
                <w:rFonts w:ascii="Arial" w:eastAsiaTheme="minorHAnsi" w:hAnsi="Arial" w:cs="Arial"/>
                <w:color w:val="000000" w:themeColor="text1"/>
              </w:rPr>
              <w:t>Dyfal</w:t>
            </w:r>
            <w:proofErr w:type="spellEnd"/>
            <w:r>
              <w:rPr>
                <w:rStyle w:val="Hyperlink"/>
                <w:rFonts w:ascii="Arial" w:eastAsiaTheme="minorHAnsi" w:hAnsi="Arial" w:cs="Arial"/>
                <w:color w:val="000000" w:themeColor="text1"/>
              </w:rPr>
              <w:t xml:space="preserve"> </w:t>
            </w:r>
            <w:proofErr w:type="spellStart"/>
            <w:r>
              <w:rPr>
                <w:rStyle w:val="Hyperlink"/>
                <w:rFonts w:ascii="Arial" w:eastAsiaTheme="minorHAnsi" w:hAnsi="Arial" w:cs="Arial"/>
                <w:color w:val="000000" w:themeColor="text1"/>
              </w:rPr>
              <w:t>Donc</w:t>
            </w:r>
            <w:proofErr w:type="spellEnd"/>
          </w:p>
        </w:tc>
        <w:tc>
          <w:tcPr>
            <w:tcW w:w="5392" w:type="dxa"/>
          </w:tcPr>
          <w:p w14:paraId="53C9DB5A"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t>www.catchup.org</w:t>
            </w:r>
          </w:p>
        </w:tc>
        <w:tc>
          <w:tcPr>
            <w:tcW w:w="2263" w:type="dxa"/>
          </w:tcPr>
          <w:p w14:paraId="01F0E0AB"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t>Basic skills level</w:t>
            </w:r>
          </w:p>
        </w:tc>
      </w:tr>
      <w:tr w:rsidR="008D6652" w14:paraId="3A89105A" w14:textId="77777777" w:rsidTr="008D6652">
        <w:tc>
          <w:tcPr>
            <w:tcW w:w="2552" w:type="dxa"/>
          </w:tcPr>
          <w:p w14:paraId="23C5078D"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t>Clicker 8</w:t>
            </w:r>
          </w:p>
        </w:tc>
        <w:tc>
          <w:tcPr>
            <w:tcW w:w="5392" w:type="dxa"/>
          </w:tcPr>
          <w:p w14:paraId="58BF7919"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sidRPr="002B0539">
              <w:rPr>
                <w:rStyle w:val="Hyperlink"/>
                <w:rFonts w:ascii="Arial" w:eastAsiaTheme="minorHAnsi" w:hAnsi="Arial" w:cs="Arial"/>
                <w:color w:val="000000" w:themeColor="text1"/>
              </w:rPr>
              <w:t>www.cricksoft.com</w:t>
            </w:r>
          </w:p>
        </w:tc>
        <w:tc>
          <w:tcPr>
            <w:tcW w:w="2263" w:type="dxa"/>
          </w:tcPr>
          <w:p w14:paraId="44959BDC"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t>Writing support</w:t>
            </w:r>
          </w:p>
        </w:tc>
      </w:tr>
      <w:tr w:rsidR="008D6652" w14:paraId="1A7020F8" w14:textId="77777777" w:rsidTr="008D6652">
        <w:tc>
          <w:tcPr>
            <w:tcW w:w="2552" w:type="dxa"/>
          </w:tcPr>
          <w:p w14:paraId="374526D6"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t>Cued Spelling</w:t>
            </w:r>
          </w:p>
        </w:tc>
        <w:tc>
          <w:tcPr>
            <w:tcW w:w="5392" w:type="dxa"/>
          </w:tcPr>
          <w:p w14:paraId="72EFA6EC"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t>Developed by Keith Topping, University of Dundee</w:t>
            </w:r>
          </w:p>
          <w:p w14:paraId="6EE39B00"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sidRPr="006E54E8">
              <w:rPr>
                <w:rStyle w:val="Hyperlink"/>
                <w:rFonts w:ascii="Arial" w:eastAsiaTheme="minorHAnsi" w:hAnsi="Arial" w:cs="Arial"/>
                <w:color w:val="000000" w:themeColor="text1"/>
              </w:rPr>
              <w:t>https://highlandliteracy</w:t>
            </w:r>
            <w:r>
              <w:rPr>
                <w:rStyle w:val="Hyperlink"/>
                <w:rFonts w:ascii="Arial" w:eastAsiaTheme="minorHAnsi" w:hAnsi="Arial" w:cs="Arial"/>
                <w:color w:val="000000" w:themeColor="text1"/>
              </w:rPr>
              <w:t>/</w:t>
            </w:r>
            <w:r w:rsidRPr="006E54E8">
              <w:rPr>
                <w:rStyle w:val="Hyperlink"/>
                <w:rFonts w:ascii="Arial" w:eastAsiaTheme="minorHAnsi" w:hAnsi="Arial" w:cs="Arial"/>
                <w:color w:val="000000" w:themeColor="text1"/>
              </w:rPr>
              <w:t>cued-spelling</w:t>
            </w:r>
          </w:p>
        </w:tc>
        <w:tc>
          <w:tcPr>
            <w:tcW w:w="2263" w:type="dxa"/>
          </w:tcPr>
          <w:p w14:paraId="2CBE452A"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t>Researched at Dundee University</w:t>
            </w:r>
          </w:p>
        </w:tc>
      </w:tr>
      <w:tr w:rsidR="008D6652" w14:paraId="36274A0D" w14:textId="77777777" w:rsidTr="008D6652">
        <w:tc>
          <w:tcPr>
            <w:tcW w:w="2552" w:type="dxa"/>
          </w:tcPr>
          <w:p w14:paraId="5AAD9339"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t>Direct Instruction</w:t>
            </w:r>
          </w:p>
        </w:tc>
        <w:tc>
          <w:tcPr>
            <w:tcW w:w="5392" w:type="dxa"/>
          </w:tcPr>
          <w:p w14:paraId="4FF5D656"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t>McGraw Hill</w:t>
            </w:r>
          </w:p>
        </w:tc>
        <w:tc>
          <w:tcPr>
            <w:tcW w:w="2263" w:type="dxa"/>
          </w:tcPr>
          <w:p w14:paraId="252C78E9"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p>
        </w:tc>
      </w:tr>
      <w:tr w:rsidR="008D6652" w14:paraId="3B9DBF29" w14:textId="77777777" w:rsidTr="008D6652">
        <w:tc>
          <w:tcPr>
            <w:tcW w:w="2552" w:type="dxa"/>
          </w:tcPr>
          <w:p w14:paraId="1C50B289"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t>Direct Phonics</w:t>
            </w:r>
          </w:p>
        </w:tc>
        <w:tc>
          <w:tcPr>
            <w:tcW w:w="5392" w:type="dxa"/>
          </w:tcPr>
          <w:p w14:paraId="5EDDF521"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t>www.directphonics.co.uk</w:t>
            </w:r>
          </w:p>
        </w:tc>
        <w:tc>
          <w:tcPr>
            <w:tcW w:w="2263" w:type="dxa"/>
          </w:tcPr>
          <w:p w14:paraId="0411D825"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p>
        </w:tc>
      </w:tr>
      <w:tr w:rsidR="008D6652" w14:paraId="74ABBC24" w14:textId="77777777" w:rsidTr="008D6652">
        <w:tc>
          <w:tcPr>
            <w:tcW w:w="2552" w:type="dxa"/>
          </w:tcPr>
          <w:p w14:paraId="2DBB58D2"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proofErr w:type="spellStart"/>
            <w:r>
              <w:rPr>
                <w:rStyle w:val="Hyperlink"/>
                <w:rFonts w:ascii="Arial" w:eastAsiaTheme="minorHAnsi" w:hAnsi="Arial" w:cs="Arial"/>
                <w:color w:val="000000" w:themeColor="text1"/>
              </w:rPr>
              <w:t>Fastforword</w:t>
            </w:r>
            <w:proofErr w:type="spellEnd"/>
          </w:p>
        </w:tc>
        <w:tc>
          <w:tcPr>
            <w:tcW w:w="5392" w:type="dxa"/>
          </w:tcPr>
          <w:p w14:paraId="074B2A5D"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sidRPr="00096B65">
              <w:rPr>
                <w:rStyle w:val="Hyperlink"/>
                <w:rFonts w:ascii="Arial" w:eastAsiaTheme="minorHAnsi" w:hAnsi="Arial" w:cs="Arial"/>
                <w:color w:val="000000" w:themeColor="text1"/>
              </w:rPr>
              <w:t>www.scilearn.com/</w:t>
            </w:r>
          </w:p>
        </w:tc>
        <w:tc>
          <w:tcPr>
            <w:tcW w:w="2263" w:type="dxa"/>
          </w:tcPr>
          <w:p w14:paraId="69A4DC7E"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p>
        </w:tc>
      </w:tr>
      <w:tr w:rsidR="008D6652" w14:paraId="24CD739C" w14:textId="77777777" w:rsidTr="008D6652">
        <w:tc>
          <w:tcPr>
            <w:tcW w:w="2552" w:type="dxa"/>
          </w:tcPr>
          <w:p w14:paraId="7B5DA045"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t>Fresh Start</w:t>
            </w:r>
          </w:p>
          <w:p w14:paraId="51DA662F"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t>(Read, Write, Inc.)</w:t>
            </w:r>
          </w:p>
        </w:tc>
        <w:tc>
          <w:tcPr>
            <w:tcW w:w="5392" w:type="dxa"/>
          </w:tcPr>
          <w:p w14:paraId="428F014D"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t>OUP</w:t>
            </w:r>
          </w:p>
        </w:tc>
        <w:tc>
          <w:tcPr>
            <w:tcW w:w="2263" w:type="dxa"/>
          </w:tcPr>
          <w:p w14:paraId="0331B3DA"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t>9-13-year olds</w:t>
            </w:r>
          </w:p>
        </w:tc>
      </w:tr>
      <w:tr w:rsidR="008D6652" w14:paraId="0ABFBAEE" w14:textId="77777777" w:rsidTr="008D6652">
        <w:tc>
          <w:tcPr>
            <w:tcW w:w="2552" w:type="dxa"/>
          </w:tcPr>
          <w:p w14:paraId="78D8F11A"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t>Lexia</w:t>
            </w:r>
          </w:p>
        </w:tc>
        <w:tc>
          <w:tcPr>
            <w:tcW w:w="5392" w:type="dxa"/>
          </w:tcPr>
          <w:p w14:paraId="35A66397"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t>www.lexialearning.com</w:t>
            </w:r>
          </w:p>
        </w:tc>
        <w:tc>
          <w:tcPr>
            <w:tcW w:w="2263" w:type="dxa"/>
          </w:tcPr>
          <w:p w14:paraId="4B47561F"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p>
        </w:tc>
      </w:tr>
      <w:tr w:rsidR="008D6652" w14:paraId="6BFAC14C" w14:textId="77777777" w:rsidTr="008D6652">
        <w:tc>
          <w:tcPr>
            <w:tcW w:w="2552" w:type="dxa"/>
          </w:tcPr>
          <w:p w14:paraId="787303DD"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t>NESSY</w:t>
            </w:r>
          </w:p>
        </w:tc>
        <w:tc>
          <w:tcPr>
            <w:tcW w:w="5392" w:type="dxa"/>
          </w:tcPr>
          <w:p w14:paraId="6F683975"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t>www.nessy.com</w:t>
            </w:r>
          </w:p>
        </w:tc>
        <w:tc>
          <w:tcPr>
            <w:tcW w:w="2263" w:type="dxa"/>
          </w:tcPr>
          <w:p w14:paraId="0C71273B"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p>
        </w:tc>
      </w:tr>
      <w:tr w:rsidR="008D6652" w14:paraId="7CE044F0" w14:textId="77777777" w:rsidTr="008D6652">
        <w:tc>
          <w:tcPr>
            <w:tcW w:w="2552" w:type="dxa"/>
          </w:tcPr>
          <w:p w14:paraId="0DD669AA"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lastRenderedPageBreak/>
              <w:t>Paired Reading</w:t>
            </w:r>
          </w:p>
        </w:tc>
        <w:tc>
          <w:tcPr>
            <w:tcW w:w="5392" w:type="dxa"/>
          </w:tcPr>
          <w:p w14:paraId="75A04558"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sidRPr="00555048">
              <w:rPr>
                <w:rStyle w:val="Hyperlink"/>
                <w:rFonts w:ascii="Arial" w:eastAsiaTheme="minorHAnsi" w:hAnsi="Arial" w:cs="Arial"/>
                <w:color w:val="000000" w:themeColor="text1"/>
              </w:rPr>
              <w:t>https://highlandliteracy.com/paired-reading/</w:t>
            </w:r>
          </w:p>
        </w:tc>
        <w:tc>
          <w:tcPr>
            <w:tcW w:w="2263" w:type="dxa"/>
          </w:tcPr>
          <w:p w14:paraId="20912FB7"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t>Researched at University of Dundee</w:t>
            </w:r>
          </w:p>
        </w:tc>
      </w:tr>
      <w:tr w:rsidR="008D6652" w14:paraId="2C55380F" w14:textId="77777777" w:rsidTr="008D6652">
        <w:tc>
          <w:tcPr>
            <w:tcW w:w="2552" w:type="dxa"/>
          </w:tcPr>
          <w:p w14:paraId="42C193A3"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t>PAT – Phonological Awareness Training</w:t>
            </w:r>
          </w:p>
        </w:tc>
        <w:tc>
          <w:tcPr>
            <w:tcW w:w="5392" w:type="dxa"/>
          </w:tcPr>
          <w:p w14:paraId="1749B626" w14:textId="77777777" w:rsidR="008D6652" w:rsidRPr="00555048" w:rsidRDefault="008D6652" w:rsidP="00531F6F">
            <w:pPr>
              <w:pStyle w:val="ListParagraph"/>
              <w:spacing w:line="360" w:lineRule="auto"/>
              <w:ind w:left="0"/>
              <w:rPr>
                <w:rStyle w:val="Hyperlink"/>
                <w:rFonts w:ascii="Arial" w:eastAsiaTheme="minorHAnsi" w:hAnsi="Arial" w:cs="Arial"/>
                <w:color w:val="000000" w:themeColor="text1"/>
              </w:rPr>
            </w:pPr>
            <w:r w:rsidRPr="00D74A53">
              <w:rPr>
                <w:rStyle w:val="Hyperlink"/>
                <w:rFonts w:ascii="Arial" w:eastAsiaTheme="minorHAnsi" w:hAnsi="Arial" w:cs="Arial"/>
                <w:color w:val="000000" w:themeColor="text1"/>
              </w:rPr>
              <w:t>www.teachphonics.co.uk/</w:t>
            </w:r>
          </w:p>
        </w:tc>
        <w:tc>
          <w:tcPr>
            <w:tcW w:w="2263" w:type="dxa"/>
          </w:tcPr>
          <w:p w14:paraId="01DD92CB"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p>
        </w:tc>
      </w:tr>
      <w:tr w:rsidR="008D6652" w14:paraId="0FE874BB" w14:textId="77777777" w:rsidTr="008D6652">
        <w:tc>
          <w:tcPr>
            <w:tcW w:w="2552" w:type="dxa"/>
          </w:tcPr>
          <w:p w14:paraId="5C5467C6"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t>POPAT</w:t>
            </w:r>
          </w:p>
        </w:tc>
        <w:tc>
          <w:tcPr>
            <w:tcW w:w="5392" w:type="dxa"/>
          </w:tcPr>
          <w:p w14:paraId="2D1DFCFC" w14:textId="77777777" w:rsidR="008D6652" w:rsidRPr="00D74A53" w:rsidRDefault="008D6652" w:rsidP="00531F6F">
            <w:pPr>
              <w:pStyle w:val="ListParagraph"/>
              <w:spacing w:line="360" w:lineRule="auto"/>
              <w:ind w:left="0"/>
              <w:rPr>
                <w:rStyle w:val="Hyperlink"/>
                <w:rFonts w:ascii="Arial" w:eastAsiaTheme="minorHAnsi" w:hAnsi="Arial" w:cs="Arial"/>
                <w:color w:val="000000" w:themeColor="text1"/>
              </w:rPr>
            </w:pPr>
            <w:r w:rsidRPr="00920CF8">
              <w:rPr>
                <w:rStyle w:val="Hyperlink"/>
                <w:rFonts w:ascii="Arial" w:eastAsiaTheme="minorHAnsi" w:hAnsi="Arial" w:cs="Arial"/>
                <w:color w:val="000000" w:themeColor="text1"/>
              </w:rPr>
              <w:t>http://popat.co.uk/</w:t>
            </w:r>
          </w:p>
        </w:tc>
        <w:tc>
          <w:tcPr>
            <w:tcW w:w="2263" w:type="dxa"/>
          </w:tcPr>
          <w:p w14:paraId="727F1228"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t>Welsh version</w:t>
            </w:r>
          </w:p>
        </w:tc>
      </w:tr>
      <w:tr w:rsidR="008D6652" w14:paraId="57EEF4A9" w14:textId="77777777" w:rsidTr="008D6652">
        <w:tc>
          <w:tcPr>
            <w:tcW w:w="2552" w:type="dxa"/>
          </w:tcPr>
          <w:p w14:paraId="63D2E87F"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t>Precision Teaching</w:t>
            </w:r>
          </w:p>
        </w:tc>
        <w:tc>
          <w:tcPr>
            <w:tcW w:w="5392" w:type="dxa"/>
          </w:tcPr>
          <w:p w14:paraId="2D2E43AD"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sidRPr="000F4CC0">
              <w:rPr>
                <w:rStyle w:val="Hyperlink"/>
                <w:rFonts w:ascii="Arial" w:eastAsiaTheme="minorHAnsi" w:hAnsi="Arial" w:cs="Arial"/>
                <w:color w:val="000000" w:themeColor="text1"/>
              </w:rPr>
              <w:t>http://www.johnandgwyn.co.uk</w:t>
            </w:r>
          </w:p>
        </w:tc>
        <w:tc>
          <w:tcPr>
            <w:tcW w:w="2263" w:type="dxa"/>
          </w:tcPr>
          <w:p w14:paraId="62E72122"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t>Monitoring tool</w:t>
            </w:r>
          </w:p>
        </w:tc>
      </w:tr>
      <w:tr w:rsidR="008D6652" w14:paraId="071FB6A4" w14:textId="77777777" w:rsidTr="008D6652">
        <w:tc>
          <w:tcPr>
            <w:tcW w:w="2552" w:type="dxa"/>
          </w:tcPr>
          <w:p w14:paraId="052CD309"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t>Peer tutoring</w:t>
            </w:r>
          </w:p>
        </w:tc>
        <w:tc>
          <w:tcPr>
            <w:tcW w:w="5392" w:type="dxa"/>
          </w:tcPr>
          <w:p w14:paraId="23A8B95E"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t>Developed by Keith Topping, University of Dundee</w:t>
            </w:r>
          </w:p>
        </w:tc>
        <w:tc>
          <w:tcPr>
            <w:tcW w:w="2263" w:type="dxa"/>
          </w:tcPr>
          <w:p w14:paraId="1ADC0E5D"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p>
        </w:tc>
      </w:tr>
      <w:tr w:rsidR="008D6652" w14:paraId="4A56864E" w14:textId="77777777" w:rsidTr="008D6652">
        <w:tc>
          <w:tcPr>
            <w:tcW w:w="2552" w:type="dxa"/>
          </w:tcPr>
          <w:p w14:paraId="66AE7589"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t>Reading Recovery</w:t>
            </w:r>
          </w:p>
        </w:tc>
        <w:tc>
          <w:tcPr>
            <w:tcW w:w="5392" w:type="dxa"/>
          </w:tcPr>
          <w:p w14:paraId="4DDFFF4E"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sidRPr="00C10235">
              <w:rPr>
                <w:rStyle w:val="Hyperlink"/>
                <w:rFonts w:ascii="Arial" w:eastAsiaTheme="minorHAnsi" w:hAnsi="Arial" w:cs="Arial"/>
                <w:color w:val="000000" w:themeColor="text1"/>
              </w:rPr>
              <w:t>www.ucl.ac.uk/reading-recovery-europe/reading-recovery</w:t>
            </w:r>
          </w:p>
        </w:tc>
        <w:tc>
          <w:tcPr>
            <w:tcW w:w="2263" w:type="dxa"/>
          </w:tcPr>
          <w:p w14:paraId="25523AD0" w14:textId="2997639D" w:rsidR="008D6652" w:rsidRDefault="007C63FC"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t>6-year</w:t>
            </w:r>
            <w:r w:rsidR="008D6652">
              <w:rPr>
                <w:rStyle w:val="Hyperlink"/>
                <w:rFonts w:ascii="Arial" w:eastAsiaTheme="minorHAnsi" w:hAnsi="Arial" w:cs="Arial"/>
                <w:color w:val="000000" w:themeColor="text1"/>
              </w:rPr>
              <w:t xml:space="preserve"> olds</w:t>
            </w:r>
          </w:p>
          <w:p w14:paraId="5EA7117B"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t>Advanced teacher qualification required.</w:t>
            </w:r>
          </w:p>
        </w:tc>
      </w:tr>
      <w:tr w:rsidR="008D6652" w14:paraId="6AB27D9F" w14:textId="77777777" w:rsidTr="008D6652">
        <w:tc>
          <w:tcPr>
            <w:tcW w:w="2552" w:type="dxa"/>
          </w:tcPr>
          <w:p w14:paraId="746B4A61"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t>Sound Linkage</w:t>
            </w:r>
          </w:p>
        </w:tc>
        <w:tc>
          <w:tcPr>
            <w:tcW w:w="5392" w:type="dxa"/>
          </w:tcPr>
          <w:p w14:paraId="53116898"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t>Hatcher &amp; Hulme (Wiley)</w:t>
            </w:r>
          </w:p>
        </w:tc>
        <w:tc>
          <w:tcPr>
            <w:tcW w:w="2263" w:type="dxa"/>
          </w:tcPr>
          <w:p w14:paraId="5DE664B6"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p>
        </w:tc>
      </w:tr>
      <w:tr w:rsidR="008D6652" w14:paraId="50D91351" w14:textId="77777777" w:rsidTr="008D6652">
        <w:tc>
          <w:tcPr>
            <w:tcW w:w="2552" w:type="dxa"/>
          </w:tcPr>
          <w:p w14:paraId="5C8A1EFE"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t>Thinking Reading</w:t>
            </w:r>
          </w:p>
        </w:tc>
        <w:tc>
          <w:tcPr>
            <w:tcW w:w="5392" w:type="dxa"/>
          </w:tcPr>
          <w:p w14:paraId="39D3D522"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sidRPr="007872C1">
              <w:rPr>
                <w:rStyle w:val="Hyperlink"/>
                <w:rFonts w:ascii="Arial" w:eastAsiaTheme="minorHAnsi" w:hAnsi="Arial" w:cs="Arial"/>
                <w:color w:val="000000" w:themeColor="text1"/>
              </w:rPr>
              <w:t>www.thinkingreading.com/</w:t>
            </w:r>
          </w:p>
        </w:tc>
        <w:tc>
          <w:tcPr>
            <w:tcW w:w="2263" w:type="dxa"/>
          </w:tcPr>
          <w:p w14:paraId="0EA4518C"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t>High School</w:t>
            </w:r>
          </w:p>
        </w:tc>
      </w:tr>
      <w:tr w:rsidR="008D6652" w14:paraId="5C19356D" w14:textId="77777777" w:rsidTr="008D6652">
        <w:tc>
          <w:tcPr>
            <w:tcW w:w="2552" w:type="dxa"/>
          </w:tcPr>
          <w:p w14:paraId="32C6F1C1"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t>Toe by toe</w:t>
            </w:r>
          </w:p>
        </w:tc>
        <w:tc>
          <w:tcPr>
            <w:tcW w:w="5392" w:type="dxa"/>
          </w:tcPr>
          <w:p w14:paraId="15353F19" w14:textId="77777777" w:rsidR="008D6652" w:rsidRPr="007872C1" w:rsidRDefault="008D6652" w:rsidP="00531F6F">
            <w:pPr>
              <w:pStyle w:val="ListParagraph"/>
              <w:spacing w:line="360" w:lineRule="auto"/>
              <w:ind w:left="0"/>
              <w:rPr>
                <w:rStyle w:val="Hyperlink"/>
                <w:rFonts w:ascii="Arial" w:eastAsiaTheme="minorHAnsi" w:hAnsi="Arial" w:cs="Arial"/>
                <w:color w:val="000000" w:themeColor="text1"/>
              </w:rPr>
            </w:pPr>
            <w:r w:rsidRPr="00B111EE">
              <w:rPr>
                <w:rStyle w:val="Hyperlink"/>
                <w:rFonts w:ascii="Arial" w:eastAsiaTheme="minorHAnsi" w:hAnsi="Arial" w:cs="Arial"/>
                <w:color w:val="000000" w:themeColor="text1"/>
              </w:rPr>
              <w:t>https://toe-by-toe.co.uk/</w:t>
            </w:r>
          </w:p>
        </w:tc>
        <w:tc>
          <w:tcPr>
            <w:tcW w:w="2263" w:type="dxa"/>
          </w:tcPr>
          <w:p w14:paraId="36C26E96"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p>
        </w:tc>
      </w:tr>
      <w:tr w:rsidR="008D6652" w14:paraId="31B77925" w14:textId="77777777" w:rsidTr="008D6652">
        <w:tc>
          <w:tcPr>
            <w:tcW w:w="2552" w:type="dxa"/>
          </w:tcPr>
          <w:p w14:paraId="4E2374A2"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t>TRUGS</w:t>
            </w:r>
          </w:p>
        </w:tc>
        <w:tc>
          <w:tcPr>
            <w:tcW w:w="5392" w:type="dxa"/>
          </w:tcPr>
          <w:p w14:paraId="413E431E"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sidRPr="00445924">
              <w:rPr>
                <w:rStyle w:val="Hyperlink"/>
                <w:rFonts w:ascii="Arial" w:eastAsiaTheme="minorHAnsi" w:hAnsi="Arial" w:cs="Arial"/>
                <w:color w:val="000000" w:themeColor="text1"/>
              </w:rPr>
              <w:t>www.readsuccessfully.com</w:t>
            </w:r>
          </w:p>
        </w:tc>
        <w:tc>
          <w:tcPr>
            <w:tcW w:w="2263" w:type="dxa"/>
          </w:tcPr>
          <w:p w14:paraId="0CA1AEB1"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t>Game</w:t>
            </w:r>
          </w:p>
        </w:tc>
      </w:tr>
      <w:tr w:rsidR="008D6652" w14:paraId="45F8CA5D" w14:textId="77777777" w:rsidTr="008D6652">
        <w:tc>
          <w:tcPr>
            <w:tcW w:w="2552" w:type="dxa"/>
          </w:tcPr>
          <w:p w14:paraId="66AF46CC"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t>The Word wasp</w:t>
            </w:r>
          </w:p>
        </w:tc>
        <w:tc>
          <w:tcPr>
            <w:tcW w:w="5392" w:type="dxa"/>
          </w:tcPr>
          <w:p w14:paraId="6D3BEF73"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sidRPr="004A762D">
              <w:rPr>
                <w:rStyle w:val="Hyperlink"/>
                <w:rFonts w:ascii="Arial" w:eastAsiaTheme="minorHAnsi" w:hAnsi="Arial" w:cs="Arial"/>
                <w:color w:val="000000" w:themeColor="text1"/>
              </w:rPr>
              <w:t>www.wordwasp.com/</w:t>
            </w:r>
          </w:p>
        </w:tc>
        <w:tc>
          <w:tcPr>
            <w:tcW w:w="2263" w:type="dxa"/>
          </w:tcPr>
          <w:p w14:paraId="2F5E0BD6"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t>By same author as Toe by toe</w:t>
            </w:r>
          </w:p>
        </w:tc>
      </w:tr>
      <w:tr w:rsidR="008D6652" w14:paraId="59E6E48B" w14:textId="77777777" w:rsidTr="008D6652">
        <w:tc>
          <w:tcPr>
            <w:tcW w:w="2552" w:type="dxa"/>
          </w:tcPr>
          <w:p w14:paraId="74781F68"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t>Units of Sound</w:t>
            </w:r>
          </w:p>
        </w:tc>
        <w:tc>
          <w:tcPr>
            <w:tcW w:w="5392" w:type="dxa"/>
          </w:tcPr>
          <w:p w14:paraId="3F59DFE1"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sidRPr="000B3B42">
              <w:rPr>
                <w:rStyle w:val="Hyperlink"/>
                <w:rFonts w:ascii="Arial" w:eastAsiaTheme="minorHAnsi" w:hAnsi="Arial" w:cs="Arial"/>
                <w:color w:val="000000" w:themeColor="text1"/>
              </w:rPr>
              <w:t>www.unitsofsound.com/</w:t>
            </w:r>
          </w:p>
        </w:tc>
        <w:tc>
          <w:tcPr>
            <w:tcW w:w="2263" w:type="dxa"/>
          </w:tcPr>
          <w:p w14:paraId="75EE8165"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p>
        </w:tc>
      </w:tr>
      <w:tr w:rsidR="008D6652" w14:paraId="7145EA60" w14:textId="77777777" w:rsidTr="008D6652">
        <w:tc>
          <w:tcPr>
            <w:tcW w:w="2552" w:type="dxa"/>
          </w:tcPr>
          <w:p w14:paraId="09DA9538"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Pr>
                <w:rStyle w:val="Hyperlink"/>
                <w:rFonts w:ascii="Arial" w:eastAsiaTheme="minorHAnsi" w:hAnsi="Arial" w:cs="Arial"/>
                <w:color w:val="000000" w:themeColor="text1"/>
              </w:rPr>
              <w:t>Word shark</w:t>
            </w:r>
          </w:p>
        </w:tc>
        <w:tc>
          <w:tcPr>
            <w:tcW w:w="5392" w:type="dxa"/>
          </w:tcPr>
          <w:p w14:paraId="219B4E53"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r w:rsidRPr="00770382">
              <w:rPr>
                <w:rStyle w:val="Hyperlink"/>
                <w:rFonts w:ascii="Arial" w:eastAsiaTheme="minorHAnsi" w:hAnsi="Arial" w:cs="Arial"/>
                <w:color w:val="000000" w:themeColor="text1"/>
              </w:rPr>
              <w:t>www.wordshark.co.uk/</w:t>
            </w:r>
          </w:p>
        </w:tc>
        <w:tc>
          <w:tcPr>
            <w:tcW w:w="2263" w:type="dxa"/>
          </w:tcPr>
          <w:p w14:paraId="5E189CD8" w14:textId="77777777" w:rsidR="008D6652" w:rsidRDefault="008D6652" w:rsidP="00531F6F">
            <w:pPr>
              <w:pStyle w:val="ListParagraph"/>
              <w:spacing w:line="360" w:lineRule="auto"/>
              <w:ind w:left="0"/>
              <w:rPr>
                <w:rStyle w:val="Hyperlink"/>
                <w:rFonts w:ascii="Arial" w:eastAsiaTheme="minorHAnsi" w:hAnsi="Arial" w:cs="Arial"/>
                <w:color w:val="000000" w:themeColor="text1"/>
              </w:rPr>
            </w:pPr>
          </w:p>
        </w:tc>
      </w:tr>
    </w:tbl>
    <w:p w14:paraId="669BA564" w14:textId="77777777" w:rsidR="008D6652" w:rsidRDefault="008D6652" w:rsidP="00931C52">
      <w:pPr>
        <w:ind w:left="-851" w:right="-99"/>
        <w:rPr>
          <w:rFonts w:ascii="Arial" w:hAnsi="Arial"/>
          <w:color w:val="31495E"/>
        </w:rPr>
      </w:pPr>
    </w:p>
    <w:p w14:paraId="6A30A9DE" w14:textId="4414425D" w:rsidR="008D6652" w:rsidRDefault="008D6652" w:rsidP="008D6652">
      <w:pPr>
        <w:ind w:left="-851" w:right="-99"/>
        <w:rPr>
          <w:rFonts w:ascii="Arial" w:hAnsi="Arial"/>
          <w:b/>
          <w:color w:val="009382"/>
          <w:sz w:val="28"/>
        </w:rPr>
      </w:pPr>
      <w:bookmarkStart w:id="3" w:name="_Hlk58964755"/>
      <w:r>
        <w:rPr>
          <w:rFonts w:ascii="Arial" w:hAnsi="Arial"/>
          <w:b/>
          <w:color w:val="009382"/>
          <w:sz w:val="28"/>
        </w:rPr>
        <w:t xml:space="preserve">Appendix 3a: </w:t>
      </w:r>
      <w:r w:rsidR="00953E64">
        <w:rPr>
          <w:rFonts w:ascii="Arial" w:hAnsi="Arial"/>
          <w:b/>
          <w:color w:val="009382"/>
          <w:sz w:val="28"/>
        </w:rPr>
        <w:t>List of questions for practitioners when considering intervention approaches</w:t>
      </w:r>
    </w:p>
    <w:bookmarkEnd w:id="3"/>
    <w:p w14:paraId="67F1941F" w14:textId="77777777" w:rsidR="008D6652" w:rsidRPr="00CC00F3" w:rsidRDefault="008D6652" w:rsidP="008D6652">
      <w:pPr>
        <w:spacing w:line="276" w:lineRule="auto"/>
        <w:ind w:right="-99"/>
        <w:jc w:val="both"/>
        <w:rPr>
          <w:rFonts w:ascii="Arial" w:hAnsi="Arial"/>
          <w:color w:val="31495E"/>
        </w:rPr>
      </w:pPr>
    </w:p>
    <w:p w14:paraId="1291773C" w14:textId="31B17C6C" w:rsidR="00953E64" w:rsidRDefault="00953E64" w:rsidP="008D6652">
      <w:pPr>
        <w:ind w:left="-851" w:right="-99"/>
        <w:jc w:val="both"/>
        <w:rPr>
          <w:rFonts w:ascii="Arial" w:hAnsi="Arial"/>
          <w:color w:val="31495E"/>
        </w:rPr>
      </w:pPr>
      <w:r>
        <w:rPr>
          <w:rFonts w:ascii="Arial" w:hAnsi="Arial"/>
          <w:b/>
          <w:bCs/>
          <w:color w:val="31495E"/>
        </w:rPr>
        <w:t>Assessing the intervention method</w:t>
      </w:r>
    </w:p>
    <w:p w14:paraId="6C168DB0" w14:textId="77777777" w:rsidR="00953E64" w:rsidRDefault="00953E64" w:rsidP="008D6652">
      <w:pPr>
        <w:ind w:left="-851" w:right="-99"/>
        <w:jc w:val="both"/>
        <w:rPr>
          <w:rFonts w:ascii="Arial" w:hAnsi="Arial"/>
          <w:color w:val="31495E"/>
        </w:rPr>
      </w:pPr>
    </w:p>
    <w:p w14:paraId="119968AA" w14:textId="56DF1971" w:rsidR="00330D20" w:rsidRPr="00330D20" w:rsidRDefault="00330D20" w:rsidP="00A52EEA">
      <w:pPr>
        <w:pStyle w:val="ListParagraph"/>
        <w:numPr>
          <w:ilvl w:val="0"/>
          <w:numId w:val="23"/>
        </w:numPr>
        <w:ind w:right="-99"/>
        <w:jc w:val="both"/>
        <w:rPr>
          <w:rFonts w:ascii="Arial" w:hAnsi="Arial"/>
          <w:color w:val="31495E"/>
        </w:rPr>
      </w:pPr>
      <w:r w:rsidRPr="00330D20">
        <w:rPr>
          <w:rFonts w:ascii="Arial" w:hAnsi="Arial"/>
          <w:color w:val="31495E"/>
        </w:rPr>
        <w:t xml:space="preserve">Is there reliable and freely available impact data acquired through objective research to verify the effectiveness of the programme in terms of accelerating improvement in skill development that you want to work on? </w:t>
      </w:r>
    </w:p>
    <w:p w14:paraId="4944EF40" w14:textId="77777777" w:rsidR="00330D20" w:rsidRPr="00330D20" w:rsidRDefault="00330D20" w:rsidP="00A52EEA">
      <w:pPr>
        <w:pStyle w:val="ListParagraph"/>
        <w:numPr>
          <w:ilvl w:val="0"/>
          <w:numId w:val="23"/>
        </w:numPr>
        <w:ind w:right="-99"/>
        <w:jc w:val="both"/>
        <w:rPr>
          <w:rFonts w:ascii="Arial" w:hAnsi="Arial"/>
          <w:color w:val="31495E"/>
        </w:rPr>
      </w:pPr>
      <w:r w:rsidRPr="00330D20">
        <w:rPr>
          <w:rFonts w:ascii="Arial" w:hAnsi="Arial"/>
          <w:color w:val="31495E"/>
        </w:rPr>
        <w:t>What is the evidence of effectiveness?</w:t>
      </w:r>
    </w:p>
    <w:p w14:paraId="0A468BF3" w14:textId="77777777" w:rsidR="00330D20" w:rsidRPr="00330D20" w:rsidRDefault="00330D20" w:rsidP="00A52EEA">
      <w:pPr>
        <w:pStyle w:val="ListParagraph"/>
        <w:numPr>
          <w:ilvl w:val="0"/>
          <w:numId w:val="23"/>
        </w:numPr>
        <w:ind w:right="-99"/>
        <w:jc w:val="both"/>
        <w:rPr>
          <w:rFonts w:ascii="Arial" w:hAnsi="Arial"/>
          <w:color w:val="31495E"/>
        </w:rPr>
      </w:pPr>
      <w:r w:rsidRPr="00330D20">
        <w:rPr>
          <w:rFonts w:ascii="Arial" w:hAnsi="Arial"/>
          <w:color w:val="31495E"/>
        </w:rPr>
        <w:t>Does the intervention have a lasting impact once the intervention has ended, or does it only work while receiving it?</w:t>
      </w:r>
    </w:p>
    <w:p w14:paraId="331F1B4F" w14:textId="77777777" w:rsidR="00330D20" w:rsidRPr="00330D20" w:rsidRDefault="00330D20" w:rsidP="00A52EEA">
      <w:pPr>
        <w:pStyle w:val="ListParagraph"/>
        <w:numPr>
          <w:ilvl w:val="0"/>
          <w:numId w:val="23"/>
        </w:numPr>
        <w:ind w:right="-99"/>
        <w:jc w:val="both"/>
        <w:rPr>
          <w:rFonts w:ascii="Arial" w:hAnsi="Arial"/>
          <w:color w:val="31495E"/>
        </w:rPr>
      </w:pPr>
      <w:r w:rsidRPr="00330D20">
        <w:rPr>
          <w:rFonts w:ascii="Arial" w:hAnsi="Arial"/>
          <w:color w:val="31495E"/>
        </w:rPr>
        <w:t>Has the intervention been developed for the specific purpose you are using it for?</w:t>
      </w:r>
    </w:p>
    <w:p w14:paraId="40CC49F7" w14:textId="77777777" w:rsidR="00330D20" w:rsidRPr="00330D20" w:rsidRDefault="00330D20" w:rsidP="00A52EEA">
      <w:pPr>
        <w:pStyle w:val="ListParagraph"/>
        <w:numPr>
          <w:ilvl w:val="0"/>
          <w:numId w:val="23"/>
        </w:numPr>
        <w:ind w:right="-99"/>
        <w:jc w:val="both"/>
        <w:rPr>
          <w:rFonts w:ascii="Arial" w:hAnsi="Arial"/>
          <w:color w:val="31495E"/>
        </w:rPr>
      </w:pPr>
      <w:r w:rsidRPr="00330D20">
        <w:rPr>
          <w:rFonts w:ascii="Arial" w:hAnsi="Arial"/>
          <w:color w:val="31495E"/>
        </w:rPr>
        <w:t>Do you require specialist training to deliver it?</w:t>
      </w:r>
    </w:p>
    <w:p w14:paraId="4E7B6326" w14:textId="5CC64695" w:rsidR="00330D20" w:rsidRPr="00330D20" w:rsidRDefault="00330D20" w:rsidP="00A52EEA">
      <w:pPr>
        <w:pStyle w:val="ListParagraph"/>
        <w:numPr>
          <w:ilvl w:val="0"/>
          <w:numId w:val="23"/>
        </w:numPr>
        <w:ind w:right="-99"/>
        <w:jc w:val="both"/>
        <w:rPr>
          <w:rFonts w:ascii="Arial" w:hAnsi="Arial"/>
          <w:color w:val="31495E"/>
        </w:rPr>
      </w:pPr>
      <w:r w:rsidRPr="00330D20">
        <w:rPr>
          <w:rFonts w:ascii="Arial" w:hAnsi="Arial"/>
          <w:color w:val="31495E"/>
        </w:rPr>
        <w:t xml:space="preserve">If it is targeting an aspect, </w:t>
      </w:r>
      <w:r w:rsidR="007C63FC" w:rsidRPr="00330D20">
        <w:rPr>
          <w:rFonts w:ascii="Arial" w:hAnsi="Arial"/>
          <w:color w:val="31495E"/>
        </w:rPr>
        <w:t>e.g.,</w:t>
      </w:r>
      <w:r w:rsidRPr="00330D20">
        <w:rPr>
          <w:rFonts w:ascii="Arial" w:hAnsi="Arial"/>
          <w:color w:val="31495E"/>
        </w:rPr>
        <w:t xml:space="preserve"> reading, does it achieve this?</w:t>
      </w:r>
    </w:p>
    <w:p w14:paraId="16F90199" w14:textId="3DC52078" w:rsidR="00330D20" w:rsidRPr="00330D20" w:rsidRDefault="00330D20" w:rsidP="00A52EEA">
      <w:pPr>
        <w:pStyle w:val="ListParagraph"/>
        <w:numPr>
          <w:ilvl w:val="0"/>
          <w:numId w:val="23"/>
        </w:numPr>
        <w:ind w:right="-99"/>
        <w:jc w:val="both"/>
        <w:rPr>
          <w:rFonts w:ascii="Arial" w:hAnsi="Arial"/>
          <w:color w:val="31495E"/>
        </w:rPr>
      </w:pPr>
      <w:r w:rsidRPr="00330D20">
        <w:rPr>
          <w:rFonts w:ascii="Arial" w:hAnsi="Arial"/>
          <w:color w:val="31495E"/>
        </w:rPr>
        <w:t>How are the components broken down and worked on?</w:t>
      </w:r>
    </w:p>
    <w:p w14:paraId="57B26E15" w14:textId="7335FE15" w:rsidR="00CE1C00" w:rsidRDefault="00CE1C00" w:rsidP="00931C52">
      <w:pPr>
        <w:ind w:left="-851" w:right="-99"/>
        <w:rPr>
          <w:rFonts w:ascii="Arial" w:hAnsi="Arial"/>
          <w:color w:val="31495E"/>
        </w:rPr>
      </w:pPr>
    </w:p>
    <w:p w14:paraId="79615F64" w14:textId="23F88330" w:rsidR="00CE1C00" w:rsidRPr="00330D20" w:rsidRDefault="00330D20" w:rsidP="00931C52">
      <w:pPr>
        <w:ind w:left="-851" w:right="-99"/>
        <w:rPr>
          <w:rFonts w:ascii="Arial" w:hAnsi="Arial"/>
          <w:b/>
          <w:bCs/>
          <w:color w:val="31495E"/>
        </w:rPr>
      </w:pPr>
      <w:bookmarkStart w:id="4" w:name="_Hlk58964622"/>
      <w:r w:rsidRPr="00330D20">
        <w:rPr>
          <w:rFonts w:ascii="Arial" w:hAnsi="Arial"/>
          <w:b/>
          <w:bCs/>
          <w:color w:val="31495E"/>
        </w:rPr>
        <w:lastRenderedPageBreak/>
        <w:t xml:space="preserve">Assessing the </w:t>
      </w:r>
      <w:r>
        <w:rPr>
          <w:rFonts w:ascii="Arial" w:hAnsi="Arial"/>
          <w:b/>
          <w:bCs/>
          <w:color w:val="31495E"/>
        </w:rPr>
        <w:t>progress of the learner</w:t>
      </w:r>
      <w:r w:rsidR="001144E9">
        <w:rPr>
          <w:rFonts w:ascii="Arial" w:hAnsi="Arial"/>
          <w:b/>
          <w:bCs/>
          <w:color w:val="31495E"/>
        </w:rPr>
        <w:t xml:space="preserve"> using a chosen intervention</w:t>
      </w:r>
    </w:p>
    <w:bookmarkEnd w:id="4"/>
    <w:p w14:paraId="2B33AE36" w14:textId="222B229B" w:rsidR="00CE1C00" w:rsidRDefault="00CE1C00" w:rsidP="00931C52">
      <w:pPr>
        <w:ind w:left="-851" w:right="-99"/>
        <w:rPr>
          <w:rFonts w:ascii="Arial" w:hAnsi="Arial"/>
          <w:color w:val="31495E"/>
        </w:rPr>
      </w:pPr>
    </w:p>
    <w:p w14:paraId="5440E0AF" w14:textId="77777777" w:rsidR="002D280D" w:rsidRPr="002D280D" w:rsidRDefault="002D280D" w:rsidP="002D280D">
      <w:pPr>
        <w:ind w:left="-851" w:right="-99"/>
        <w:rPr>
          <w:rFonts w:ascii="Arial" w:hAnsi="Arial"/>
          <w:color w:val="31495E"/>
        </w:rPr>
      </w:pPr>
      <w:r w:rsidRPr="002D280D">
        <w:rPr>
          <w:rFonts w:ascii="Arial" w:hAnsi="Arial"/>
          <w:color w:val="31495E"/>
        </w:rPr>
        <w:t xml:space="preserve">Once you have chosen the intervention approach, consider the following. </w:t>
      </w:r>
    </w:p>
    <w:p w14:paraId="57F88372" w14:textId="77777777" w:rsidR="002D280D" w:rsidRPr="002D280D" w:rsidRDefault="002D280D" w:rsidP="002D280D">
      <w:pPr>
        <w:ind w:left="-851" w:right="-99"/>
        <w:rPr>
          <w:rFonts w:ascii="Arial" w:hAnsi="Arial"/>
          <w:color w:val="31495E"/>
        </w:rPr>
      </w:pPr>
      <w:r w:rsidRPr="002D280D">
        <w:rPr>
          <w:rFonts w:ascii="Arial" w:hAnsi="Arial"/>
          <w:color w:val="31495E"/>
        </w:rPr>
        <w:t xml:space="preserve"> </w:t>
      </w:r>
    </w:p>
    <w:p w14:paraId="690A3F37" w14:textId="77777777" w:rsidR="002D280D" w:rsidRPr="002D280D" w:rsidRDefault="002D280D" w:rsidP="00A52EEA">
      <w:pPr>
        <w:pStyle w:val="ListParagraph"/>
        <w:numPr>
          <w:ilvl w:val="0"/>
          <w:numId w:val="24"/>
        </w:numPr>
        <w:ind w:right="-99"/>
        <w:jc w:val="both"/>
        <w:rPr>
          <w:rFonts w:ascii="Arial" w:hAnsi="Arial"/>
          <w:color w:val="31495E"/>
        </w:rPr>
      </w:pPr>
      <w:r w:rsidRPr="002D280D">
        <w:rPr>
          <w:rFonts w:ascii="Arial" w:hAnsi="Arial"/>
          <w:color w:val="31495E"/>
        </w:rPr>
        <w:t>Who will deliver the intervention? What skills do they need? What training do they have or need?</w:t>
      </w:r>
    </w:p>
    <w:p w14:paraId="7BFAB611" w14:textId="2C011BC4" w:rsidR="002D280D" w:rsidRPr="002D280D" w:rsidRDefault="002D280D" w:rsidP="00A52EEA">
      <w:pPr>
        <w:pStyle w:val="ListParagraph"/>
        <w:numPr>
          <w:ilvl w:val="0"/>
          <w:numId w:val="24"/>
        </w:numPr>
        <w:ind w:right="-99"/>
        <w:jc w:val="both"/>
        <w:rPr>
          <w:rFonts w:ascii="Arial" w:hAnsi="Arial"/>
          <w:color w:val="31495E"/>
        </w:rPr>
      </w:pPr>
      <w:r w:rsidRPr="002D280D">
        <w:rPr>
          <w:rFonts w:ascii="Arial" w:hAnsi="Arial"/>
          <w:color w:val="31495E"/>
        </w:rPr>
        <w:t xml:space="preserve">Consider if there are constraints on delivering the intervention, </w:t>
      </w:r>
      <w:r w:rsidR="007C63FC" w:rsidRPr="002D280D">
        <w:rPr>
          <w:rFonts w:ascii="Arial" w:hAnsi="Arial"/>
          <w:color w:val="31495E"/>
        </w:rPr>
        <w:t>e.g.,</w:t>
      </w:r>
      <w:r w:rsidRPr="002D280D">
        <w:rPr>
          <w:rFonts w:ascii="Arial" w:hAnsi="Arial"/>
          <w:color w:val="31495E"/>
        </w:rPr>
        <w:t xml:space="preserve"> limited space/noisy classroom/lack of time/specific resources required to deliver it. What resources do you require? </w:t>
      </w:r>
    </w:p>
    <w:p w14:paraId="5D5DA678" w14:textId="43F7FEFC" w:rsidR="002D280D" w:rsidRPr="002D280D" w:rsidRDefault="002D280D" w:rsidP="00A52EEA">
      <w:pPr>
        <w:pStyle w:val="ListParagraph"/>
        <w:numPr>
          <w:ilvl w:val="0"/>
          <w:numId w:val="24"/>
        </w:numPr>
        <w:ind w:right="-99"/>
        <w:jc w:val="both"/>
        <w:rPr>
          <w:rFonts w:ascii="Arial" w:hAnsi="Arial"/>
          <w:color w:val="31495E"/>
        </w:rPr>
      </w:pPr>
      <w:r w:rsidRPr="002D280D">
        <w:rPr>
          <w:rFonts w:ascii="Arial" w:hAnsi="Arial"/>
          <w:color w:val="31495E"/>
        </w:rPr>
        <w:t xml:space="preserve">How can you optimise delivery, </w:t>
      </w:r>
      <w:r w:rsidR="007C63FC" w:rsidRPr="002D280D">
        <w:rPr>
          <w:rFonts w:ascii="Arial" w:hAnsi="Arial"/>
          <w:color w:val="31495E"/>
        </w:rPr>
        <w:t>e.g.,</w:t>
      </w:r>
      <w:r w:rsidRPr="002D280D">
        <w:rPr>
          <w:rFonts w:ascii="Arial" w:hAnsi="Arial"/>
          <w:color w:val="31495E"/>
        </w:rPr>
        <w:t xml:space="preserve"> finding a quiet setting/sufficient space/time of day, so the learner is not too tired to focus on the tasks? </w:t>
      </w:r>
    </w:p>
    <w:p w14:paraId="38398328" w14:textId="77777777" w:rsidR="002D280D" w:rsidRPr="002D280D" w:rsidRDefault="002D280D" w:rsidP="00A52EEA">
      <w:pPr>
        <w:pStyle w:val="ListParagraph"/>
        <w:numPr>
          <w:ilvl w:val="0"/>
          <w:numId w:val="24"/>
        </w:numPr>
        <w:ind w:right="-99"/>
        <w:jc w:val="both"/>
        <w:rPr>
          <w:rFonts w:ascii="Arial" w:hAnsi="Arial"/>
          <w:color w:val="31495E"/>
        </w:rPr>
      </w:pPr>
      <w:r w:rsidRPr="002D280D">
        <w:rPr>
          <w:rFonts w:ascii="Arial" w:hAnsi="Arial"/>
          <w:color w:val="31495E"/>
        </w:rPr>
        <w:t xml:space="preserve">Can you provide intervention as part of a group or does it need to be one to one? </w:t>
      </w:r>
    </w:p>
    <w:p w14:paraId="3B9F4803" w14:textId="3F1D92FC" w:rsidR="002D280D" w:rsidRPr="002D280D" w:rsidRDefault="002D280D" w:rsidP="00A52EEA">
      <w:pPr>
        <w:pStyle w:val="ListParagraph"/>
        <w:numPr>
          <w:ilvl w:val="0"/>
          <w:numId w:val="24"/>
        </w:numPr>
        <w:ind w:right="-99"/>
        <w:jc w:val="both"/>
        <w:rPr>
          <w:rFonts w:ascii="Arial" w:hAnsi="Arial"/>
          <w:color w:val="31495E"/>
        </w:rPr>
      </w:pPr>
      <w:r w:rsidRPr="002D280D">
        <w:rPr>
          <w:rFonts w:ascii="Arial" w:hAnsi="Arial"/>
          <w:color w:val="31495E"/>
        </w:rPr>
        <w:t xml:space="preserve">Have you defined the goals for the intervention? Have you gathered them from relevant sources, </w:t>
      </w:r>
      <w:r w:rsidR="007C63FC" w:rsidRPr="002D280D">
        <w:rPr>
          <w:rFonts w:ascii="Arial" w:hAnsi="Arial"/>
          <w:color w:val="31495E"/>
        </w:rPr>
        <w:t>e.g.,</w:t>
      </w:r>
      <w:r w:rsidRPr="002D280D">
        <w:rPr>
          <w:rFonts w:ascii="Arial" w:hAnsi="Arial"/>
          <w:color w:val="31495E"/>
        </w:rPr>
        <w:t xml:space="preserve"> parent/carer/teacher/learner? </w:t>
      </w:r>
    </w:p>
    <w:p w14:paraId="43F037EA" w14:textId="77777777" w:rsidR="002D280D" w:rsidRPr="002D280D" w:rsidRDefault="002D280D" w:rsidP="00A52EEA">
      <w:pPr>
        <w:pStyle w:val="ListParagraph"/>
        <w:numPr>
          <w:ilvl w:val="0"/>
          <w:numId w:val="24"/>
        </w:numPr>
        <w:ind w:right="-99"/>
        <w:jc w:val="both"/>
        <w:rPr>
          <w:rFonts w:ascii="Arial" w:hAnsi="Arial"/>
          <w:color w:val="31495E"/>
        </w:rPr>
      </w:pPr>
      <w:r w:rsidRPr="002D280D">
        <w:rPr>
          <w:rFonts w:ascii="Arial" w:hAnsi="Arial"/>
          <w:color w:val="31495E"/>
        </w:rPr>
        <w:t xml:space="preserve">Are you clear about the steps that need to be made to achieve your goals? </w:t>
      </w:r>
    </w:p>
    <w:p w14:paraId="35AFB219" w14:textId="77777777" w:rsidR="002D280D" w:rsidRPr="002D280D" w:rsidRDefault="002D280D" w:rsidP="00A52EEA">
      <w:pPr>
        <w:pStyle w:val="ListParagraph"/>
        <w:numPr>
          <w:ilvl w:val="0"/>
          <w:numId w:val="24"/>
        </w:numPr>
        <w:ind w:right="-99"/>
        <w:jc w:val="both"/>
        <w:rPr>
          <w:rFonts w:ascii="Arial" w:hAnsi="Arial"/>
          <w:color w:val="31495E"/>
        </w:rPr>
      </w:pPr>
      <w:r w:rsidRPr="002D280D">
        <w:rPr>
          <w:rFonts w:ascii="Arial" w:hAnsi="Arial"/>
          <w:color w:val="31495E"/>
        </w:rPr>
        <w:t>What will you use as measures of effectiveness? Will you use a repeat test? Will you look at the impact on confidence/participation/transferability into other areas? How will you do this?</w:t>
      </w:r>
    </w:p>
    <w:p w14:paraId="6CA8E0DB" w14:textId="77777777" w:rsidR="002D280D" w:rsidRPr="002D280D" w:rsidRDefault="002D280D" w:rsidP="00A52EEA">
      <w:pPr>
        <w:pStyle w:val="ListParagraph"/>
        <w:numPr>
          <w:ilvl w:val="0"/>
          <w:numId w:val="24"/>
        </w:numPr>
        <w:ind w:right="-99"/>
        <w:jc w:val="both"/>
        <w:rPr>
          <w:rFonts w:ascii="Arial" w:hAnsi="Arial"/>
          <w:color w:val="31495E"/>
        </w:rPr>
      </w:pPr>
      <w:r w:rsidRPr="002D280D">
        <w:rPr>
          <w:rFonts w:ascii="Arial" w:hAnsi="Arial"/>
          <w:color w:val="31495E"/>
        </w:rPr>
        <w:t>What information/data will you measure and record to track and monitor? How and where will this be recorded?</w:t>
      </w:r>
    </w:p>
    <w:p w14:paraId="1CC6B20D" w14:textId="77777777" w:rsidR="002D280D" w:rsidRPr="002D280D" w:rsidRDefault="002D280D" w:rsidP="00A52EEA">
      <w:pPr>
        <w:pStyle w:val="ListParagraph"/>
        <w:numPr>
          <w:ilvl w:val="0"/>
          <w:numId w:val="24"/>
        </w:numPr>
        <w:ind w:right="-99"/>
        <w:jc w:val="both"/>
        <w:rPr>
          <w:rFonts w:ascii="Arial" w:hAnsi="Arial"/>
          <w:color w:val="31495E"/>
        </w:rPr>
      </w:pPr>
      <w:r w:rsidRPr="002D280D">
        <w:rPr>
          <w:rFonts w:ascii="Arial" w:hAnsi="Arial"/>
          <w:color w:val="31495E"/>
        </w:rPr>
        <w:t>How will you build-in sufficient practice in the skills you are trying to achieve at home or at school?</w:t>
      </w:r>
    </w:p>
    <w:p w14:paraId="144FD7FD" w14:textId="77777777" w:rsidR="002D280D" w:rsidRPr="002D280D" w:rsidRDefault="002D280D" w:rsidP="00A52EEA">
      <w:pPr>
        <w:pStyle w:val="ListParagraph"/>
        <w:numPr>
          <w:ilvl w:val="0"/>
          <w:numId w:val="24"/>
        </w:numPr>
        <w:ind w:right="-99"/>
        <w:jc w:val="both"/>
        <w:rPr>
          <w:rFonts w:ascii="Arial" w:hAnsi="Arial"/>
          <w:color w:val="31495E"/>
        </w:rPr>
      </w:pPr>
      <w:r w:rsidRPr="002D280D">
        <w:rPr>
          <w:rFonts w:ascii="Arial" w:hAnsi="Arial"/>
          <w:color w:val="31495E"/>
        </w:rPr>
        <w:t>Are families/carers considered in the intervention approach to provide opportunities for practice between sessions? What information can you relay to the families/carers to help with this?</w:t>
      </w:r>
    </w:p>
    <w:p w14:paraId="6BDB4BE7" w14:textId="4B3D937C" w:rsidR="002D280D" w:rsidRPr="002D280D" w:rsidRDefault="002D280D" w:rsidP="00A52EEA">
      <w:pPr>
        <w:pStyle w:val="ListParagraph"/>
        <w:numPr>
          <w:ilvl w:val="0"/>
          <w:numId w:val="24"/>
        </w:numPr>
        <w:ind w:right="-99"/>
        <w:jc w:val="both"/>
        <w:rPr>
          <w:rFonts w:ascii="Arial" w:hAnsi="Arial"/>
          <w:color w:val="31495E"/>
        </w:rPr>
      </w:pPr>
      <w:r w:rsidRPr="002D280D">
        <w:rPr>
          <w:rFonts w:ascii="Arial" w:hAnsi="Arial"/>
          <w:color w:val="31495E"/>
        </w:rPr>
        <w:t>What is the cost to develop, buy or manage the intervention? Consider the different aspects to delivery and monitoring.</w:t>
      </w:r>
    </w:p>
    <w:p w14:paraId="6DA71D6E" w14:textId="3F20FA60" w:rsidR="00CE1C00" w:rsidRDefault="00CE1C00" w:rsidP="00931C52">
      <w:pPr>
        <w:ind w:left="-851" w:right="-99"/>
        <w:rPr>
          <w:rFonts w:ascii="Arial" w:hAnsi="Arial"/>
          <w:color w:val="31495E"/>
        </w:rPr>
      </w:pPr>
    </w:p>
    <w:p w14:paraId="6F3200A0" w14:textId="3986ED2E" w:rsidR="00CE1C00" w:rsidRDefault="002D280D" w:rsidP="00931C52">
      <w:pPr>
        <w:ind w:left="-851" w:right="-99"/>
        <w:rPr>
          <w:rFonts w:ascii="Arial" w:hAnsi="Arial"/>
          <w:b/>
          <w:bCs/>
          <w:color w:val="31495E"/>
        </w:rPr>
      </w:pPr>
      <w:r w:rsidRPr="002D280D">
        <w:rPr>
          <w:rFonts w:ascii="Arial" w:hAnsi="Arial"/>
          <w:b/>
          <w:bCs/>
          <w:color w:val="31495E"/>
        </w:rPr>
        <w:t>What is progress monitoring?</w:t>
      </w:r>
    </w:p>
    <w:p w14:paraId="0845CF50" w14:textId="792EDC1E" w:rsidR="002D280D" w:rsidRDefault="002D280D" w:rsidP="00931C52">
      <w:pPr>
        <w:ind w:left="-851" w:right="-99"/>
        <w:rPr>
          <w:rFonts w:ascii="Arial" w:hAnsi="Arial"/>
          <w:b/>
          <w:bCs/>
          <w:color w:val="31495E"/>
        </w:rPr>
      </w:pPr>
    </w:p>
    <w:p w14:paraId="15BF639C" w14:textId="12E9F909" w:rsidR="002D280D" w:rsidRPr="00576EE3" w:rsidRDefault="00576EE3" w:rsidP="00576EE3">
      <w:pPr>
        <w:ind w:left="-851" w:right="-99"/>
        <w:jc w:val="both"/>
        <w:rPr>
          <w:rFonts w:ascii="Arial" w:hAnsi="Arial"/>
          <w:color w:val="31495E"/>
        </w:rPr>
      </w:pPr>
      <w:r w:rsidRPr="00576EE3">
        <w:rPr>
          <w:rFonts w:ascii="Arial" w:hAnsi="Arial"/>
          <w:color w:val="31495E"/>
        </w:rPr>
        <w:t>This measures each learner’s level of performance against identified goals for learning at regular intervals. Progress is measured by comparing expected and actual rates of learning. Instructional strategies are then adjusted to meet the individual learner’s learning needs.</w:t>
      </w:r>
    </w:p>
    <w:p w14:paraId="2AD27244" w14:textId="667656DE" w:rsidR="00CE1C00" w:rsidRDefault="00CE1C00" w:rsidP="00931C52">
      <w:pPr>
        <w:ind w:left="-851" w:right="-99"/>
        <w:rPr>
          <w:rFonts w:ascii="Arial" w:hAnsi="Arial"/>
          <w:color w:val="31495E"/>
        </w:rPr>
      </w:pPr>
    </w:p>
    <w:p w14:paraId="64EF7D61" w14:textId="705D36B0" w:rsidR="00CE1C00" w:rsidRPr="00EE59D6" w:rsidRDefault="00EE59D6" w:rsidP="00931C52">
      <w:pPr>
        <w:ind w:left="-851" w:right="-99"/>
        <w:rPr>
          <w:rFonts w:ascii="Arial" w:hAnsi="Arial"/>
          <w:b/>
          <w:bCs/>
          <w:color w:val="31495E"/>
        </w:rPr>
      </w:pPr>
      <w:r w:rsidRPr="00EE59D6">
        <w:rPr>
          <w:rFonts w:ascii="Arial" w:hAnsi="Arial"/>
          <w:b/>
          <w:bCs/>
          <w:color w:val="31495E"/>
        </w:rPr>
        <w:t>What is the response to intervention (RTI) model?</w:t>
      </w:r>
    </w:p>
    <w:p w14:paraId="5A0F0A05" w14:textId="0E003B0F" w:rsidR="00CE1C00" w:rsidRDefault="00CE1C00" w:rsidP="00931C52">
      <w:pPr>
        <w:ind w:left="-851" w:right="-99"/>
        <w:rPr>
          <w:rFonts w:ascii="Arial" w:hAnsi="Arial"/>
          <w:color w:val="31495E"/>
        </w:rPr>
      </w:pPr>
    </w:p>
    <w:p w14:paraId="4014C39E" w14:textId="59185B02" w:rsidR="0034350B" w:rsidRDefault="0034350B" w:rsidP="0034350B">
      <w:pPr>
        <w:ind w:left="-851" w:right="-99"/>
        <w:rPr>
          <w:rFonts w:ascii="Arial" w:hAnsi="Arial"/>
          <w:color w:val="31495E"/>
        </w:rPr>
      </w:pPr>
      <w:r w:rsidRPr="0034350B">
        <w:rPr>
          <w:rFonts w:ascii="Arial" w:hAnsi="Arial"/>
          <w:color w:val="31495E"/>
        </w:rPr>
        <w:t>The key principles relating to RTI include the following</w:t>
      </w:r>
    </w:p>
    <w:p w14:paraId="166844DB" w14:textId="77777777" w:rsidR="0034350B" w:rsidRPr="0034350B" w:rsidRDefault="0034350B" w:rsidP="0034350B">
      <w:pPr>
        <w:ind w:left="-851" w:right="-99"/>
        <w:rPr>
          <w:rFonts w:ascii="Arial" w:hAnsi="Arial"/>
          <w:color w:val="31495E"/>
        </w:rPr>
      </w:pPr>
    </w:p>
    <w:p w14:paraId="77A1516C" w14:textId="21FA43C9" w:rsidR="0034350B" w:rsidRPr="0034350B" w:rsidRDefault="0034350B" w:rsidP="00A52EEA">
      <w:pPr>
        <w:pStyle w:val="ListParagraph"/>
        <w:numPr>
          <w:ilvl w:val="0"/>
          <w:numId w:val="25"/>
        </w:numPr>
        <w:ind w:right="-99"/>
        <w:rPr>
          <w:rFonts w:ascii="Arial" w:hAnsi="Arial"/>
          <w:color w:val="31495E"/>
        </w:rPr>
      </w:pPr>
      <w:r w:rsidRPr="0034350B">
        <w:rPr>
          <w:rFonts w:ascii="Arial" w:hAnsi="Arial"/>
          <w:color w:val="31495E"/>
        </w:rPr>
        <w:t xml:space="preserve">Intervene early. </w:t>
      </w:r>
    </w:p>
    <w:p w14:paraId="02BD91F3" w14:textId="44650C93" w:rsidR="0034350B" w:rsidRPr="0034350B" w:rsidRDefault="0034350B" w:rsidP="00A52EEA">
      <w:pPr>
        <w:pStyle w:val="ListParagraph"/>
        <w:numPr>
          <w:ilvl w:val="0"/>
          <w:numId w:val="25"/>
        </w:numPr>
        <w:ind w:right="-99"/>
        <w:rPr>
          <w:rFonts w:ascii="Arial" w:hAnsi="Arial"/>
          <w:color w:val="31495E"/>
        </w:rPr>
      </w:pPr>
      <w:r w:rsidRPr="0034350B">
        <w:rPr>
          <w:rFonts w:ascii="Arial" w:hAnsi="Arial"/>
          <w:color w:val="31495E"/>
        </w:rPr>
        <w:t>Use a multi-tiered system of support</w:t>
      </w:r>
    </w:p>
    <w:p w14:paraId="3D94D88A" w14:textId="64716FAB" w:rsidR="0034350B" w:rsidRPr="0034350B" w:rsidRDefault="0034350B" w:rsidP="00A52EEA">
      <w:pPr>
        <w:pStyle w:val="ListParagraph"/>
        <w:numPr>
          <w:ilvl w:val="0"/>
          <w:numId w:val="25"/>
        </w:numPr>
        <w:ind w:right="-99"/>
        <w:rPr>
          <w:rFonts w:ascii="Arial" w:hAnsi="Arial"/>
          <w:color w:val="31495E"/>
        </w:rPr>
      </w:pPr>
      <w:r w:rsidRPr="0034350B">
        <w:rPr>
          <w:rFonts w:ascii="Arial" w:hAnsi="Arial"/>
          <w:color w:val="31495E"/>
        </w:rPr>
        <w:t>Use problem-solving processes to explore why something is working or not.</w:t>
      </w:r>
    </w:p>
    <w:p w14:paraId="124407FF" w14:textId="1F1E5D43" w:rsidR="0034350B" w:rsidRPr="0034350B" w:rsidRDefault="0034350B" w:rsidP="00A52EEA">
      <w:pPr>
        <w:pStyle w:val="ListParagraph"/>
        <w:numPr>
          <w:ilvl w:val="0"/>
          <w:numId w:val="25"/>
        </w:numPr>
        <w:ind w:right="-99"/>
        <w:rPr>
          <w:rFonts w:ascii="Arial" w:hAnsi="Arial"/>
          <w:color w:val="31495E"/>
        </w:rPr>
      </w:pPr>
      <w:r w:rsidRPr="0034350B">
        <w:rPr>
          <w:rFonts w:ascii="Arial" w:hAnsi="Arial"/>
          <w:color w:val="31495E"/>
        </w:rPr>
        <w:t xml:space="preserve">Use assessments </w:t>
      </w:r>
    </w:p>
    <w:p w14:paraId="56F36E4B" w14:textId="0EC35430" w:rsidR="0034350B" w:rsidRPr="0034350B" w:rsidRDefault="0034350B" w:rsidP="00A52EEA">
      <w:pPr>
        <w:pStyle w:val="ListParagraph"/>
        <w:numPr>
          <w:ilvl w:val="0"/>
          <w:numId w:val="25"/>
        </w:numPr>
        <w:ind w:right="-99"/>
        <w:rPr>
          <w:rFonts w:ascii="Arial" w:hAnsi="Arial"/>
          <w:color w:val="31495E"/>
        </w:rPr>
      </w:pPr>
      <w:r w:rsidRPr="0034350B">
        <w:rPr>
          <w:rFonts w:ascii="Arial" w:hAnsi="Arial"/>
          <w:color w:val="31495E"/>
        </w:rPr>
        <w:t xml:space="preserve">Use evidence-based instruction. </w:t>
      </w:r>
    </w:p>
    <w:p w14:paraId="53DB16FA" w14:textId="5E71A15E" w:rsidR="0034350B" w:rsidRPr="0034350B" w:rsidRDefault="0034350B" w:rsidP="00A52EEA">
      <w:pPr>
        <w:pStyle w:val="ListParagraph"/>
        <w:numPr>
          <w:ilvl w:val="0"/>
          <w:numId w:val="25"/>
        </w:numPr>
        <w:ind w:right="-99"/>
        <w:rPr>
          <w:rFonts w:ascii="Arial" w:hAnsi="Arial"/>
          <w:color w:val="31495E"/>
        </w:rPr>
      </w:pPr>
      <w:r w:rsidRPr="0034350B">
        <w:rPr>
          <w:rFonts w:ascii="Arial" w:hAnsi="Arial"/>
          <w:color w:val="31495E"/>
        </w:rPr>
        <w:t xml:space="preserve">Monitor progress. </w:t>
      </w:r>
    </w:p>
    <w:p w14:paraId="170D4599" w14:textId="1F056683" w:rsidR="0034350B" w:rsidRPr="0034350B" w:rsidRDefault="0034350B" w:rsidP="00A52EEA">
      <w:pPr>
        <w:pStyle w:val="ListParagraph"/>
        <w:numPr>
          <w:ilvl w:val="0"/>
          <w:numId w:val="25"/>
        </w:numPr>
        <w:ind w:right="-99"/>
        <w:rPr>
          <w:rFonts w:ascii="Arial" w:hAnsi="Arial"/>
          <w:color w:val="31495E"/>
        </w:rPr>
      </w:pPr>
      <w:r w:rsidRPr="0034350B">
        <w:rPr>
          <w:rFonts w:ascii="Arial" w:hAnsi="Arial"/>
          <w:color w:val="31495E"/>
        </w:rPr>
        <w:t xml:space="preserve">Use data to make decisions to act and move the learner through layers of support. This will require an ongoing data collection system. </w:t>
      </w:r>
    </w:p>
    <w:p w14:paraId="7333AAB6" w14:textId="77777777" w:rsidR="0034350B" w:rsidRPr="0034350B" w:rsidRDefault="0034350B" w:rsidP="0034350B">
      <w:pPr>
        <w:ind w:left="-851" w:right="-99"/>
        <w:rPr>
          <w:rFonts w:ascii="Arial" w:hAnsi="Arial"/>
          <w:color w:val="31495E"/>
        </w:rPr>
      </w:pPr>
      <w:r w:rsidRPr="0034350B">
        <w:rPr>
          <w:rFonts w:ascii="Arial" w:hAnsi="Arial"/>
          <w:color w:val="31495E"/>
        </w:rPr>
        <w:t xml:space="preserve"> </w:t>
      </w:r>
    </w:p>
    <w:p w14:paraId="39E66EBD" w14:textId="69979C2C" w:rsidR="00CE1C00" w:rsidRDefault="0034350B" w:rsidP="0034350B">
      <w:pPr>
        <w:ind w:left="-851" w:right="-99"/>
        <w:rPr>
          <w:rFonts w:ascii="Arial" w:hAnsi="Arial"/>
          <w:color w:val="31495E"/>
        </w:rPr>
      </w:pPr>
      <w:r w:rsidRPr="0034350B">
        <w:rPr>
          <w:rFonts w:ascii="Arial" w:hAnsi="Arial"/>
          <w:color w:val="31495E"/>
        </w:rPr>
        <w:t>For further information from the USA, see the RTI Action Network website at</w:t>
      </w:r>
      <w:r>
        <w:rPr>
          <w:rFonts w:ascii="Arial" w:hAnsi="Arial"/>
          <w:color w:val="31495E"/>
        </w:rPr>
        <w:t xml:space="preserve"> </w:t>
      </w:r>
      <w:hyperlink r:id="rId26" w:history="1">
        <w:r w:rsidRPr="00947200">
          <w:rPr>
            <w:rStyle w:val="Hyperlink"/>
            <w:rFonts w:ascii="Arial" w:hAnsi="Arial"/>
          </w:rPr>
          <w:t>http://www.rtinetwork.org/</w:t>
        </w:r>
      </w:hyperlink>
    </w:p>
    <w:p w14:paraId="5F73AA21" w14:textId="77777777" w:rsidR="007C63FC" w:rsidRDefault="007C63FC" w:rsidP="0034350B">
      <w:pPr>
        <w:ind w:left="-851" w:right="-99"/>
        <w:rPr>
          <w:rFonts w:ascii="Arial" w:hAnsi="Arial"/>
          <w:b/>
          <w:color w:val="009382"/>
          <w:sz w:val="28"/>
        </w:rPr>
      </w:pPr>
      <w:bookmarkStart w:id="5" w:name="_Hlk59003208"/>
    </w:p>
    <w:p w14:paraId="765DF7E9" w14:textId="3712E33C" w:rsidR="007C63FC" w:rsidRDefault="007C63FC" w:rsidP="007C63FC">
      <w:pPr>
        <w:autoSpaceDE w:val="0"/>
        <w:autoSpaceDN w:val="0"/>
        <w:adjustRightInd w:val="0"/>
        <w:jc w:val="center"/>
        <w:rPr>
          <w:rFonts w:cs="Arial"/>
          <w:b/>
          <w:bCs/>
          <w:sz w:val="32"/>
          <w:szCs w:val="32"/>
          <w:u w:val="single"/>
        </w:rPr>
      </w:pPr>
      <w:r w:rsidRPr="004460A5">
        <w:rPr>
          <w:rFonts w:cs="Arial"/>
          <w:b/>
          <w:bCs/>
          <w:sz w:val="32"/>
          <w:szCs w:val="32"/>
          <w:u w:val="single"/>
        </w:rPr>
        <w:t>Ratio Gain (RG)</w:t>
      </w:r>
    </w:p>
    <w:p w14:paraId="6AA45839" w14:textId="77777777" w:rsidR="007C63FC" w:rsidRPr="004460A5" w:rsidRDefault="007C63FC" w:rsidP="007C63FC">
      <w:pPr>
        <w:autoSpaceDE w:val="0"/>
        <w:autoSpaceDN w:val="0"/>
        <w:adjustRightInd w:val="0"/>
        <w:jc w:val="center"/>
        <w:rPr>
          <w:rFonts w:cs="Arial"/>
          <w:b/>
          <w:bCs/>
          <w:sz w:val="32"/>
          <w:szCs w:val="32"/>
          <w:u w:val="single"/>
        </w:rPr>
      </w:pPr>
    </w:p>
    <w:p w14:paraId="0DFC973D" w14:textId="77777777" w:rsidR="007C63FC" w:rsidRPr="007C63FC" w:rsidRDefault="007C63FC" w:rsidP="007C63FC">
      <w:pPr>
        <w:autoSpaceDE w:val="0"/>
        <w:autoSpaceDN w:val="0"/>
        <w:adjustRightInd w:val="0"/>
        <w:rPr>
          <w:rFonts w:ascii="Arial" w:hAnsi="Arial" w:cs="Arial"/>
          <w:bCs/>
        </w:rPr>
      </w:pPr>
      <w:r w:rsidRPr="007C63FC">
        <w:rPr>
          <w:rFonts w:ascii="Arial" w:hAnsi="Arial" w:cs="Arial"/>
          <w:bCs/>
        </w:rPr>
        <w:t>An effective way to establish if a reading or spelling intervention has been effective is to use ratio gains.</w:t>
      </w:r>
    </w:p>
    <w:p w14:paraId="2E42C0B9" w14:textId="77777777" w:rsidR="007C63FC" w:rsidRPr="007C63FC" w:rsidRDefault="007C63FC" w:rsidP="007C63FC">
      <w:pPr>
        <w:autoSpaceDE w:val="0"/>
        <w:autoSpaceDN w:val="0"/>
        <w:adjustRightInd w:val="0"/>
        <w:rPr>
          <w:rFonts w:ascii="Arial" w:hAnsi="Arial" w:cs="Arial"/>
        </w:rPr>
      </w:pPr>
      <w:r w:rsidRPr="007C63FC">
        <w:rPr>
          <w:rFonts w:ascii="Arial" w:hAnsi="Arial" w:cs="Arial"/>
        </w:rPr>
        <w:t xml:space="preserve">Many UK studies report results not in standard scores but in reading and spelling ages, from which </w:t>
      </w:r>
      <w:r w:rsidRPr="007C63FC">
        <w:rPr>
          <w:rFonts w:ascii="Arial" w:hAnsi="Arial" w:cs="Arial"/>
          <w:iCs/>
        </w:rPr>
        <w:t>ratio gain</w:t>
      </w:r>
      <w:r w:rsidRPr="007C63FC">
        <w:rPr>
          <w:rFonts w:ascii="Arial" w:hAnsi="Arial" w:cs="Arial"/>
        </w:rPr>
        <w:t xml:space="preserve">s can be calculated to evaluate the effectiveness of the intervention. </w:t>
      </w:r>
    </w:p>
    <w:p w14:paraId="51E85093" w14:textId="77777777" w:rsidR="007C63FC" w:rsidRPr="007C63FC" w:rsidRDefault="007C63FC" w:rsidP="007C63FC">
      <w:pPr>
        <w:autoSpaceDE w:val="0"/>
        <w:autoSpaceDN w:val="0"/>
        <w:adjustRightInd w:val="0"/>
        <w:rPr>
          <w:rFonts w:ascii="Arial" w:hAnsi="Arial" w:cs="Arial"/>
        </w:rPr>
      </w:pPr>
      <w:r w:rsidRPr="007C63FC">
        <w:rPr>
          <w:rFonts w:ascii="Arial" w:hAnsi="Arial" w:cs="Arial"/>
        </w:rPr>
        <w:t xml:space="preserve">Ratio gain is the gain in reading (or spelling) age made by a group during a chronological time span, expressed as a ratio of that time span (Topping &amp; Lindsay, 1992). </w:t>
      </w:r>
    </w:p>
    <w:p w14:paraId="5867E94C" w14:textId="77777777" w:rsidR="007C63FC" w:rsidRDefault="007C63FC" w:rsidP="007C63FC">
      <w:pPr>
        <w:spacing w:line="360" w:lineRule="auto"/>
        <w:rPr>
          <w:rStyle w:val="Hyperlink"/>
          <w:rFonts w:ascii="Arial" w:eastAsiaTheme="minorHAnsi" w:hAnsi="Arial" w:cs="Arial"/>
          <w:color w:val="000000" w:themeColor="text1"/>
        </w:rPr>
      </w:pPr>
    </w:p>
    <w:p w14:paraId="256DF6E8" w14:textId="77777777" w:rsidR="007C63FC" w:rsidRDefault="007C63FC" w:rsidP="007C63FC">
      <w:pPr>
        <w:spacing w:line="360" w:lineRule="auto"/>
        <w:rPr>
          <w:rStyle w:val="Hyperlink"/>
          <w:rFonts w:ascii="Arial" w:eastAsiaTheme="minorHAnsi" w:hAnsi="Arial" w:cs="Arial"/>
          <w:color w:val="000000" w:themeColor="text1"/>
        </w:rPr>
      </w:pPr>
      <w:r w:rsidRPr="006E5EA6">
        <w:rPr>
          <w:rStyle w:val="Hyperlink"/>
          <w:rFonts w:ascii="Arial" w:eastAsiaTheme="minorHAnsi" w:hAnsi="Arial" w:cs="Arial"/>
          <w:color w:val="000000" w:themeColor="text1"/>
        </w:rPr>
        <w:t xml:space="preserve"> </w:t>
      </w:r>
    </w:p>
    <w:p w14:paraId="06A5E426" w14:textId="77777777" w:rsidR="007C63FC" w:rsidRPr="007C63FC" w:rsidRDefault="007C63FC" w:rsidP="007C63FC">
      <w:pPr>
        <w:autoSpaceDE w:val="0"/>
        <w:autoSpaceDN w:val="0"/>
        <w:adjustRightInd w:val="0"/>
        <w:rPr>
          <w:rFonts w:ascii="Arial" w:hAnsi="Arial" w:cs="Arial"/>
        </w:rPr>
      </w:pPr>
      <w:r w:rsidRPr="007C63FC">
        <w:rPr>
          <w:rFonts w:ascii="Arial" w:hAnsi="Arial" w:cs="Arial"/>
        </w:rPr>
        <w:t>For example:</w:t>
      </w:r>
    </w:p>
    <w:p w14:paraId="252E2C52" w14:textId="6330BF1E" w:rsidR="007C63FC" w:rsidRPr="007C63FC" w:rsidRDefault="007C63FC" w:rsidP="007C63FC">
      <w:pPr>
        <w:autoSpaceDE w:val="0"/>
        <w:autoSpaceDN w:val="0"/>
        <w:adjustRightInd w:val="0"/>
        <w:rPr>
          <w:rFonts w:ascii="Arial" w:hAnsi="Arial" w:cs="Arial"/>
        </w:rPr>
      </w:pPr>
      <w:r w:rsidRPr="007C63FC">
        <w:rPr>
          <w:rFonts w:ascii="Arial" w:hAnsi="Arial" w:cs="Arial"/>
        </w:rPr>
        <w:t xml:space="preserve">If a child has a reading age of 7:04 years at the start of an intervention and after 10 weeks </w:t>
      </w:r>
      <w:r w:rsidRPr="007C63FC">
        <w:rPr>
          <w:rFonts w:ascii="Arial" w:hAnsi="Arial" w:cs="Arial"/>
        </w:rPr>
        <w:t>(that</w:t>
      </w:r>
      <w:r w:rsidRPr="007C63FC">
        <w:rPr>
          <w:rFonts w:ascii="Arial" w:hAnsi="Arial" w:cs="Arial"/>
        </w:rPr>
        <w:t xml:space="preserve"> is 2 ½ </w:t>
      </w:r>
      <w:r w:rsidRPr="007C63FC">
        <w:rPr>
          <w:rFonts w:ascii="Arial" w:hAnsi="Arial" w:cs="Arial"/>
        </w:rPr>
        <w:t>months) he</w:t>
      </w:r>
      <w:r w:rsidRPr="007C63FC">
        <w:rPr>
          <w:rFonts w:ascii="Arial" w:hAnsi="Arial" w:cs="Arial"/>
        </w:rPr>
        <w:t xml:space="preserve"> ends with a reading age of 8:00 years he has made progress of 8 months in this 2 ½ month period. On the face of this it looks very good, but how good is it?  We can calculate this by finding out the ratio gain.</w:t>
      </w:r>
    </w:p>
    <w:p w14:paraId="77670733" w14:textId="77777777" w:rsidR="007C63FC" w:rsidRPr="007C63FC" w:rsidRDefault="007C63FC" w:rsidP="007C63FC">
      <w:pPr>
        <w:autoSpaceDE w:val="0"/>
        <w:autoSpaceDN w:val="0"/>
        <w:adjustRightInd w:val="0"/>
        <w:rPr>
          <w:rFonts w:ascii="Arial" w:hAnsi="Arial" w:cs="Arial"/>
        </w:rPr>
      </w:pPr>
      <w:r w:rsidRPr="007C63FC">
        <w:rPr>
          <w:rFonts w:ascii="Arial" w:hAnsi="Arial" w:cs="Arial"/>
        </w:rPr>
        <w:t>RG = months gain divided by time in months.</w:t>
      </w:r>
    </w:p>
    <w:p w14:paraId="468C1F52" w14:textId="77777777" w:rsidR="007C63FC" w:rsidRPr="007C63FC" w:rsidRDefault="007C63FC" w:rsidP="007C63FC">
      <w:pPr>
        <w:autoSpaceDE w:val="0"/>
        <w:autoSpaceDN w:val="0"/>
        <w:adjustRightInd w:val="0"/>
        <w:rPr>
          <w:rFonts w:ascii="Arial" w:hAnsi="Arial" w:cs="Arial"/>
        </w:rPr>
      </w:pPr>
      <w:r w:rsidRPr="007C63FC">
        <w:rPr>
          <w:rFonts w:ascii="Arial" w:hAnsi="Arial" w:cs="Arial"/>
        </w:rPr>
        <w:t>In this case it would be:</w:t>
      </w:r>
    </w:p>
    <w:p w14:paraId="089A66EE" w14:textId="77777777" w:rsidR="007C63FC" w:rsidRPr="007C63FC" w:rsidRDefault="007C63FC" w:rsidP="007C63FC">
      <w:pPr>
        <w:autoSpaceDE w:val="0"/>
        <w:autoSpaceDN w:val="0"/>
        <w:adjustRightInd w:val="0"/>
        <w:rPr>
          <w:rFonts w:ascii="Arial" w:hAnsi="Arial" w:cs="Arial"/>
        </w:rPr>
      </w:pPr>
      <w:r w:rsidRPr="007C63FC">
        <w:rPr>
          <w:rFonts w:ascii="Arial" w:hAnsi="Arial" w:cs="Arial"/>
          <w:u w:val="single"/>
        </w:rPr>
        <w:t>8 months___</w:t>
      </w:r>
      <w:r w:rsidRPr="007C63FC">
        <w:rPr>
          <w:rFonts w:ascii="Arial" w:hAnsi="Arial" w:cs="Arial"/>
        </w:rPr>
        <w:t xml:space="preserve"> =      RG of 3.2 </w:t>
      </w:r>
    </w:p>
    <w:p w14:paraId="266B7FA5" w14:textId="77777777" w:rsidR="007C63FC" w:rsidRPr="007C63FC" w:rsidRDefault="007C63FC" w:rsidP="007C63FC">
      <w:pPr>
        <w:autoSpaceDE w:val="0"/>
        <w:autoSpaceDN w:val="0"/>
        <w:adjustRightInd w:val="0"/>
        <w:rPr>
          <w:rFonts w:ascii="Arial" w:hAnsi="Arial" w:cs="Arial"/>
        </w:rPr>
      </w:pPr>
      <w:r w:rsidRPr="007C63FC">
        <w:rPr>
          <w:rFonts w:ascii="Arial" w:hAnsi="Arial" w:cs="Arial"/>
        </w:rPr>
        <w:t>2 ½ months</w:t>
      </w:r>
    </w:p>
    <w:p w14:paraId="050CA5DA" w14:textId="77777777" w:rsidR="007C63FC" w:rsidRPr="007C63FC" w:rsidRDefault="007C63FC" w:rsidP="007C63FC">
      <w:pPr>
        <w:autoSpaceDE w:val="0"/>
        <w:autoSpaceDN w:val="0"/>
        <w:adjustRightInd w:val="0"/>
        <w:rPr>
          <w:rFonts w:ascii="Arial" w:hAnsi="Arial" w:cs="Arial"/>
        </w:rPr>
      </w:pPr>
      <w:r w:rsidRPr="007C63FC">
        <w:rPr>
          <w:rFonts w:ascii="Arial" w:hAnsi="Arial" w:cs="Arial"/>
        </w:rPr>
        <w:t xml:space="preserve">A ratio gain of 1.0 means that the child’s skills are developing at a normal pace, </w:t>
      </w:r>
      <w:r w:rsidRPr="007C63FC">
        <w:rPr>
          <w:rFonts w:ascii="Arial" w:hAnsi="Arial" w:cs="Arial"/>
          <w:b/>
        </w:rPr>
        <w:t>but they will not be catching up with their peers</w:t>
      </w:r>
      <w:r w:rsidRPr="007C63FC">
        <w:rPr>
          <w:rFonts w:ascii="Arial" w:hAnsi="Arial" w:cs="Arial"/>
        </w:rPr>
        <w:t xml:space="preserve">. Brooks (2007) suggests that: </w:t>
      </w:r>
    </w:p>
    <w:p w14:paraId="5143458E" w14:textId="77777777" w:rsidR="007C63FC" w:rsidRPr="007C63FC" w:rsidRDefault="007C63FC" w:rsidP="007C63FC">
      <w:pPr>
        <w:numPr>
          <w:ilvl w:val="0"/>
          <w:numId w:val="36"/>
        </w:numPr>
        <w:autoSpaceDE w:val="0"/>
        <w:autoSpaceDN w:val="0"/>
        <w:adjustRightInd w:val="0"/>
        <w:rPr>
          <w:rFonts w:ascii="Arial" w:hAnsi="Arial" w:cs="Arial"/>
        </w:rPr>
      </w:pPr>
      <w:r w:rsidRPr="007C63FC">
        <w:rPr>
          <w:rFonts w:ascii="Arial" w:hAnsi="Arial" w:cs="Arial"/>
        </w:rPr>
        <w:t xml:space="preserve">Ratio gains of less than 1.4 are of ‘doubtful educational significance’, </w:t>
      </w:r>
    </w:p>
    <w:p w14:paraId="1CD03C9E" w14:textId="77777777" w:rsidR="007C63FC" w:rsidRPr="007C63FC" w:rsidRDefault="007C63FC" w:rsidP="007C63FC">
      <w:pPr>
        <w:numPr>
          <w:ilvl w:val="0"/>
          <w:numId w:val="36"/>
        </w:numPr>
        <w:autoSpaceDE w:val="0"/>
        <w:autoSpaceDN w:val="0"/>
        <w:adjustRightInd w:val="0"/>
        <w:rPr>
          <w:rFonts w:ascii="Arial" w:hAnsi="Arial" w:cs="Arial"/>
        </w:rPr>
      </w:pPr>
      <w:r w:rsidRPr="007C63FC">
        <w:rPr>
          <w:rFonts w:ascii="Arial" w:hAnsi="Arial" w:cs="Arial"/>
        </w:rPr>
        <w:t xml:space="preserve">Between 1.4 and 2.0 of ‘modest impact’, </w:t>
      </w:r>
    </w:p>
    <w:p w14:paraId="7BB23FAE" w14:textId="77777777" w:rsidR="007C63FC" w:rsidRPr="007C63FC" w:rsidRDefault="007C63FC" w:rsidP="007C63FC">
      <w:pPr>
        <w:numPr>
          <w:ilvl w:val="0"/>
          <w:numId w:val="36"/>
        </w:numPr>
        <w:autoSpaceDE w:val="0"/>
        <w:autoSpaceDN w:val="0"/>
        <w:adjustRightInd w:val="0"/>
        <w:rPr>
          <w:rFonts w:ascii="Arial" w:hAnsi="Arial" w:cs="Arial"/>
        </w:rPr>
      </w:pPr>
      <w:r w:rsidRPr="007C63FC">
        <w:rPr>
          <w:rFonts w:ascii="Arial" w:hAnsi="Arial" w:cs="Arial"/>
        </w:rPr>
        <w:t xml:space="preserve">Between 2.0 and 3.0 of ‘useful impact’, </w:t>
      </w:r>
    </w:p>
    <w:p w14:paraId="0041DE97" w14:textId="77777777" w:rsidR="007C63FC" w:rsidRPr="007C63FC" w:rsidRDefault="007C63FC" w:rsidP="007C63FC">
      <w:pPr>
        <w:numPr>
          <w:ilvl w:val="0"/>
          <w:numId w:val="36"/>
        </w:numPr>
        <w:autoSpaceDE w:val="0"/>
        <w:autoSpaceDN w:val="0"/>
        <w:adjustRightInd w:val="0"/>
        <w:rPr>
          <w:rFonts w:ascii="Arial" w:hAnsi="Arial" w:cs="Arial"/>
        </w:rPr>
      </w:pPr>
      <w:r w:rsidRPr="007C63FC">
        <w:rPr>
          <w:rFonts w:ascii="Arial" w:hAnsi="Arial" w:cs="Arial"/>
          <w:noProof/>
        </w:rPr>
        <mc:AlternateContent>
          <mc:Choice Requires="wps">
            <w:drawing>
              <wp:inline distT="0" distB="0" distL="0" distR="0" wp14:anchorId="723FDDF7" wp14:editId="17334E5C">
                <wp:extent cx="3962400" cy="276225"/>
                <wp:effectExtent l="0" t="0" r="19050" b="2857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76225"/>
                        </a:xfrm>
                        <a:prstGeom prst="rect">
                          <a:avLst/>
                        </a:prstGeom>
                        <a:solidFill>
                          <a:srgbClr val="C0C0C0"/>
                        </a:solidFill>
                        <a:ln w="9525">
                          <a:solidFill>
                            <a:srgbClr val="000000"/>
                          </a:solidFill>
                          <a:miter lim="800000"/>
                          <a:headEnd/>
                          <a:tailEnd/>
                        </a:ln>
                      </wps:spPr>
                      <wps:txbx>
                        <w:txbxContent>
                          <w:p w14:paraId="6516B540" w14:textId="77777777" w:rsidR="007C63FC" w:rsidRPr="00585922" w:rsidRDefault="007C63FC" w:rsidP="007C63FC">
                            <w:pPr>
                              <w:autoSpaceDE w:val="0"/>
                              <w:autoSpaceDN w:val="0"/>
                              <w:adjustRightInd w:val="0"/>
                              <w:rPr>
                                <w:rFonts w:cs="Arial"/>
                              </w:rPr>
                            </w:pPr>
                            <w:r>
                              <w:rPr>
                                <w:rFonts w:cs="Arial"/>
                              </w:rPr>
                              <w:t>In the case above the child’s progress has been of ‘</w:t>
                            </w:r>
                            <w:r w:rsidRPr="00F82104">
                              <w:rPr>
                                <w:rFonts w:cs="Arial"/>
                                <w:b/>
                              </w:rPr>
                              <w:t>substantial impact’</w:t>
                            </w:r>
                          </w:p>
                        </w:txbxContent>
                      </wps:txbx>
                      <wps:bodyPr rot="0" vert="horz" wrap="square" lIns="91440" tIns="45720" rIns="91440" bIns="45720" anchor="t" anchorCtr="0" upright="1">
                        <a:noAutofit/>
                      </wps:bodyPr>
                    </wps:wsp>
                  </a:graphicData>
                </a:graphic>
              </wp:inline>
            </w:drawing>
          </mc:Choice>
          <mc:Fallback>
            <w:pict>
              <v:shape w14:anchorId="723FDDF7" id="Text Box 2" o:spid="_x0000_s1027" type="#_x0000_t202" style="width:312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" fillcolor="silver">
                <v:textbox>
                  <w:txbxContent>
                    <w:p w14:paraId="6516B540" w14:textId="77777777" w:rsidR="007C63FC" w:rsidRPr="00585922" w:rsidRDefault="007C63FC" w:rsidP="007C63FC">
                      <w:pPr>
                        <w:autoSpaceDE w:val="0"/>
                        <w:autoSpaceDN w:val="0"/>
                        <w:adjustRightInd w:val="0"/>
                        <w:rPr>
                          <w:rFonts w:cs="Arial"/>
                        </w:rPr>
                      </w:pPr>
                      <w:r>
                        <w:rPr>
                          <w:rFonts w:cs="Arial"/>
                        </w:rPr>
                        <w:t>In the case above the child’s progress has been of ‘</w:t>
                      </w:r>
                      <w:r w:rsidRPr="00F82104">
                        <w:rPr>
                          <w:rFonts w:cs="Arial"/>
                          <w:b/>
                        </w:rPr>
                        <w:t>substantial impact’</w:t>
                      </w:r>
                    </w:p>
                  </w:txbxContent>
                </v:textbox>
                <w10:anchorlock/>
              </v:shape>
            </w:pict>
          </mc:Fallback>
        </mc:AlternateContent>
      </w:r>
    </w:p>
    <w:p w14:paraId="7A04FB61" w14:textId="77777777" w:rsidR="007C63FC" w:rsidRPr="007C63FC" w:rsidRDefault="007C63FC" w:rsidP="007C63FC">
      <w:pPr>
        <w:numPr>
          <w:ilvl w:val="0"/>
          <w:numId w:val="36"/>
        </w:numPr>
        <w:autoSpaceDE w:val="0"/>
        <w:autoSpaceDN w:val="0"/>
        <w:adjustRightInd w:val="0"/>
        <w:rPr>
          <w:rFonts w:ascii="Arial" w:hAnsi="Arial" w:cs="Arial"/>
        </w:rPr>
      </w:pPr>
      <w:r w:rsidRPr="007C63FC">
        <w:rPr>
          <w:rFonts w:ascii="Arial" w:hAnsi="Arial" w:cs="Arial"/>
        </w:rPr>
        <w:t xml:space="preserve">Between 3.0 and 4.0 of ‘substantial impact’ and </w:t>
      </w:r>
    </w:p>
    <w:p w14:paraId="2C2C9EBE" w14:textId="77777777" w:rsidR="007C63FC" w:rsidRPr="007C63FC" w:rsidRDefault="007C63FC" w:rsidP="007C63FC">
      <w:pPr>
        <w:numPr>
          <w:ilvl w:val="0"/>
          <w:numId w:val="36"/>
        </w:numPr>
        <w:autoSpaceDE w:val="0"/>
        <w:autoSpaceDN w:val="0"/>
        <w:adjustRightInd w:val="0"/>
        <w:rPr>
          <w:rFonts w:ascii="Arial" w:hAnsi="Arial" w:cs="Arial"/>
        </w:rPr>
      </w:pPr>
      <w:r w:rsidRPr="007C63FC">
        <w:rPr>
          <w:rFonts w:ascii="Arial" w:hAnsi="Arial" w:cs="Arial"/>
        </w:rPr>
        <w:t xml:space="preserve">Above 4.0 of ‘remarkable impact’ (Brooks. 2007, p. 289). </w:t>
      </w:r>
    </w:p>
    <w:p w14:paraId="46D2B378" w14:textId="77777777" w:rsidR="007C63FC" w:rsidRPr="0093686C" w:rsidRDefault="007C63FC" w:rsidP="007C63FC">
      <w:pPr>
        <w:autoSpaceDE w:val="0"/>
        <w:autoSpaceDN w:val="0"/>
        <w:adjustRightInd w:val="0"/>
        <w:rPr>
          <w:rFonts w:cs="Arial"/>
        </w:rPr>
      </w:pPr>
    </w:p>
    <w:p w14:paraId="1C3BD145" w14:textId="2C37A989" w:rsidR="007C63FC" w:rsidRPr="007C63FC" w:rsidRDefault="007C63FC" w:rsidP="007C63FC">
      <w:pPr>
        <w:autoSpaceDE w:val="0"/>
        <w:autoSpaceDN w:val="0"/>
        <w:adjustRightInd w:val="0"/>
        <w:rPr>
          <w:rFonts w:ascii="Arial" w:hAnsi="Arial" w:cs="Arial"/>
        </w:rPr>
      </w:pPr>
      <w:r w:rsidRPr="007C63FC">
        <w:rPr>
          <w:rFonts w:ascii="Arial" w:hAnsi="Arial" w:cs="Arial"/>
        </w:rPr>
        <w:t>However, Brooks (2007) points out that ordinary teaching (</w:t>
      </w:r>
      <w:r w:rsidRPr="007C63FC">
        <w:rPr>
          <w:rFonts w:ascii="Arial" w:hAnsi="Arial" w:cs="Arial"/>
        </w:rPr>
        <w:t>i.e.,</w:t>
      </w:r>
      <w:r w:rsidRPr="007C63FC">
        <w:rPr>
          <w:rFonts w:ascii="Arial" w:hAnsi="Arial" w:cs="Arial"/>
        </w:rPr>
        <w:t xml:space="preserve"> no intervention) does not enable children with literacy difficulties to catch up, and hence it is fair to presume that, in the absence of control or comparison groups, and where effect sizes cannot be calculated, findings of </w:t>
      </w:r>
      <w:r w:rsidRPr="007C63FC">
        <w:rPr>
          <w:rFonts w:ascii="Arial" w:hAnsi="Arial" w:cs="Arial"/>
          <w:b/>
        </w:rPr>
        <w:t xml:space="preserve">ratio gains </w:t>
      </w:r>
      <w:r w:rsidRPr="007C63FC">
        <w:rPr>
          <w:rFonts w:ascii="Arial" w:hAnsi="Arial" w:cs="Arial"/>
          <w:b/>
        </w:rPr>
        <w:t>more than</w:t>
      </w:r>
      <w:r w:rsidRPr="007C63FC">
        <w:rPr>
          <w:rFonts w:ascii="Arial" w:hAnsi="Arial" w:cs="Arial"/>
          <w:b/>
        </w:rPr>
        <w:t xml:space="preserve"> 2.0 may be taken as good evidence in support of the method employed</w:t>
      </w:r>
      <w:r w:rsidRPr="007C63FC">
        <w:rPr>
          <w:rFonts w:ascii="Arial" w:hAnsi="Arial" w:cs="Arial"/>
        </w:rPr>
        <w:t xml:space="preserve">. </w:t>
      </w:r>
    </w:p>
    <w:p w14:paraId="3DD81344" w14:textId="77777777" w:rsidR="007C63FC" w:rsidRPr="007C63FC" w:rsidRDefault="007C63FC" w:rsidP="007C63FC">
      <w:pPr>
        <w:autoSpaceDE w:val="0"/>
        <w:autoSpaceDN w:val="0"/>
        <w:adjustRightInd w:val="0"/>
        <w:rPr>
          <w:rFonts w:ascii="Arial" w:hAnsi="Arial" w:cs="Arial"/>
        </w:rPr>
      </w:pPr>
    </w:p>
    <w:p w14:paraId="2567F152" w14:textId="77777777" w:rsidR="007C63FC" w:rsidRPr="007C63FC" w:rsidRDefault="007C63FC" w:rsidP="007C63FC">
      <w:pPr>
        <w:autoSpaceDE w:val="0"/>
        <w:autoSpaceDN w:val="0"/>
        <w:adjustRightInd w:val="0"/>
        <w:rPr>
          <w:rFonts w:ascii="Arial" w:hAnsi="Arial" w:cs="Arial"/>
        </w:rPr>
      </w:pPr>
      <w:r w:rsidRPr="007C63FC">
        <w:rPr>
          <w:rFonts w:ascii="Arial" w:hAnsi="Arial" w:cs="Arial"/>
          <w:b/>
        </w:rPr>
        <w:t>NB</w:t>
      </w:r>
    </w:p>
    <w:p w14:paraId="1FA1938F" w14:textId="4DB254A5" w:rsidR="007C63FC" w:rsidRDefault="007C63FC" w:rsidP="007C63FC">
      <w:pPr>
        <w:autoSpaceDE w:val="0"/>
        <w:autoSpaceDN w:val="0"/>
        <w:adjustRightInd w:val="0"/>
        <w:rPr>
          <w:rFonts w:cs="Arial"/>
        </w:rPr>
      </w:pPr>
      <w:r w:rsidRPr="007C63FC">
        <w:rPr>
          <w:rFonts w:ascii="Arial" w:hAnsi="Arial" w:cs="Arial"/>
        </w:rPr>
        <w:t xml:space="preserve">Several studies have shown that, without help, </w:t>
      </w:r>
      <w:r w:rsidRPr="007C63FC">
        <w:rPr>
          <w:rFonts w:ascii="Arial" w:hAnsi="Arial" w:cs="Arial"/>
          <w:b/>
        </w:rPr>
        <w:t>dyslexic pupils</w:t>
      </w:r>
      <w:r w:rsidRPr="007C63FC">
        <w:rPr>
          <w:rFonts w:ascii="Arial" w:hAnsi="Arial" w:cs="Arial"/>
        </w:rPr>
        <w:t xml:space="preserve"> progress at around only 5 months per calendar year in reading (ratio gain 0.42) and 3 months in spelling (ratio gain 0.25) (Thomson, 1990, 2001; see also Rack and Walker, 1994). </w:t>
      </w:r>
      <w:r w:rsidRPr="007C63FC">
        <w:rPr>
          <w:rFonts w:ascii="Arial" w:hAnsi="Arial" w:cs="Arial"/>
        </w:rPr>
        <w:t>It is suggested</w:t>
      </w:r>
      <w:r w:rsidRPr="007C63FC">
        <w:rPr>
          <w:rFonts w:ascii="Arial" w:hAnsi="Arial" w:cs="Arial"/>
        </w:rPr>
        <w:t xml:space="preserve"> </w:t>
      </w:r>
      <w:r w:rsidRPr="007C63FC">
        <w:rPr>
          <w:rFonts w:ascii="Arial" w:hAnsi="Arial" w:cs="Arial"/>
          <w:b/>
        </w:rPr>
        <w:t>that in cases of dyslexia the achievement of ratio gains of 1.00 or greater represents substantial progress</w:t>
      </w:r>
      <w:r w:rsidRPr="007C63FC">
        <w:rPr>
          <w:rFonts w:ascii="Arial" w:hAnsi="Arial" w:cs="Arial"/>
        </w:rPr>
        <w:t xml:space="preserve"> for these individuals, even though they may still have literacy skills below levels required to access the curriculum effectively</w:t>
      </w:r>
      <w:r w:rsidRPr="0093686C">
        <w:rPr>
          <w:rFonts w:cs="Arial"/>
        </w:rPr>
        <w:t>.</w:t>
      </w:r>
    </w:p>
    <w:p w14:paraId="55959AB5" w14:textId="29FB70CB" w:rsidR="007C63FC" w:rsidRDefault="007C63FC" w:rsidP="007C63FC">
      <w:pPr>
        <w:autoSpaceDE w:val="0"/>
        <w:autoSpaceDN w:val="0"/>
        <w:adjustRightInd w:val="0"/>
        <w:rPr>
          <w:rFonts w:cs="Arial"/>
          <w:b/>
          <w:bCs/>
        </w:rPr>
      </w:pPr>
    </w:p>
    <w:p w14:paraId="536889C3" w14:textId="1686BDF2" w:rsidR="0034350B" w:rsidRDefault="007C63FC" w:rsidP="007C63FC">
      <w:pPr>
        <w:ind w:left="-851" w:right="-99"/>
        <w:rPr>
          <w:rFonts w:ascii="Arial" w:hAnsi="Arial"/>
          <w:b/>
          <w:color w:val="009382"/>
          <w:sz w:val="28"/>
        </w:rPr>
      </w:pPr>
      <w:r>
        <w:rPr>
          <w:rFonts w:cs="Arial"/>
          <w:b/>
          <w:bCs/>
        </w:rPr>
        <w:br w:type="page"/>
      </w:r>
      <w:r w:rsidR="0034350B">
        <w:rPr>
          <w:rFonts w:ascii="Arial" w:hAnsi="Arial"/>
          <w:b/>
          <w:color w:val="009382"/>
          <w:sz w:val="28"/>
        </w:rPr>
        <w:lastRenderedPageBreak/>
        <w:t xml:space="preserve">Appendix 4: Test, </w:t>
      </w:r>
      <w:r>
        <w:rPr>
          <w:rFonts w:ascii="Arial" w:hAnsi="Arial"/>
          <w:b/>
          <w:color w:val="009382"/>
          <w:sz w:val="28"/>
        </w:rPr>
        <w:t>exam,</w:t>
      </w:r>
      <w:r w:rsidR="0034350B">
        <w:rPr>
          <w:rFonts w:ascii="Arial" w:hAnsi="Arial"/>
          <w:b/>
          <w:color w:val="009382"/>
          <w:sz w:val="28"/>
        </w:rPr>
        <w:t xml:space="preserve"> and access arrangements</w:t>
      </w:r>
    </w:p>
    <w:bookmarkEnd w:id="5"/>
    <w:p w14:paraId="437942A7" w14:textId="77777777" w:rsidR="0034350B" w:rsidRDefault="0034350B" w:rsidP="0034350B">
      <w:pPr>
        <w:ind w:left="-851" w:right="-99"/>
        <w:rPr>
          <w:rFonts w:ascii="Arial" w:hAnsi="Arial"/>
          <w:color w:val="31495E"/>
        </w:rPr>
      </w:pPr>
    </w:p>
    <w:p w14:paraId="3BDF2443" w14:textId="290E06BB" w:rsidR="00CE1C00" w:rsidRPr="005B0F1A" w:rsidRDefault="005B0F1A" w:rsidP="005B0F1A">
      <w:pPr>
        <w:ind w:left="-851" w:right="-99"/>
        <w:jc w:val="both"/>
        <w:rPr>
          <w:rFonts w:ascii="Arial" w:hAnsi="Arial"/>
          <w:color w:val="31495E"/>
        </w:rPr>
      </w:pPr>
      <w:r w:rsidRPr="005B0F1A">
        <w:rPr>
          <w:rFonts w:ascii="Arial" w:hAnsi="Arial"/>
          <w:color w:val="31495E"/>
        </w:rPr>
        <w:t>There will be several students who, despite appropriate support and intervention, will not sufficiently develop their literacy skills to be able to demonstrate their knowledge and skills in examinations. Exam access arrangements can be hugely beneficial part of the support for students with dyslexia, however, because dyslexia is a spectrum condition learner with dyslexia do not automatically qualify.</w:t>
      </w:r>
    </w:p>
    <w:p w14:paraId="70607848" w14:textId="03999B92" w:rsidR="00CE1C00" w:rsidRDefault="00CE1C00" w:rsidP="00931C52">
      <w:pPr>
        <w:ind w:left="-851" w:right="-99"/>
        <w:rPr>
          <w:rFonts w:ascii="Arial" w:hAnsi="Arial"/>
          <w:color w:val="31495E"/>
        </w:rPr>
      </w:pPr>
    </w:p>
    <w:p w14:paraId="169AF50E" w14:textId="01B2513B" w:rsidR="002B4BD6" w:rsidRDefault="002B4BD6" w:rsidP="002B4BD6">
      <w:pPr>
        <w:ind w:left="-851" w:right="-99"/>
        <w:rPr>
          <w:rFonts w:ascii="Arial" w:hAnsi="Arial"/>
          <w:color w:val="31495E"/>
        </w:rPr>
      </w:pPr>
      <w:r w:rsidRPr="002B4BD6">
        <w:rPr>
          <w:rFonts w:ascii="Arial" w:hAnsi="Arial"/>
          <w:color w:val="31495E"/>
        </w:rPr>
        <w:t>Key principles</w:t>
      </w:r>
    </w:p>
    <w:p w14:paraId="30E2F24A" w14:textId="77777777" w:rsidR="002B4BD6" w:rsidRPr="002B4BD6" w:rsidRDefault="002B4BD6" w:rsidP="002B4BD6">
      <w:pPr>
        <w:ind w:left="-851" w:right="-99"/>
        <w:rPr>
          <w:rFonts w:ascii="Arial" w:hAnsi="Arial"/>
          <w:color w:val="31495E"/>
        </w:rPr>
      </w:pPr>
    </w:p>
    <w:p w14:paraId="51B7CF82" w14:textId="7E464904" w:rsidR="002B4BD6" w:rsidRPr="00A52EEA" w:rsidRDefault="002B4BD6" w:rsidP="00A52EEA">
      <w:pPr>
        <w:pStyle w:val="ListParagraph"/>
        <w:numPr>
          <w:ilvl w:val="0"/>
          <w:numId w:val="26"/>
        </w:numPr>
        <w:ind w:right="-99"/>
        <w:jc w:val="both"/>
        <w:rPr>
          <w:rFonts w:ascii="Arial" w:hAnsi="Arial"/>
          <w:color w:val="31495E"/>
        </w:rPr>
      </w:pPr>
      <w:r w:rsidRPr="00A52EEA">
        <w:rPr>
          <w:rFonts w:ascii="Arial" w:hAnsi="Arial"/>
          <w:color w:val="31495E"/>
        </w:rPr>
        <w:t>Access arrangements must be based primarily on normal classroom practice</w:t>
      </w:r>
    </w:p>
    <w:p w14:paraId="13A09BA0" w14:textId="725156AD" w:rsidR="002B4BD6" w:rsidRPr="00A52EEA" w:rsidRDefault="002B4BD6" w:rsidP="00A52EEA">
      <w:pPr>
        <w:pStyle w:val="ListParagraph"/>
        <w:numPr>
          <w:ilvl w:val="0"/>
          <w:numId w:val="26"/>
        </w:numPr>
        <w:ind w:right="-99"/>
        <w:jc w:val="both"/>
        <w:rPr>
          <w:rFonts w:ascii="Arial" w:hAnsi="Arial"/>
          <w:color w:val="31495E"/>
        </w:rPr>
      </w:pPr>
      <w:r w:rsidRPr="00A52EEA">
        <w:rPr>
          <w:rFonts w:ascii="Arial" w:hAnsi="Arial"/>
          <w:color w:val="31495E"/>
        </w:rPr>
        <w:t xml:space="preserve">Access arrangements should never provide an unfair advantage </w:t>
      </w:r>
    </w:p>
    <w:p w14:paraId="137F0419" w14:textId="374588D9" w:rsidR="002B4BD6" w:rsidRPr="00A52EEA" w:rsidRDefault="002B4BD6" w:rsidP="00A52EEA">
      <w:pPr>
        <w:pStyle w:val="ListParagraph"/>
        <w:numPr>
          <w:ilvl w:val="0"/>
          <w:numId w:val="26"/>
        </w:numPr>
        <w:ind w:right="-99"/>
        <w:jc w:val="both"/>
        <w:rPr>
          <w:rFonts w:ascii="Arial" w:hAnsi="Arial"/>
          <w:color w:val="31495E"/>
        </w:rPr>
      </w:pPr>
      <w:r w:rsidRPr="00A52EEA">
        <w:rPr>
          <w:rFonts w:ascii="Arial" w:hAnsi="Arial"/>
          <w:color w:val="31495E"/>
        </w:rPr>
        <w:t xml:space="preserve">The support given must not change the exam questions </w:t>
      </w:r>
    </w:p>
    <w:p w14:paraId="0ACCE4B0" w14:textId="682E3652" w:rsidR="002B4BD6" w:rsidRPr="00A52EEA" w:rsidRDefault="002B4BD6" w:rsidP="00A52EEA">
      <w:pPr>
        <w:pStyle w:val="ListParagraph"/>
        <w:numPr>
          <w:ilvl w:val="0"/>
          <w:numId w:val="26"/>
        </w:numPr>
        <w:ind w:right="-99"/>
        <w:jc w:val="both"/>
        <w:rPr>
          <w:rFonts w:ascii="Arial" w:hAnsi="Arial"/>
          <w:color w:val="31495E"/>
        </w:rPr>
      </w:pPr>
      <w:r w:rsidRPr="00A52EEA">
        <w:rPr>
          <w:rFonts w:ascii="Arial" w:hAnsi="Arial"/>
          <w:color w:val="31495E"/>
        </w:rPr>
        <w:t xml:space="preserve">Answers given must be the pupil’s own </w:t>
      </w:r>
    </w:p>
    <w:p w14:paraId="716DF0DA" w14:textId="65035F13" w:rsidR="002B4BD6" w:rsidRPr="00A52EEA" w:rsidRDefault="002B4BD6" w:rsidP="00A52EEA">
      <w:pPr>
        <w:pStyle w:val="ListParagraph"/>
        <w:numPr>
          <w:ilvl w:val="0"/>
          <w:numId w:val="26"/>
        </w:numPr>
        <w:ind w:right="-99"/>
        <w:jc w:val="both"/>
        <w:rPr>
          <w:rFonts w:ascii="Arial" w:hAnsi="Arial"/>
          <w:color w:val="31495E"/>
        </w:rPr>
      </w:pPr>
      <w:r w:rsidRPr="00A52EEA">
        <w:rPr>
          <w:rFonts w:ascii="Arial" w:hAnsi="Arial"/>
          <w:color w:val="31495E"/>
        </w:rPr>
        <w:t xml:space="preserve">Always consult with the pupil before putting the arrangement in place </w:t>
      </w:r>
    </w:p>
    <w:p w14:paraId="21BDCEE3" w14:textId="77777777" w:rsidR="002B4BD6" w:rsidRPr="002B4BD6" w:rsidRDefault="002B4BD6" w:rsidP="002B4BD6">
      <w:pPr>
        <w:ind w:left="-851" w:right="-99"/>
        <w:rPr>
          <w:rFonts w:ascii="Arial" w:hAnsi="Arial"/>
          <w:color w:val="31495E"/>
        </w:rPr>
      </w:pPr>
      <w:r w:rsidRPr="002B4BD6">
        <w:rPr>
          <w:rFonts w:ascii="Arial" w:hAnsi="Arial"/>
          <w:color w:val="31495E"/>
        </w:rPr>
        <w:t xml:space="preserve"> </w:t>
      </w:r>
    </w:p>
    <w:p w14:paraId="09B69F54" w14:textId="724C8C19" w:rsidR="002B4BD6" w:rsidRDefault="002B4BD6" w:rsidP="002B4BD6">
      <w:pPr>
        <w:ind w:left="-851" w:right="-99"/>
        <w:rPr>
          <w:rFonts w:ascii="Arial" w:hAnsi="Arial"/>
          <w:color w:val="31495E"/>
        </w:rPr>
      </w:pPr>
      <w:r w:rsidRPr="002B4BD6">
        <w:rPr>
          <w:rFonts w:ascii="Arial" w:hAnsi="Arial"/>
          <w:color w:val="31495E"/>
        </w:rPr>
        <w:t xml:space="preserve">Examples of access arrangements that may assist pupils with dyslexia include: </w:t>
      </w:r>
    </w:p>
    <w:p w14:paraId="7DA78E8C" w14:textId="77777777" w:rsidR="00A52EEA" w:rsidRPr="002B4BD6" w:rsidRDefault="00A52EEA" w:rsidP="002B4BD6">
      <w:pPr>
        <w:ind w:left="-851" w:right="-99"/>
        <w:rPr>
          <w:rFonts w:ascii="Arial" w:hAnsi="Arial"/>
          <w:color w:val="31495E"/>
        </w:rPr>
      </w:pPr>
    </w:p>
    <w:p w14:paraId="3E0B0A38" w14:textId="0C0854E8" w:rsidR="002B4BD6" w:rsidRPr="002B4BD6" w:rsidRDefault="002B4BD6" w:rsidP="00A52EEA">
      <w:pPr>
        <w:ind w:left="-851" w:right="-99"/>
        <w:jc w:val="both"/>
        <w:rPr>
          <w:rFonts w:ascii="Arial" w:hAnsi="Arial"/>
          <w:color w:val="31495E"/>
        </w:rPr>
      </w:pPr>
      <w:r w:rsidRPr="002B4BD6">
        <w:rPr>
          <w:rFonts w:ascii="Arial" w:hAnsi="Arial"/>
          <w:color w:val="31495E"/>
        </w:rPr>
        <w:t>Extra time (</w:t>
      </w:r>
      <w:proofErr w:type="gramStart"/>
      <w:r w:rsidRPr="002B4BD6">
        <w:rPr>
          <w:rFonts w:ascii="Arial" w:hAnsi="Arial"/>
          <w:color w:val="31495E"/>
        </w:rPr>
        <w:t>e.g.</w:t>
      </w:r>
      <w:proofErr w:type="gramEnd"/>
      <w:r w:rsidRPr="002B4BD6">
        <w:rPr>
          <w:rFonts w:ascii="Arial" w:hAnsi="Arial"/>
          <w:color w:val="31495E"/>
        </w:rPr>
        <w:t xml:space="preserve"> if speed of processing is affected)</w:t>
      </w:r>
    </w:p>
    <w:p w14:paraId="4893E2BB" w14:textId="49F3C66B" w:rsidR="002B4BD6" w:rsidRPr="002B4BD6" w:rsidRDefault="002B4BD6" w:rsidP="00A52EEA">
      <w:pPr>
        <w:ind w:left="-851" w:right="-99"/>
        <w:jc w:val="both"/>
        <w:rPr>
          <w:rFonts w:ascii="Arial" w:hAnsi="Arial"/>
          <w:color w:val="31495E"/>
        </w:rPr>
      </w:pPr>
      <w:r w:rsidRPr="002B4BD6">
        <w:rPr>
          <w:rFonts w:ascii="Arial" w:hAnsi="Arial"/>
          <w:color w:val="31495E"/>
        </w:rPr>
        <w:t>Use of a laptop (</w:t>
      </w:r>
      <w:proofErr w:type="gramStart"/>
      <w:r w:rsidRPr="002B4BD6">
        <w:rPr>
          <w:rFonts w:ascii="Arial" w:hAnsi="Arial"/>
          <w:color w:val="31495E"/>
        </w:rPr>
        <w:t>e.g.</w:t>
      </w:r>
      <w:proofErr w:type="gramEnd"/>
      <w:r w:rsidRPr="002B4BD6">
        <w:rPr>
          <w:rFonts w:ascii="Arial" w:hAnsi="Arial"/>
          <w:color w:val="31495E"/>
        </w:rPr>
        <w:t xml:space="preserve"> if writing is slow or illegible)</w:t>
      </w:r>
    </w:p>
    <w:p w14:paraId="6C6DF859" w14:textId="01BE082E" w:rsidR="002B4BD6" w:rsidRPr="002B4BD6" w:rsidRDefault="002B4BD6" w:rsidP="00A52EEA">
      <w:pPr>
        <w:ind w:left="-851" w:right="-99"/>
        <w:jc w:val="both"/>
        <w:rPr>
          <w:rFonts w:ascii="Arial" w:hAnsi="Arial"/>
          <w:color w:val="31495E"/>
        </w:rPr>
      </w:pPr>
      <w:r w:rsidRPr="002B4BD6">
        <w:rPr>
          <w:rFonts w:ascii="Arial" w:hAnsi="Arial"/>
          <w:color w:val="31495E"/>
        </w:rPr>
        <w:t>Reader (</w:t>
      </w:r>
      <w:proofErr w:type="gramStart"/>
      <w:r w:rsidRPr="002B4BD6">
        <w:rPr>
          <w:rFonts w:ascii="Arial" w:hAnsi="Arial"/>
          <w:color w:val="31495E"/>
        </w:rPr>
        <w:t>e.g.</w:t>
      </w:r>
      <w:proofErr w:type="gramEnd"/>
      <w:r w:rsidRPr="002B4BD6">
        <w:rPr>
          <w:rFonts w:ascii="Arial" w:hAnsi="Arial"/>
          <w:color w:val="31495E"/>
        </w:rPr>
        <w:t xml:space="preserve"> for poor readers with difficulty decoding or understanding text). </w:t>
      </w:r>
    </w:p>
    <w:p w14:paraId="51DD550F" w14:textId="77777777" w:rsidR="002B4BD6" w:rsidRPr="002B4BD6" w:rsidRDefault="002B4BD6" w:rsidP="002B4BD6">
      <w:pPr>
        <w:ind w:left="-851" w:right="-99"/>
        <w:rPr>
          <w:rFonts w:ascii="Arial" w:hAnsi="Arial"/>
          <w:color w:val="31495E"/>
        </w:rPr>
      </w:pPr>
      <w:r w:rsidRPr="002B4BD6">
        <w:rPr>
          <w:rFonts w:ascii="Arial" w:hAnsi="Arial"/>
          <w:color w:val="31495E"/>
        </w:rPr>
        <w:t xml:space="preserve"> </w:t>
      </w:r>
    </w:p>
    <w:p w14:paraId="3314FB7D" w14:textId="50837051" w:rsidR="002B4BD6" w:rsidRDefault="002B4BD6" w:rsidP="00A52EEA">
      <w:pPr>
        <w:ind w:left="-851" w:right="-99"/>
        <w:jc w:val="both"/>
        <w:rPr>
          <w:rFonts w:ascii="Arial" w:hAnsi="Arial"/>
          <w:color w:val="31495E"/>
        </w:rPr>
      </w:pPr>
      <w:r w:rsidRPr="002B4BD6">
        <w:rPr>
          <w:rFonts w:ascii="Arial" w:hAnsi="Arial"/>
          <w:color w:val="31495E"/>
        </w:rPr>
        <w:t xml:space="preserve">It is important to note that exam access arrangements put in place by a primary school may not be always needed in secondary schools as needs may change over time. </w:t>
      </w:r>
    </w:p>
    <w:p w14:paraId="5D78AA1E" w14:textId="77777777" w:rsidR="00A52EEA" w:rsidRPr="002B4BD6" w:rsidRDefault="00A52EEA" w:rsidP="00A52EEA">
      <w:pPr>
        <w:ind w:left="-851" w:right="-99"/>
        <w:jc w:val="both"/>
        <w:rPr>
          <w:rFonts w:ascii="Arial" w:hAnsi="Arial"/>
          <w:color w:val="31495E"/>
        </w:rPr>
      </w:pPr>
    </w:p>
    <w:p w14:paraId="36F1E71D" w14:textId="4360C2CC" w:rsidR="005B0F1A" w:rsidRDefault="002B4BD6" w:rsidP="00A52EEA">
      <w:pPr>
        <w:ind w:left="-851" w:right="-99"/>
        <w:jc w:val="both"/>
        <w:rPr>
          <w:rFonts w:ascii="Arial" w:hAnsi="Arial"/>
          <w:color w:val="31495E"/>
        </w:rPr>
      </w:pPr>
      <w:r w:rsidRPr="002B4BD6">
        <w:rPr>
          <w:rFonts w:ascii="Arial" w:hAnsi="Arial"/>
          <w:color w:val="31495E"/>
        </w:rPr>
        <w:t>The JCQ regulations can be found at</w:t>
      </w:r>
      <w:r w:rsidR="00A52EEA">
        <w:rPr>
          <w:rFonts w:ascii="Arial" w:hAnsi="Arial"/>
          <w:color w:val="31495E"/>
        </w:rPr>
        <w:t xml:space="preserve"> </w:t>
      </w:r>
      <w:hyperlink r:id="rId27" w:history="1">
        <w:r w:rsidR="00A52EEA" w:rsidRPr="00947200">
          <w:rPr>
            <w:rStyle w:val="Hyperlink"/>
            <w:rFonts w:ascii="Arial" w:hAnsi="Arial"/>
          </w:rPr>
          <w:t>http://www.jcq.org.uk/exams-office/access-arrangements-andspecial-consideration</w:t>
        </w:r>
      </w:hyperlink>
    </w:p>
    <w:p w14:paraId="11AFA997" w14:textId="77777777" w:rsidR="00A52EEA" w:rsidRDefault="00A52EEA" w:rsidP="00A52EEA">
      <w:pPr>
        <w:ind w:left="-851" w:right="-99"/>
        <w:jc w:val="both"/>
        <w:rPr>
          <w:rFonts w:ascii="Arial" w:hAnsi="Arial"/>
          <w:color w:val="31495E"/>
        </w:rPr>
      </w:pPr>
    </w:p>
    <w:p w14:paraId="16A303BD" w14:textId="77777777" w:rsidR="005B0F1A" w:rsidRDefault="005B0F1A" w:rsidP="00931C52">
      <w:pPr>
        <w:ind w:left="-851" w:right="-99"/>
        <w:rPr>
          <w:rFonts w:ascii="Arial" w:hAnsi="Arial"/>
          <w:color w:val="31495E"/>
        </w:rPr>
      </w:pPr>
    </w:p>
    <w:p w14:paraId="75E6429E" w14:textId="33EF7CAE" w:rsidR="00FF3D6D" w:rsidRDefault="00FF3D6D" w:rsidP="00931C52">
      <w:pPr>
        <w:ind w:left="-851" w:right="-99"/>
        <w:rPr>
          <w:rFonts w:ascii="Arial" w:hAnsi="Arial"/>
          <w:color w:val="31495E"/>
        </w:rPr>
      </w:pPr>
    </w:p>
    <w:p w14:paraId="058EF6CE" w14:textId="77777777" w:rsidR="00FF3D6D" w:rsidRDefault="00FF3D6D">
      <w:pPr>
        <w:rPr>
          <w:rFonts w:ascii="Arial" w:hAnsi="Arial"/>
          <w:color w:val="31495E"/>
        </w:rPr>
      </w:pPr>
      <w:r>
        <w:rPr>
          <w:rFonts w:ascii="Arial" w:hAnsi="Arial"/>
          <w:color w:val="31495E"/>
        </w:rPr>
        <w:br w:type="page"/>
      </w:r>
    </w:p>
    <w:p w14:paraId="2561CC83" w14:textId="4DD1138B" w:rsidR="00FF3D6D" w:rsidRPr="002E666D" w:rsidRDefault="00FF3D6D" w:rsidP="00931C52">
      <w:pPr>
        <w:ind w:left="-851" w:right="-99"/>
        <w:rPr>
          <w:rFonts w:ascii="Arial" w:hAnsi="Arial"/>
          <w:b/>
          <w:color w:val="009382"/>
          <w:sz w:val="28"/>
        </w:rPr>
      </w:pPr>
      <w:r w:rsidRPr="002E666D">
        <w:rPr>
          <w:rFonts w:ascii="Arial" w:hAnsi="Arial"/>
          <w:b/>
          <w:color w:val="009382"/>
          <w:sz w:val="28"/>
        </w:rPr>
        <w:lastRenderedPageBreak/>
        <w:t xml:space="preserve">Appendix </w:t>
      </w:r>
      <w:r w:rsidR="002E666D" w:rsidRPr="002E666D">
        <w:rPr>
          <w:rFonts w:ascii="Arial" w:hAnsi="Arial"/>
          <w:b/>
          <w:color w:val="009382"/>
          <w:sz w:val="28"/>
        </w:rPr>
        <w:t>5</w:t>
      </w:r>
      <w:r w:rsidRPr="002E666D">
        <w:rPr>
          <w:rFonts w:ascii="Arial" w:hAnsi="Arial"/>
          <w:b/>
          <w:color w:val="009382"/>
          <w:sz w:val="28"/>
        </w:rPr>
        <w:t xml:space="preserve">: </w:t>
      </w:r>
      <w:r w:rsidR="002E666D" w:rsidRPr="002E666D">
        <w:rPr>
          <w:rFonts w:ascii="Arial" w:hAnsi="Arial"/>
          <w:b/>
          <w:color w:val="009382"/>
          <w:sz w:val="28"/>
        </w:rPr>
        <w:t>Parent/</w:t>
      </w:r>
      <w:r w:rsidR="002E666D">
        <w:rPr>
          <w:rFonts w:ascii="Arial" w:hAnsi="Arial"/>
          <w:b/>
          <w:color w:val="009382"/>
          <w:sz w:val="28"/>
        </w:rPr>
        <w:t>c</w:t>
      </w:r>
      <w:r w:rsidR="002E666D" w:rsidRPr="002E666D">
        <w:rPr>
          <w:rFonts w:ascii="Arial" w:hAnsi="Arial"/>
          <w:b/>
          <w:color w:val="009382"/>
          <w:sz w:val="28"/>
        </w:rPr>
        <w:t>arer consent form for the identification of dyslexia</w:t>
      </w:r>
    </w:p>
    <w:p w14:paraId="1394D404" w14:textId="77777777" w:rsidR="002E666D" w:rsidRPr="002E666D" w:rsidRDefault="002E666D" w:rsidP="002E666D">
      <w:pPr>
        <w:ind w:right="-99"/>
        <w:rPr>
          <w:rFonts w:ascii="Arial" w:hAnsi="Arial"/>
          <w:color w:val="31495E"/>
        </w:rPr>
      </w:pPr>
    </w:p>
    <w:p w14:paraId="4F96648F" w14:textId="77777777" w:rsidR="002E666D" w:rsidRPr="002E666D" w:rsidRDefault="002E666D" w:rsidP="001C130A">
      <w:pPr>
        <w:ind w:left="-851" w:right="-99"/>
        <w:jc w:val="both"/>
        <w:rPr>
          <w:rFonts w:ascii="Arial" w:hAnsi="Arial"/>
          <w:color w:val="31495E"/>
        </w:rPr>
      </w:pPr>
      <w:r w:rsidRPr="002E666D">
        <w:rPr>
          <w:rFonts w:ascii="Arial" w:hAnsi="Arial"/>
          <w:color w:val="31495E"/>
        </w:rPr>
        <w:t xml:space="preserve">Your child has been receiving support through an ‘assessment through teaching’ approach that has been delivered in school over a period. This graduated approach follows the statutory guidance for supporting children who are experiencing difficulties in learning (ALN Code). </w:t>
      </w:r>
    </w:p>
    <w:p w14:paraId="579CAA40" w14:textId="77777777" w:rsidR="002E666D" w:rsidRPr="002E666D" w:rsidRDefault="002E666D" w:rsidP="001C130A">
      <w:pPr>
        <w:ind w:left="-851" w:right="-99"/>
        <w:jc w:val="both"/>
        <w:rPr>
          <w:rFonts w:ascii="Arial" w:hAnsi="Arial"/>
          <w:color w:val="31495E"/>
        </w:rPr>
      </w:pPr>
    </w:p>
    <w:p w14:paraId="303C2D19" w14:textId="77777777" w:rsidR="002E666D" w:rsidRPr="002E666D" w:rsidRDefault="002E666D" w:rsidP="001C130A">
      <w:pPr>
        <w:ind w:left="-851" w:right="-99"/>
        <w:jc w:val="both"/>
        <w:rPr>
          <w:rFonts w:ascii="Arial" w:hAnsi="Arial"/>
          <w:color w:val="31495E"/>
        </w:rPr>
      </w:pPr>
      <w:r w:rsidRPr="002E666D">
        <w:rPr>
          <w:rFonts w:ascii="Arial" w:hAnsi="Arial"/>
          <w:color w:val="31495E"/>
        </w:rPr>
        <w:t>As part of this approach, advice has been sought from outside agencies, who have assessed your child and recommended a period of targeted intervention, followed by a reassessment.</w:t>
      </w:r>
    </w:p>
    <w:p w14:paraId="0F9AD560" w14:textId="77777777" w:rsidR="002E666D" w:rsidRPr="002E666D" w:rsidRDefault="002E666D" w:rsidP="001C130A">
      <w:pPr>
        <w:ind w:left="-851" w:right="-99"/>
        <w:jc w:val="both"/>
        <w:rPr>
          <w:rFonts w:ascii="Arial" w:hAnsi="Arial"/>
          <w:color w:val="31495E"/>
        </w:rPr>
      </w:pPr>
    </w:p>
    <w:p w14:paraId="41F88DAE" w14:textId="790BCCED" w:rsidR="002E666D" w:rsidRPr="002E666D" w:rsidRDefault="002E666D" w:rsidP="001C130A">
      <w:pPr>
        <w:ind w:left="-851" w:right="-99"/>
        <w:jc w:val="both"/>
        <w:rPr>
          <w:rFonts w:ascii="Arial" w:hAnsi="Arial"/>
          <w:color w:val="31495E"/>
        </w:rPr>
      </w:pPr>
      <w:r w:rsidRPr="002E666D">
        <w:rPr>
          <w:rFonts w:ascii="Arial" w:hAnsi="Arial"/>
          <w:color w:val="31495E"/>
        </w:rPr>
        <w:t xml:space="preserve">As a school we now wish to make a referral to the Powys Inclusion Panel for a teacher with a specialist qualification in dyslexia. The teacher will review the evidence presented to establish whether your child has literacy difficulties at the word level which are ‘severe and persistent’ in line with the Powys dyslexia guidance and pathway, </w:t>
      </w:r>
      <w:r w:rsidR="003878C0">
        <w:rPr>
          <w:rFonts w:ascii="Arial" w:hAnsi="Arial"/>
          <w:color w:val="31495E"/>
        </w:rPr>
        <w:t>a</w:t>
      </w:r>
      <w:r w:rsidRPr="002E666D">
        <w:rPr>
          <w:rFonts w:ascii="Arial" w:hAnsi="Arial"/>
          <w:color w:val="31495E"/>
        </w:rPr>
        <w:t>s a result, your child may or may not be identified as having dyslexia.</w:t>
      </w:r>
    </w:p>
    <w:p w14:paraId="776022D3" w14:textId="77777777" w:rsidR="002E666D" w:rsidRPr="002E666D" w:rsidRDefault="002E666D" w:rsidP="001C130A">
      <w:pPr>
        <w:ind w:left="-851" w:right="-99"/>
        <w:jc w:val="both"/>
        <w:rPr>
          <w:rFonts w:ascii="Arial" w:hAnsi="Arial"/>
          <w:color w:val="31495E"/>
        </w:rPr>
      </w:pPr>
    </w:p>
    <w:p w14:paraId="3E24F7F5" w14:textId="77777777" w:rsidR="002E666D" w:rsidRPr="002E666D" w:rsidRDefault="002E666D" w:rsidP="001C130A">
      <w:pPr>
        <w:ind w:left="-851" w:right="-99"/>
        <w:jc w:val="both"/>
        <w:rPr>
          <w:rFonts w:ascii="Arial" w:hAnsi="Arial"/>
          <w:color w:val="31495E"/>
        </w:rPr>
      </w:pPr>
      <w:r w:rsidRPr="002E666D">
        <w:rPr>
          <w:rFonts w:ascii="Arial" w:hAnsi="Arial"/>
          <w:color w:val="31495E"/>
        </w:rPr>
        <w:t>Your permission is required to enable the teacher to review the evidence and discuss your child’s learning and progress with the school ALNCO and other professionals already involved.</w:t>
      </w:r>
    </w:p>
    <w:p w14:paraId="2B493CDC" w14:textId="77777777" w:rsidR="002E666D" w:rsidRPr="002E666D" w:rsidRDefault="002E666D" w:rsidP="001C130A">
      <w:pPr>
        <w:ind w:left="-851" w:right="-99"/>
        <w:jc w:val="both"/>
        <w:rPr>
          <w:rFonts w:ascii="Arial" w:hAnsi="Arial"/>
          <w:color w:val="31495E"/>
        </w:rPr>
      </w:pPr>
      <w:r w:rsidRPr="002E666D">
        <w:rPr>
          <w:rFonts w:ascii="Arial" w:hAnsi="Arial"/>
          <w:color w:val="31495E"/>
        </w:rPr>
        <w:t xml:space="preserve"> </w:t>
      </w:r>
    </w:p>
    <w:p w14:paraId="33B08902" w14:textId="6BF25808" w:rsidR="002E666D" w:rsidRDefault="002E666D" w:rsidP="001C130A">
      <w:pPr>
        <w:ind w:left="-851" w:right="-99"/>
        <w:jc w:val="both"/>
        <w:rPr>
          <w:rFonts w:ascii="Arial" w:hAnsi="Arial"/>
          <w:color w:val="31495E"/>
        </w:rPr>
      </w:pPr>
      <w:r w:rsidRPr="002E666D">
        <w:rPr>
          <w:rFonts w:ascii="Arial" w:hAnsi="Arial"/>
          <w:color w:val="31495E"/>
        </w:rPr>
        <w:t>The teacher will keep records of their involvement and will produce a written record of the consultation. Please note this information may be shared electronically.</w:t>
      </w:r>
    </w:p>
    <w:p w14:paraId="4B281F6B" w14:textId="05A906C6" w:rsidR="005D6E7C" w:rsidRDefault="005D6E7C" w:rsidP="001C130A">
      <w:pPr>
        <w:ind w:left="-851" w:right="-99"/>
        <w:jc w:val="both"/>
        <w:rPr>
          <w:rFonts w:ascii="Arial" w:hAnsi="Arial"/>
          <w:color w:val="31495E"/>
        </w:rPr>
      </w:pPr>
    </w:p>
    <w:p w14:paraId="407589BC" w14:textId="0E8211B7" w:rsidR="00463F42" w:rsidRPr="002E666D" w:rsidRDefault="00463F42" w:rsidP="001C130A">
      <w:pPr>
        <w:ind w:left="-851" w:right="-99"/>
        <w:jc w:val="both"/>
        <w:rPr>
          <w:rFonts w:ascii="Arial" w:hAnsi="Arial"/>
          <w:color w:val="31495E"/>
        </w:rPr>
      </w:pPr>
      <w:r>
        <w:rPr>
          <w:rFonts w:ascii="Arial" w:hAnsi="Arial"/>
          <w:color w:val="31495E"/>
        </w:rPr>
        <w:t>__________________________________________________________________________</w:t>
      </w:r>
    </w:p>
    <w:p w14:paraId="1684D756" w14:textId="77777777" w:rsidR="002E666D" w:rsidRPr="002E666D" w:rsidRDefault="002E666D" w:rsidP="001C130A">
      <w:pPr>
        <w:ind w:left="-851" w:right="-99"/>
        <w:jc w:val="both"/>
        <w:rPr>
          <w:rFonts w:ascii="Arial" w:hAnsi="Arial"/>
          <w:color w:val="31495E"/>
        </w:rPr>
      </w:pPr>
    </w:p>
    <w:p w14:paraId="4AA9F65D" w14:textId="4133B993" w:rsidR="002E666D" w:rsidRDefault="002E666D" w:rsidP="001C130A">
      <w:pPr>
        <w:ind w:left="-851" w:right="-99"/>
        <w:jc w:val="both"/>
        <w:rPr>
          <w:rFonts w:ascii="Arial" w:hAnsi="Arial"/>
          <w:color w:val="31495E"/>
        </w:rPr>
      </w:pPr>
      <w:r w:rsidRPr="002E666D">
        <w:rPr>
          <w:rFonts w:ascii="Arial" w:hAnsi="Arial"/>
          <w:color w:val="31495E"/>
        </w:rPr>
        <w:t>I give permission for the Powys School Service to review and discuss evidence of the assessment through teaching approach that has been undertaken with my child.</w:t>
      </w:r>
    </w:p>
    <w:p w14:paraId="786308AD" w14:textId="0A50D19B" w:rsidR="00EE46C9" w:rsidRDefault="00EE46C9" w:rsidP="001C130A">
      <w:pPr>
        <w:ind w:left="-851" w:right="-99"/>
        <w:jc w:val="both"/>
        <w:rPr>
          <w:rFonts w:ascii="Arial" w:hAnsi="Arial"/>
          <w:color w:val="31495E"/>
        </w:rPr>
      </w:pPr>
    </w:p>
    <w:p w14:paraId="770B9D1B" w14:textId="04170094" w:rsidR="00EE46C9" w:rsidRPr="00EE46C9" w:rsidRDefault="00EE46C9" w:rsidP="001C130A">
      <w:pPr>
        <w:ind w:left="-851" w:right="-99"/>
        <w:jc w:val="both"/>
        <w:rPr>
          <w:rFonts w:ascii="Arial" w:hAnsi="Arial"/>
          <w:color w:val="31495E"/>
        </w:rPr>
      </w:pPr>
      <w:r w:rsidRPr="00EE46C9">
        <w:rPr>
          <w:rFonts w:ascii="Arial" w:hAnsi="Arial"/>
          <w:color w:val="31495E"/>
        </w:rPr>
        <w:t>School:</w:t>
      </w:r>
      <w:r w:rsidR="001C130A">
        <w:rPr>
          <w:rFonts w:ascii="Arial" w:hAnsi="Arial"/>
          <w:color w:val="31495E"/>
        </w:rPr>
        <w:t xml:space="preserve"> _________________________</w:t>
      </w:r>
    </w:p>
    <w:p w14:paraId="13971696" w14:textId="77777777" w:rsidR="00EE46C9" w:rsidRPr="00EE46C9" w:rsidRDefault="00EE46C9" w:rsidP="001C130A">
      <w:pPr>
        <w:ind w:left="-851" w:right="-99"/>
        <w:jc w:val="both"/>
        <w:rPr>
          <w:rFonts w:ascii="Arial" w:hAnsi="Arial"/>
          <w:color w:val="31495E"/>
        </w:rPr>
      </w:pPr>
    </w:p>
    <w:p w14:paraId="264A430C" w14:textId="2A3310C4" w:rsidR="00EE46C9" w:rsidRPr="00EE46C9" w:rsidRDefault="00EE46C9" w:rsidP="001C130A">
      <w:pPr>
        <w:ind w:left="-851" w:right="-99"/>
        <w:jc w:val="both"/>
        <w:rPr>
          <w:rFonts w:ascii="Arial" w:hAnsi="Arial"/>
          <w:color w:val="31495E"/>
        </w:rPr>
      </w:pPr>
      <w:r w:rsidRPr="00EE46C9">
        <w:rPr>
          <w:rFonts w:ascii="Arial" w:hAnsi="Arial"/>
          <w:color w:val="31495E"/>
        </w:rPr>
        <w:t>Child’s Name:</w:t>
      </w:r>
      <w:r w:rsidR="001C130A">
        <w:rPr>
          <w:rFonts w:ascii="Arial" w:hAnsi="Arial"/>
          <w:color w:val="31495E"/>
        </w:rPr>
        <w:t xml:space="preserve"> _______________________________</w:t>
      </w:r>
      <w:r w:rsidRPr="00EE46C9">
        <w:rPr>
          <w:rFonts w:ascii="Arial" w:hAnsi="Arial"/>
          <w:color w:val="31495E"/>
        </w:rPr>
        <w:t xml:space="preserve">      Date of Birth:</w:t>
      </w:r>
      <w:r w:rsidR="001C130A">
        <w:rPr>
          <w:rFonts w:ascii="Arial" w:hAnsi="Arial"/>
          <w:color w:val="31495E"/>
        </w:rPr>
        <w:t xml:space="preserve"> _______________</w:t>
      </w:r>
    </w:p>
    <w:p w14:paraId="09FAF2F0" w14:textId="77777777" w:rsidR="00EE46C9" w:rsidRPr="00EE46C9" w:rsidRDefault="00EE46C9" w:rsidP="001C130A">
      <w:pPr>
        <w:ind w:left="-851" w:right="-99"/>
        <w:jc w:val="both"/>
        <w:rPr>
          <w:rFonts w:ascii="Arial" w:hAnsi="Arial"/>
          <w:color w:val="31495E"/>
        </w:rPr>
      </w:pPr>
    </w:p>
    <w:p w14:paraId="7B4690EA" w14:textId="6E97A98F" w:rsidR="00EE46C9" w:rsidRPr="00EE46C9" w:rsidRDefault="00EE46C9" w:rsidP="001C130A">
      <w:pPr>
        <w:ind w:left="-851" w:right="-99"/>
        <w:jc w:val="both"/>
        <w:rPr>
          <w:rFonts w:ascii="Arial" w:hAnsi="Arial"/>
          <w:color w:val="31495E"/>
        </w:rPr>
      </w:pPr>
      <w:r w:rsidRPr="00EE46C9">
        <w:rPr>
          <w:rFonts w:ascii="Arial" w:hAnsi="Arial"/>
          <w:color w:val="31495E"/>
        </w:rPr>
        <w:t>Name of parent/carer:</w:t>
      </w:r>
      <w:r w:rsidR="001C130A">
        <w:rPr>
          <w:rFonts w:ascii="Arial" w:hAnsi="Arial"/>
          <w:color w:val="31495E"/>
        </w:rPr>
        <w:t xml:space="preserve"> ______________________________________</w:t>
      </w:r>
    </w:p>
    <w:p w14:paraId="5D3255E5" w14:textId="77777777" w:rsidR="00EE46C9" w:rsidRPr="00EE46C9" w:rsidRDefault="00EE46C9" w:rsidP="001C130A">
      <w:pPr>
        <w:ind w:left="-851" w:right="-99"/>
        <w:jc w:val="both"/>
        <w:rPr>
          <w:rFonts w:ascii="Arial" w:hAnsi="Arial"/>
          <w:color w:val="31495E"/>
        </w:rPr>
      </w:pPr>
    </w:p>
    <w:p w14:paraId="5985EB6B" w14:textId="06AD8D68" w:rsidR="00EE46C9" w:rsidRDefault="00EE46C9" w:rsidP="001C130A">
      <w:pPr>
        <w:ind w:left="-851" w:right="-99"/>
        <w:jc w:val="both"/>
        <w:rPr>
          <w:rFonts w:ascii="Arial" w:hAnsi="Arial"/>
          <w:color w:val="31495E"/>
        </w:rPr>
      </w:pPr>
      <w:r w:rsidRPr="00EE46C9">
        <w:rPr>
          <w:rFonts w:ascii="Arial" w:hAnsi="Arial"/>
          <w:color w:val="31495E"/>
        </w:rPr>
        <w:t>Signed:</w:t>
      </w:r>
      <w:r w:rsidR="001C130A">
        <w:rPr>
          <w:rFonts w:ascii="Arial" w:hAnsi="Arial"/>
          <w:color w:val="31495E"/>
        </w:rPr>
        <w:t xml:space="preserve"> _____________________________</w:t>
      </w:r>
      <w:r w:rsidRPr="00EE46C9">
        <w:rPr>
          <w:rFonts w:ascii="Arial" w:hAnsi="Arial"/>
          <w:color w:val="31495E"/>
        </w:rPr>
        <w:t xml:space="preserve">                    </w:t>
      </w:r>
      <w:r w:rsidR="001C130A">
        <w:rPr>
          <w:rFonts w:ascii="Arial" w:hAnsi="Arial"/>
          <w:color w:val="31495E"/>
        </w:rPr>
        <w:t xml:space="preserve"> </w:t>
      </w:r>
      <w:r w:rsidRPr="00EE46C9">
        <w:rPr>
          <w:rFonts w:ascii="Arial" w:hAnsi="Arial"/>
          <w:color w:val="31495E"/>
        </w:rPr>
        <w:t>Date:</w:t>
      </w:r>
      <w:r w:rsidR="001C130A">
        <w:rPr>
          <w:rFonts w:ascii="Arial" w:hAnsi="Arial"/>
          <w:color w:val="31495E"/>
        </w:rPr>
        <w:t xml:space="preserve"> ________________</w:t>
      </w:r>
      <w:r w:rsidRPr="00EE46C9">
        <w:rPr>
          <w:rFonts w:ascii="Arial" w:hAnsi="Arial"/>
          <w:color w:val="31495E"/>
        </w:rPr>
        <w:t xml:space="preserve">   </w:t>
      </w:r>
    </w:p>
    <w:p w14:paraId="4B168DDF" w14:textId="015D0233" w:rsidR="0050009F" w:rsidRDefault="0050009F" w:rsidP="001C130A">
      <w:pPr>
        <w:ind w:left="-851" w:right="-99"/>
        <w:jc w:val="both"/>
        <w:rPr>
          <w:rFonts w:ascii="Arial" w:hAnsi="Arial"/>
          <w:color w:val="31495E"/>
        </w:rPr>
      </w:pPr>
    </w:p>
    <w:p w14:paraId="682A1AD8" w14:textId="06F701CA" w:rsidR="0050009F" w:rsidRDefault="0050009F" w:rsidP="001C130A">
      <w:pPr>
        <w:ind w:left="-851" w:right="-99"/>
        <w:jc w:val="both"/>
        <w:rPr>
          <w:rFonts w:ascii="Arial" w:hAnsi="Arial"/>
          <w:color w:val="31495E"/>
        </w:rPr>
      </w:pPr>
    </w:p>
    <w:p w14:paraId="4D0C4DEA" w14:textId="77777777" w:rsidR="0050009F" w:rsidRDefault="0050009F">
      <w:pPr>
        <w:rPr>
          <w:rFonts w:ascii="Arial" w:hAnsi="Arial"/>
          <w:color w:val="31495E"/>
        </w:rPr>
      </w:pPr>
      <w:r>
        <w:rPr>
          <w:rFonts w:ascii="Arial" w:hAnsi="Arial"/>
          <w:color w:val="31495E"/>
        </w:rPr>
        <w:br w:type="page"/>
      </w:r>
    </w:p>
    <w:p w14:paraId="66C3F766" w14:textId="0274B64E" w:rsidR="0050009F" w:rsidRPr="00CC13E4" w:rsidRDefault="0050009F" w:rsidP="001C130A">
      <w:pPr>
        <w:ind w:left="-851" w:right="-99"/>
        <w:jc w:val="both"/>
        <w:rPr>
          <w:rFonts w:ascii="Arial" w:hAnsi="Arial"/>
          <w:b/>
          <w:color w:val="009382"/>
          <w:sz w:val="28"/>
        </w:rPr>
      </w:pPr>
      <w:r w:rsidRPr="00CC13E4">
        <w:rPr>
          <w:rFonts w:ascii="Arial" w:hAnsi="Arial"/>
          <w:b/>
          <w:color w:val="009382"/>
          <w:sz w:val="28"/>
        </w:rPr>
        <w:lastRenderedPageBreak/>
        <w:t>Appendix 6: Parent/carer</w:t>
      </w:r>
      <w:r w:rsidR="00E51341" w:rsidRPr="00CC13E4">
        <w:rPr>
          <w:rFonts w:ascii="Arial" w:hAnsi="Arial"/>
          <w:b/>
          <w:color w:val="009382"/>
          <w:sz w:val="28"/>
        </w:rPr>
        <w:t>’s views questionnaire</w:t>
      </w:r>
    </w:p>
    <w:p w14:paraId="52827A2B" w14:textId="7295A76D" w:rsidR="00E51341" w:rsidRDefault="00E51341" w:rsidP="001C130A">
      <w:pPr>
        <w:ind w:left="-851" w:right="-99"/>
        <w:jc w:val="both"/>
        <w:rPr>
          <w:rFonts w:ascii="Arial" w:hAnsi="Arial"/>
          <w:color w:val="31495E"/>
        </w:rPr>
      </w:pPr>
    </w:p>
    <w:p w14:paraId="1010F4FC" w14:textId="42F07381" w:rsidR="004D797D" w:rsidRPr="00CC13E4" w:rsidRDefault="004D797D" w:rsidP="003878C0">
      <w:pPr>
        <w:ind w:left="2160" w:right="-99"/>
        <w:jc w:val="both"/>
        <w:rPr>
          <w:rFonts w:ascii="Arial" w:hAnsi="Arial"/>
          <w:b/>
          <w:bCs/>
          <w:color w:val="31495E"/>
        </w:rPr>
      </w:pPr>
      <w:r w:rsidRPr="00CC13E4">
        <w:rPr>
          <w:rFonts w:ascii="Arial" w:hAnsi="Arial"/>
          <w:b/>
          <w:bCs/>
          <w:color w:val="31495E"/>
        </w:rPr>
        <w:t>How Does Your Child Learn?</w:t>
      </w:r>
    </w:p>
    <w:p w14:paraId="2F35FCB0" w14:textId="77777777" w:rsidR="004D797D" w:rsidRPr="004D797D" w:rsidRDefault="004D797D" w:rsidP="004D797D">
      <w:pPr>
        <w:ind w:left="-851" w:right="-99"/>
        <w:jc w:val="both"/>
        <w:rPr>
          <w:rFonts w:ascii="Arial" w:hAnsi="Arial"/>
          <w:color w:val="31495E"/>
        </w:rPr>
      </w:pPr>
    </w:p>
    <w:p w14:paraId="75932C67" w14:textId="77777777" w:rsidR="004D797D" w:rsidRPr="00CC13E4" w:rsidRDefault="004D797D" w:rsidP="004D797D">
      <w:pPr>
        <w:ind w:left="-851" w:right="-99"/>
        <w:jc w:val="both"/>
        <w:rPr>
          <w:rFonts w:ascii="Arial" w:hAnsi="Arial"/>
          <w:b/>
          <w:bCs/>
          <w:color w:val="31495E"/>
        </w:rPr>
      </w:pPr>
      <w:r w:rsidRPr="00CC13E4">
        <w:rPr>
          <w:rFonts w:ascii="Arial" w:hAnsi="Arial"/>
          <w:b/>
          <w:bCs/>
          <w:color w:val="31495E"/>
        </w:rPr>
        <w:t>Have you noticed any specific difficulties that your child experiences in reading and spelling?  What are they?</w:t>
      </w:r>
    </w:p>
    <w:p w14:paraId="2A1B68D9" w14:textId="77777777" w:rsidR="004D797D" w:rsidRPr="004D797D" w:rsidRDefault="004D797D" w:rsidP="004D797D">
      <w:pPr>
        <w:ind w:left="-851" w:right="-99"/>
        <w:jc w:val="both"/>
        <w:rPr>
          <w:rFonts w:ascii="Arial" w:hAnsi="Arial"/>
          <w:color w:val="31495E"/>
        </w:rPr>
      </w:pPr>
    </w:p>
    <w:p w14:paraId="7892295E" w14:textId="77777777" w:rsidR="004D797D" w:rsidRPr="004D797D" w:rsidRDefault="004D797D" w:rsidP="004D797D">
      <w:pPr>
        <w:ind w:left="-851" w:right="-99"/>
        <w:jc w:val="both"/>
        <w:rPr>
          <w:rFonts w:ascii="Arial" w:hAnsi="Arial"/>
          <w:color w:val="31495E"/>
        </w:rPr>
      </w:pPr>
    </w:p>
    <w:p w14:paraId="1A49E181" w14:textId="4F567F3B" w:rsidR="004D797D" w:rsidRDefault="004D797D" w:rsidP="004D797D">
      <w:pPr>
        <w:ind w:left="-851" w:right="-99"/>
        <w:jc w:val="both"/>
        <w:rPr>
          <w:rFonts w:ascii="Arial" w:hAnsi="Arial"/>
          <w:color w:val="31495E"/>
        </w:rPr>
      </w:pPr>
    </w:p>
    <w:p w14:paraId="445BE01D" w14:textId="36880DE5" w:rsidR="00CC13E4" w:rsidRDefault="00CC13E4" w:rsidP="004D797D">
      <w:pPr>
        <w:ind w:left="-851" w:right="-99"/>
        <w:jc w:val="both"/>
        <w:rPr>
          <w:rFonts w:ascii="Arial" w:hAnsi="Arial"/>
          <w:color w:val="31495E"/>
        </w:rPr>
      </w:pPr>
    </w:p>
    <w:p w14:paraId="1C89CFBA" w14:textId="77777777" w:rsidR="00CC13E4" w:rsidRPr="004D797D" w:rsidRDefault="00CC13E4" w:rsidP="004D797D">
      <w:pPr>
        <w:ind w:left="-851" w:right="-99"/>
        <w:jc w:val="both"/>
        <w:rPr>
          <w:rFonts w:ascii="Arial" w:hAnsi="Arial"/>
          <w:color w:val="31495E"/>
        </w:rPr>
      </w:pPr>
    </w:p>
    <w:p w14:paraId="1F5CCA23" w14:textId="77777777" w:rsidR="004D797D" w:rsidRPr="004D797D" w:rsidRDefault="004D797D" w:rsidP="004D797D">
      <w:pPr>
        <w:ind w:left="-851" w:right="-99"/>
        <w:jc w:val="both"/>
        <w:rPr>
          <w:rFonts w:ascii="Arial" w:hAnsi="Arial"/>
          <w:color w:val="31495E"/>
        </w:rPr>
      </w:pPr>
    </w:p>
    <w:p w14:paraId="45C36400" w14:textId="77777777" w:rsidR="004D797D" w:rsidRPr="00CC13E4" w:rsidRDefault="004D797D" w:rsidP="004D797D">
      <w:pPr>
        <w:ind w:left="-851" w:right="-99"/>
        <w:jc w:val="both"/>
        <w:rPr>
          <w:rFonts w:ascii="Arial" w:hAnsi="Arial"/>
          <w:b/>
          <w:bCs/>
          <w:color w:val="31495E"/>
        </w:rPr>
      </w:pPr>
      <w:r w:rsidRPr="00CC13E4">
        <w:rPr>
          <w:rFonts w:ascii="Arial" w:hAnsi="Arial"/>
          <w:b/>
          <w:bCs/>
          <w:color w:val="31495E"/>
        </w:rPr>
        <w:t>How long have these difficulties been present?</w:t>
      </w:r>
    </w:p>
    <w:p w14:paraId="73E0322F" w14:textId="77777777" w:rsidR="004D797D" w:rsidRPr="004D797D" w:rsidRDefault="004D797D" w:rsidP="004D797D">
      <w:pPr>
        <w:ind w:left="-851" w:right="-99"/>
        <w:jc w:val="both"/>
        <w:rPr>
          <w:rFonts w:ascii="Arial" w:hAnsi="Arial"/>
          <w:color w:val="31495E"/>
        </w:rPr>
      </w:pPr>
    </w:p>
    <w:p w14:paraId="7AF21B46" w14:textId="77777777" w:rsidR="004D797D" w:rsidRPr="004D797D" w:rsidRDefault="004D797D" w:rsidP="004D797D">
      <w:pPr>
        <w:ind w:left="-851" w:right="-99"/>
        <w:jc w:val="both"/>
        <w:rPr>
          <w:rFonts w:ascii="Arial" w:hAnsi="Arial"/>
          <w:color w:val="31495E"/>
        </w:rPr>
      </w:pPr>
    </w:p>
    <w:p w14:paraId="350D4358" w14:textId="6DF2DB9F" w:rsidR="004D797D" w:rsidRDefault="004D797D" w:rsidP="004D797D">
      <w:pPr>
        <w:ind w:left="-851" w:right="-99"/>
        <w:jc w:val="both"/>
        <w:rPr>
          <w:rFonts w:ascii="Arial" w:hAnsi="Arial"/>
          <w:color w:val="31495E"/>
        </w:rPr>
      </w:pPr>
    </w:p>
    <w:p w14:paraId="18E066CA" w14:textId="77777777" w:rsidR="00CC13E4" w:rsidRDefault="00CC13E4" w:rsidP="004D797D">
      <w:pPr>
        <w:ind w:left="-851" w:right="-99"/>
        <w:jc w:val="both"/>
        <w:rPr>
          <w:rFonts w:ascii="Arial" w:hAnsi="Arial"/>
          <w:color w:val="31495E"/>
        </w:rPr>
      </w:pPr>
    </w:p>
    <w:p w14:paraId="34B9B226" w14:textId="77777777" w:rsidR="00CC13E4" w:rsidRPr="004D797D" w:rsidRDefault="00CC13E4" w:rsidP="004D797D">
      <w:pPr>
        <w:ind w:left="-851" w:right="-99"/>
        <w:jc w:val="both"/>
        <w:rPr>
          <w:rFonts w:ascii="Arial" w:hAnsi="Arial"/>
          <w:color w:val="31495E"/>
        </w:rPr>
      </w:pPr>
    </w:p>
    <w:p w14:paraId="58DD44A2" w14:textId="77777777" w:rsidR="004D797D" w:rsidRPr="004D797D" w:rsidRDefault="004D797D" w:rsidP="004D797D">
      <w:pPr>
        <w:ind w:left="-851" w:right="-99"/>
        <w:jc w:val="both"/>
        <w:rPr>
          <w:rFonts w:ascii="Arial" w:hAnsi="Arial"/>
          <w:color w:val="31495E"/>
        </w:rPr>
      </w:pPr>
    </w:p>
    <w:p w14:paraId="3B9EE780" w14:textId="77777777" w:rsidR="004D797D" w:rsidRPr="00CC13E4" w:rsidRDefault="004D797D" w:rsidP="004D797D">
      <w:pPr>
        <w:ind w:left="-851" w:right="-99"/>
        <w:jc w:val="both"/>
        <w:rPr>
          <w:rFonts w:ascii="Arial" w:hAnsi="Arial"/>
          <w:b/>
          <w:bCs/>
          <w:color w:val="31495E"/>
        </w:rPr>
      </w:pPr>
      <w:r w:rsidRPr="00CC13E4">
        <w:rPr>
          <w:rFonts w:ascii="Arial" w:hAnsi="Arial"/>
          <w:b/>
          <w:bCs/>
          <w:color w:val="31495E"/>
        </w:rPr>
        <w:t>Does your child have difficulties in any other areas of learning?</w:t>
      </w:r>
    </w:p>
    <w:p w14:paraId="5A23DB83" w14:textId="77777777" w:rsidR="004D797D" w:rsidRPr="004D797D" w:rsidRDefault="004D797D" w:rsidP="004D797D">
      <w:pPr>
        <w:ind w:left="-851" w:right="-99"/>
        <w:jc w:val="both"/>
        <w:rPr>
          <w:rFonts w:ascii="Arial" w:hAnsi="Arial"/>
          <w:color w:val="31495E"/>
        </w:rPr>
      </w:pPr>
    </w:p>
    <w:p w14:paraId="2CA90B68" w14:textId="77777777" w:rsidR="004D797D" w:rsidRPr="004D797D" w:rsidRDefault="004D797D" w:rsidP="004D797D">
      <w:pPr>
        <w:ind w:left="-851" w:right="-99"/>
        <w:jc w:val="both"/>
        <w:rPr>
          <w:rFonts w:ascii="Arial" w:hAnsi="Arial"/>
          <w:color w:val="31495E"/>
        </w:rPr>
      </w:pPr>
    </w:p>
    <w:p w14:paraId="6C274DF3" w14:textId="52F42D07" w:rsidR="004D797D" w:rsidRDefault="004D797D" w:rsidP="004D797D">
      <w:pPr>
        <w:ind w:left="-851" w:right="-99"/>
        <w:jc w:val="both"/>
        <w:rPr>
          <w:rFonts w:ascii="Arial" w:hAnsi="Arial"/>
          <w:color w:val="31495E"/>
        </w:rPr>
      </w:pPr>
    </w:p>
    <w:p w14:paraId="7C703B7B" w14:textId="73D408F4" w:rsidR="00CC13E4" w:rsidRDefault="00CC13E4" w:rsidP="004D797D">
      <w:pPr>
        <w:ind w:left="-851" w:right="-99"/>
        <w:jc w:val="both"/>
        <w:rPr>
          <w:rFonts w:ascii="Arial" w:hAnsi="Arial"/>
          <w:color w:val="31495E"/>
        </w:rPr>
      </w:pPr>
    </w:p>
    <w:p w14:paraId="286873F9" w14:textId="77777777" w:rsidR="00CC13E4" w:rsidRPr="004D797D" w:rsidRDefault="00CC13E4" w:rsidP="004D797D">
      <w:pPr>
        <w:ind w:left="-851" w:right="-99"/>
        <w:jc w:val="both"/>
        <w:rPr>
          <w:rFonts w:ascii="Arial" w:hAnsi="Arial"/>
          <w:color w:val="31495E"/>
        </w:rPr>
      </w:pPr>
    </w:p>
    <w:p w14:paraId="3AE653D2" w14:textId="77777777" w:rsidR="004D797D" w:rsidRPr="004D797D" w:rsidRDefault="004D797D" w:rsidP="004D797D">
      <w:pPr>
        <w:ind w:left="-851" w:right="-99"/>
        <w:jc w:val="both"/>
        <w:rPr>
          <w:rFonts w:ascii="Arial" w:hAnsi="Arial"/>
          <w:color w:val="31495E"/>
        </w:rPr>
      </w:pPr>
    </w:p>
    <w:p w14:paraId="312A7289" w14:textId="77777777" w:rsidR="004D797D" w:rsidRPr="00CC13E4" w:rsidRDefault="004D797D" w:rsidP="004D797D">
      <w:pPr>
        <w:ind w:left="-851" w:right="-99"/>
        <w:jc w:val="both"/>
        <w:rPr>
          <w:rFonts w:ascii="Arial" w:hAnsi="Arial"/>
          <w:b/>
          <w:bCs/>
          <w:color w:val="31495E"/>
        </w:rPr>
      </w:pPr>
      <w:r w:rsidRPr="00CC13E4">
        <w:rPr>
          <w:rFonts w:ascii="Arial" w:hAnsi="Arial"/>
          <w:b/>
          <w:bCs/>
          <w:color w:val="31495E"/>
        </w:rPr>
        <w:t>Does your child have additional help at school? If yes, please tell us what this is.</w:t>
      </w:r>
    </w:p>
    <w:p w14:paraId="4478C40A" w14:textId="77777777" w:rsidR="004D797D" w:rsidRPr="004D797D" w:rsidRDefault="004D797D" w:rsidP="004D797D">
      <w:pPr>
        <w:ind w:left="-851" w:right="-99"/>
        <w:jc w:val="both"/>
        <w:rPr>
          <w:rFonts w:ascii="Arial" w:hAnsi="Arial"/>
          <w:color w:val="31495E"/>
        </w:rPr>
      </w:pPr>
    </w:p>
    <w:p w14:paraId="68059E67" w14:textId="77777777" w:rsidR="004D797D" w:rsidRPr="004D797D" w:rsidRDefault="004D797D" w:rsidP="004D797D">
      <w:pPr>
        <w:ind w:left="-851" w:right="-99"/>
        <w:jc w:val="both"/>
        <w:rPr>
          <w:rFonts w:ascii="Arial" w:hAnsi="Arial"/>
          <w:color w:val="31495E"/>
        </w:rPr>
      </w:pPr>
    </w:p>
    <w:p w14:paraId="3A9ACF67" w14:textId="78A6EAFF" w:rsidR="004D797D" w:rsidRDefault="004D797D" w:rsidP="004D797D">
      <w:pPr>
        <w:ind w:left="-851" w:right="-99"/>
        <w:jc w:val="both"/>
        <w:rPr>
          <w:rFonts w:ascii="Arial" w:hAnsi="Arial"/>
          <w:color w:val="31495E"/>
        </w:rPr>
      </w:pPr>
    </w:p>
    <w:p w14:paraId="369228A8" w14:textId="4A35F0B2" w:rsidR="00CC13E4" w:rsidRDefault="00CC13E4" w:rsidP="004D797D">
      <w:pPr>
        <w:ind w:left="-851" w:right="-99"/>
        <w:jc w:val="both"/>
        <w:rPr>
          <w:rFonts w:ascii="Arial" w:hAnsi="Arial"/>
          <w:color w:val="31495E"/>
        </w:rPr>
      </w:pPr>
    </w:p>
    <w:p w14:paraId="125FC352" w14:textId="77777777" w:rsidR="00CC13E4" w:rsidRPr="004D797D" w:rsidRDefault="00CC13E4" w:rsidP="004D797D">
      <w:pPr>
        <w:ind w:left="-851" w:right="-99"/>
        <w:jc w:val="both"/>
        <w:rPr>
          <w:rFonts w:ascii="Arial" w:hAnsi="Arial"/>
          <w:color w:val="31495E"/>
        </w:rPr>
      </w:pPr>
    </w:p>
    <w:p w14:paraId="6013712A" w14:textId="77777777" w:rsidR="004D797D" w:rsidRPr="004D797D" w:rsidRDefault="004D797D" w:rsidP="004D797D">
      <w:pPr>
        <w:ind w:left="-851" w:right="-99"/>
        <w:jc w:val="both"/>
        <w:rPr>
          <w:rFonts w:ascii="Arial" w:hAnsi="Arial"/>
          <w:color w:val="31495E"/>
        </w:rPr>
      </w:pPr>
    </w:p>
    <w:p w14:paraId="64E954C9" w14:textId="77777777" w:rsidR="004D797D" w:rsidRPr="00CC13E4" w:rsidRDefault="004D797D" w:rsidP="004D797D">
      <w:pPr>
        <w:ind w:left="-851" w:right="-99"/>
        <w:jc w:val="both"/>
        <w:rPr>
          <w:rFonts w:ascii="Arial" w:hAnsi="Arial"/>
          <w:b/>
          <w:bCs/>
          <w:color w:val="31495E"/>
        </w:rPr>
      </w:pPr>
      <w:r w:rsidRPr="00CC13E4">
        <w:rPr>
          <w:rFonts w:ascii="Arial" w:hAnsi="Arial"/>
          <w:b/>
          <w:bCs/>
          <w:color w:val="31495E"/>
        </w:rPr>
        <w:t>What strengths does your child have in relation to their schoolwork and learning?</w:t>
      </w:r>
    </w:p>
    <w:p w14:paraId="66669EE0" w14:textId="77777777" w:rsidR="004D797D" w:rsidRPr="004D797D" w:rsidRDefault="004D797D" w:rsidP="004D797D">
      <w:pPr>
        <w:ind w:left="-851" w:right="-99"/>
        <w:jc w:val="both"/>
        <w:rPr>
          <w:rFonts w:ascii="Arial" w:hAnsi="Arial"/>
          <w:color w:val="31495E"/>
        </w:rPr>
      </w:pPr>
    </w:p>
    <w:p w14:paraId="09E9DAE2" w14:textId="77777777" w:rsidR="004D797D" w:rsidRPr="004D797D" w:rsidRDefault="004D797D" w:rsidP="004D797D">
      <w:pPr>
        <w:ind w:left="-851" w:right="-99"/>
        <w:jc w:val="both"/>
        <w:rPr>
          <w:rFonts w:ascii="Arial" w:hAnsi="Arial"/>
          <w:color w:val="31495E"/>
        </w:rPr>
      </w:pPr>
    </w:p>
    <w:p w14:paraId="6B7ECBF8" w14:textId="7ED4CE6B" w:rsidR="004D797D" w:rsidRDefault="004D797D" w:rsidP="004D797D">
      <w:pPr>
        <w:ind w:left="-851" w:right="-99"/>
        <w:jc w:val="both"/>
        <w:rPr>
          <w:rFonts w:ascii="Arial" w:hAnsi="Arial"/>
          <w:color w:val="31495E"/>
        </w:rPr>
      </w:pPr>
    </w:p>
    <w:p w14:paraId="44FFD076" w14:textId="77777777" w:rsidR="00CC13E4" w:rsidRDefault="00CC13E4" w:rsidP="004D797D">
      <w:pPr>
        <w:ind w:left="-851" w:right="-99"/>
        <w:jc w:val="both"/>
        <w:rPr>
          <w:rFonts w:ascii="Arial" w:hAnsi="Arial"/>
          <w:color w:val="31495E"/>
        </w:rPr>
      </w:pPr>
    </w:p>
    <w:p w14:paraId="329C702C" w14:textId="77777777" w:rsidR="00CC13E4" w:rsidRPr="004D797D" w:rsidRDefault="00CC13E4" w:rsidP="004D797D">
      <w:pPr>
        <w:ind w:left="-851" w:right="-99"/>
        <w:jc w:val="both"/>
        <w:rPr>
          <w:rFonts w:ascii="Arial" w:hAnsi="Arial"/>
          <w:color w:val="31495E"/>
        </w:rPr>
      </w:pPr>
    </w:p>
    <w:p w14:paraId="7A63C7F3" w14:textId="77777777" w:rsidR="004D797D" w:rsidRPr="004D797D" w:rsidRDefault="004D797D" w:rsidP="004D797D">
      <w:pPr>
        <w:ind w:left="-851" w:right="-99"/>
        <w:jc w:val="both"/>
        <w:rPr>
          <w:rFonts w:ascii="Arial" w:hAnsi="Arial"/>
          <w:color w:val="31495E"/>
        </w:rPr>
      </w:pPr>
    </w:p>
    <w:p w14:paraId="60FAB3FB" w14:textId="77777777" w:rsidR="004D797D" w:rsidRPr="004D797D" w:rsidRDefault="004D797D" w:rsidP="004D797D">
      <w:pPr>
        <w:ind w:left="-851" w:right="-99"/>
        <w:jc w:val="both"/>
        <w:rPr>
          <w:rFonts w:ascii="Arial" w:hAnsi="Arial"/>
          <w:color w:val="31495E"/>
        </w:rPr>
      </w:pPr>
    </w:p>
    <w:p w14:paraId="38F6111D" w14:textId="76B29C07" w:rsidR="00CC13E4" w:rsidRPr="00CC13E4" w:rsidRDefault="004D797D" w:rsidP="00CC13E4">
      <w:pPr>
        <w:ind w:left="-851" w:right="-99"/>
        <w:jc w:val="both"/>
        <w:rPr>
          <w:rFonts w:ascii="Arial" w:hAnsi="Arial"/>
          <w:b/>
          <w:bCs/>
          <w:color w:val="31495E"/>
        </w:rPr>
      </w:pPr>
      <w:r w:rsidRPr="00CC13E4">
        <w:rPr>
          <w:rFonts w:ascii="Arial" w:hAnsi="Arial"/>
          <w:b/>
          <w:bCs/>
          <w:color w:val="31495E"/>
        </w:rPr>
        <w:t>Is there anything else that you would like us to know?</w:t>
      </w:r>
    </w:p>
    <w:p w14:paraId="6667485C" w14:textId="77777777" w:rsidR="00CE1C00" w:rsidRDefault="00CE1C00" w:rsidP="00931C52">
      <w:pPr>
        <w:ind w:left="-851" w:right="-99"/>
        <w:rPr>
          <w:rFonts w:ascii="Arial" w:hAnsi="Arial"/>
          <w:color w:val="31495E"/>
        </w:rPr>
      </w:pPr>
    </w:p>
    <w:p w14:paraId="33DFDC5A" w14:textId="2E153161" w:rsidR="00CE1C00" w:rsidRDefault="00CE1C00" w:rsidP="00931C52">
      <w:pPr>
        <w:ind w:left="-851" w:right="-99"/>
        <w:rPr>
          <w:rFonts w:ascii="Arial" w:hAnsi="Arial"/>
          <w:color w:val="31495E"/>
        </w:rPr>
      </w:pPr>
    </w:p>
    <w:p w14:paraId="7E14110E" w14:textId="62DF367A" w:rsidR="00CE1C00" w:rsidRDefault="00CE1C00" w:rsidP="00931C52">
      <w:pPr>
        <w:ind w:left="-851" w:right="-99"/>
        <w:rPr>
          <w:rFonts w:ascii="Arial" w:hAnsi="Arial"/>
          <w:color w:val="31495E"/>
        </w:rPr>
      </w:pPr>
    </w:p>
    <w:p w14:paraId="2839D1D8" w14:textId="4D34180C" w:rsidR="00CE1C00" w:rsidRDefault="00CE1C00" w:rsidP="00931C52">
      <w:pPr>
        <w:ind w:left="-851" w:right="-99"/>
        <w:rPr>
          <w:rFonts w:ascii="Arial" w:hAnsi="Arial"/>
          <w:color w:val="31495E"/>
        </w:rPr>
      </w:pPr>
    </w:p>
    <w:p w14:paraId="628B5043" w14:textId="1592F442" w:rsidR="00CE1C00" w:rsidRDefault="00CE1C00" w:rsidP="00931C52">
      <w:pPr>
        <w:ind w:left="-851" w:right="-99"/>
        <w:rPr>
          <w:rFonts w:ascii="Arial" w:hAnsi="Arial"/>
          <w:color w:val="31495E"/>
        </w:rPr>
      </w:pPr>
    </w:p>
    <w:p w14:paraId="41B13A41" w14:textId="77777777" w:rsidR="00CE1C00" w:rsidRDefault="00CE1C00" w:rsidP="00931C52">
      <w:pPr>
        <w:ind w:left="-851" w:right="-99"/>
      </w:pPr>
    </w:p>
    <w:p w14:paraId="188DC3A0" w14:textId="119680DC" w:rsidR="008C51D3" w:rsidRDefault="008C51D3" w:rsidP="00931C52">
      <w:pPr>
        <w:ind w:left="-851" w:right="-99"/>
      </w:pPr>
    </w:p>
    <w:p w14:paraId="55DA2015" w14:textId="4884F888" w:rsidR="008C51D3" w:rsidRDefault="00CC13E4" w:rsidP="002706C0">
      <w:pPr>
        <w:ind w:left="-851" w:right="-99"/>
        <w:jc w:val="both"/>
        <w:rPr>
          <w:rFonts w:ascii="Arial" w:hAnsi="Arial"/>
          <w:b/>
          <w:color w:val="009382"/>
          <w:sz w:val="28"/>
        </w:rPr>
      </w:pPr>
      <w:bookmarkStart w:id="6" w:name="_Hlk59004664"/>
      <w:r w:rsidRPr="00CC13E4">
        <w:rPr>
          <w:rFonts w:ascii="Arial" w:hAnsi="Arial"/>
          <w:b/>
          <w:color w:val="009382"/>
          <w:sz w:val="28"/>
        </w:rPr>
        <w:lastRenderedPageBreak/>
        <w:t xml:space="preserve">Appendix </w:t>
      </w:r>
      <w:r>
        <w:rPr>
          <w:rFonts w:ascii="Arial" w:hAnsi="Arial"/>
          <w:b/>
          <w:color w:val="009382"/>
          <w:sz w:val="28"/>
        </w:rPr>
        <w:t>7</w:t>
      </w:r>
      <w:r w:rsidRPr="00CC13E4">
        <w:rPr>
          <w:rFonts w:ascii="Arial" w:hAnsi="Arial"/>
          <w:b/>
          <w:color w:val="009382"/>
          <w:sz w:val="28"/>
        </w:rPr>
        <w:t xml:space="preserve">: </w:t>
      </w:r>
      <w:r>
        <w:rPr>
          <w:rFonts w:ascii="Arial" w:hAnsi="Arial"/>
          <w:b/>
          <w:color w:val="009382"/>
          <w:sz w:val="28"/>
        </w:rPr>
        <w:t>Child/young person’s</w:t>
      </w:r>
      <w:r w:rsidR="002706C0">
        <w:rPr>
          <w:rFonts w:ascii="Arial" w:hAnsi="Arial"/>
          <w:b/>
          <w:color w:val="009382"/>
          <w:sz w:val="28"/>
        </w:rPr>
        <w:t xml:space="preserve"> views questionnaire (Step 5)</w:t>
      </w:r>
    </w:p>
    <w:p w14:paraId="303F6827" w14:textId="0B8B657B" w:rsidR="002706C0" w:rsidRDefault="002706C0" w:rsidP="002706C0">
      <w:pPr>
        <w:ind w:left="-851" w:right="-99"/>
        <w:jc w:val="both"/>
        <w:rPr>
          <w:rFonts w:ascii="Arial" w:hAnsi="Arial"/>
          <w:b/>
          <w:color w:val="009382"/>
          <w:sz w:val="28"/>
        </w:rPr>
      </w:pPr>
    </w:p>
    <w:p w14:paraId="7DC0D3D5" w14:textId="6B1AA480" w:rsidR="002706C0" w:rsidRDefault="001C5931" w:rsidP="003878C0">
      <w:pPr>
        <w:ind w:left="2880" w:right="-99"/>
        <w:jc w:val="both"/>
        <w:rPr>
          <w:rFonts w:ascii="Arial" w:hAnsi="Arial"/>
          <w:b/>
          <w:bCs/>
          <w:color w:val="31495E"/>
        </w:rPr>
      </w:pPr>
      <w:r w:rsidRPr="001C5931">
        <w:rPr>
          <w:rFonts w:ascii="Arial" w:hAnsi="Arial"/>
          <w:b/>
          <w:bCs/>
          <w:color w:val="31495E"/>
        </w:rPr>
        <w:t>How do you learn?</w:t>
      </w:r>
    </w:p>
    <w:p w14:paraId="7825B91C" w14:textId="009C756D" w:rsidR="001C5931" w:rsidRDefault="001C5931" w:rsidP="002706C0">
      <w:pPr>
        <w:ind w:left="-851" w:right="-99"/>
        <w:jc w:val="both"/>
        <w:rPr>
          <w:rFonts w:ascii="Arial" w:hAnsi="Arial"/>
          <w:b/>
          <w:bCs/>
          <w:color w:val="31495E"/>
        </w:rPr>
      </w:pPr>
    </w:p>
    <w:p w14:paraId="0D5173F9" w14:textId="4991A843" w:rsidR="00792C3B" w:rsidRDefault="00792C3B" w:rsidP="002706C0">
      <w:pPr>
        <w:ind w:left="-851" w:right="-99"/>
        <w:jc w:val="both"/>
        <w:rPr>
          <w:rFonts w:ascii="Arial" w:hAnsi="Arial"/>
          <w:color w:val="31495E"/>
        </w:rPr>
      </w:pPr>
      <w:r w:rsidRPr="00792C3B">
        <w:rPr>
          <w:rFonts w:ascii="Arial" w:hAnsi="Arial"/>
          <w:color w:val="31495E"/>
        </w:rPr>
        <w:t>Tick next to the face that shows how you feel:</w:t>
      </w:r>
      <w:bookmarkEnd w:id="6"/>
    </w:p>
    <w:p w14:paraId="73F0FA7D" w14:textId="7EC679AE" w:rsidR="00792C3B" w:rsidRDefault="00792C3B" w:rsidP="002706C0">
      <w:pPr>
        <w:ind w:left="-851" w:right="-99"/>
        <w:jc w:val="both"/>
        <w:rPr>
          <w:rFonts w:ascii="Arial" w:hAnsi="Arial"/>
          <w:color w:val="31495E"/>
        </w:rPr>
      </w:pPr>
    </w:p>
    <w:p w14:paraId="1F36F42F" w14:textId="190DA7F6" w:rsidR="00792C3B" w:rsidRDefault="00780309" w:rsidP="00780309">
      <w:pPr>
        <w:ind w:left="-851" w:right="-99"/>
        <w:jc w:val="center"/>
        <w:rPr>
          <w:rFonts w:ascii="Arial" w:hAnsi="Arial"/>
          <w:color w:val="31495E"/>
        </w:rPr>
      </w:pPr>
      <w:r w:rsidRPr="00780309">
        <w:rPr>
          <w:noProof/>
        </w:rPr>
        <w:drawing>
          <wp:inline distT="0" distB="0" distL="0" distR="0" wp14:anchorId="1CCD7534" wp14:editId="24061984">
            <wp:extent cx="5697855" cy="28873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97855" cy="2887345"/>
                    </a:xfrm>
                    <a:prstGeom prst="rect">
                      <a:avLst/>
                    </a:prstGeom>
                    <a:noFill/>
                    <a:ln>
                      <a:noFill/>
                    </a:ln>
                  </pic:spPr>
                </pic:pic>
              </a:graphicData>
            </a:graphic>
          </wp:inline>
        </w:drawing>
      </w:r>
    </w:p>
    <w:p w14:paraId="6454BC9F" w14:textId="77777777" w:rsidR="00CC13E4" w:rsidRDefault="00CC13E4" w:rsidP="00931C52">
      <w:pPr>
        <w:ind w:left="-851" w:right="-99"/>
      </w:pPr>
    </w:p>
    <w:p w14:paraId="074D57EC" w14:textId="77777777" w:rsidR="00B9766A" w:rsidRPr="000A61FB" w:rsidRDefault="00B9766A" w:rsidP="00B9766A">
      <w:pPr>
        <w:spacing w:line="360" w:lineRule="auto"/>
        <w:rPr>
          <w:rFonts w:ascii="Arial" w:eastAsia="Times New Roman" w:hAnsi="Arial"/>
          <w:b/>
          <w:bCs/>
        </w:rPr>
      </w:pPr>
      <w:r>
        <w:rPr>
          <w:rFonts w:ascii="Arial" w:eastAsia="Times New Roman" w:hAnsi="Arial"/>
          <w:noProof/>
          <w:sz w:val="20"/>
          <w:lang w:eastAsia="en-GB"/>
        </w:rPr>
        <mc:AlternateContent>
          <mc:Choice Requires="wps">
            <w:drawing>
              <wp:anchor distT="0" distB="0" distL="114300" distR="114300" simplePos="0" relativeHeight="251675648" behindDoc="0" locked="0" layoutInCell="1" allowOverlap="1" wp14:anchorId="78E7BEEB" wp14:editId="6D943F12">
                <wp:simplePos x="0" y="0"/>
                <wp:positionH relativeFrom="column">
                  <wp:posOffset>-800100</wp:posOffset>
                </wp:positionH>
                <wp:positionV relativeFrom="paragraph">
                  <wp:posOffset>1270</wp:posOffset>
                </wp:positionV>
                <wp:extent cx="685800" cy="1257300"/>
                <wp:effectExtent l="7620" t="8890" r="11430" b="10160"/>
                <wp:wrapNone/>
                <wp:docPr id="47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257300"/>
                        </a:xfrm>
                        <a:prstGeom prst="rect">
                          <a:avLst/>
                        </a:prstGeom>
                        <a:solidFill>
                          <a:srgbClr val="FFFFFF"/>
                        </a:solidFill>
                        <a:ln w="9525">
                          <a:solidFill>
                            <a:srgbClr val="FFFFFF"/>
                          </a:solidFill>
                          <a:miter lim="800000"/>
                          <a:headEnd/>
                          <a:tailEnd/>
                        </a:ln>
                      </wps:spPr>
                      <wps:txbx>
                        <w:txbxContent>
                          <w:p w14:paraId="0A0DC731" w14:textId="77777777" w:rsidR="00531F6F" w:rsidRDefault="00531F6F" w:rsidP="00B9766A">
                            <w:pPr>
                              <w:ind w:left="720"/>
                              <w:rPr>
                                <w:rFonts w:cs="Arial"/>
                                <w:sz w:val="32"/>
                                <w:szCs w:val="32"/>
                              </w:rPr>
                            </w:pPr>
                          </w:p>
                          <w:p w14:paraId="4D9F517B" w14:textId="77777777" w:rsidR="00531F6F" w:rsidRPr="008128E2" w:rsidRDefault="00531F6F" w:rsidP="00B9766A">
                            <w:pPr>
                              <w:rPr>
                                <w:rFonts w:cs="Arial"/>
                                <w:b/>
                                <w:sz w:val="52"/>
                                <w:szCs w:val="52"/>
                              </w:rPr>
                            </w:pPr>
                            <w:r>
                              <w:rPr>
                                <w:rFonts w:cs="Arial"/>
                                <w:b/>
                                <w:sz w:val="52"/>
                                <w:szCs w:val="52"/>
                              </w:rPr>
                              <w:t xml:space="preserve"> </w:t>
                            </w:r>
                            <w:r w:rsidRPr="008128E2">
                              <w:rPr>
                                <w:rFonts w:cs="Arial"/>
                                <w:b/>
                                <w:sz w:val="52"/>
                                <w:szCs w:val="52"/>
                              </w:rPr>
                              <w:sym w:font="Wingdings" w:char="F04C"/>
                            </w:r>
                          </w:p>
                          <w:p w14:paraId="7405BBBD" w14:textId="77777777" w:rsidR="00531F6F" w:rsidRPr="005D6CB1" w:rsidRDefault="00531F6F" w:rsidP="00B9766A">
                            <w:pPr>
                              <w:ind w:left="720"/>
                              <w:rPr>
                                <w:rFonts w:cs="Arial"/>
                                <w:sz w:val="28"/>
                                <w:szCs w:val="28"/>
                              </w:rPr>
                            </w:pPr>
                            <w:r>
                              <w:rPr>
                                <w:rFonts w:cs="Arial"/>
                                <w:sz w:val="72"/>
                                <w:szCs w:val="72"/>
                              </w:rPr>
                              <w:tab/>
                            </w:r>
                            <w:r>
                              <w:rPr>
                                <w:rFonts w:cs="Arial"/>
                                <w:sz w:val="72"/>
                                <w:szCs w:val="72"/>
                              </w:rPr>
                              <w:tab/>
                              <w:t xml:space="preserve">     </w:t>
                            </w:r>
                            <w:r w:rsidRPr="005D6CB1">
                              <w:rPr>
                                <w:rFonts w:cs="Arial"/>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7BEEB" id="Text Box 478" o:spid="_x0000_s1028" type="#_x0000_t202" style="position:absolute;margin-left:-63pt;margin-top:.1pt;width:54pt;height:9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" strokecolor="white">
                <v:textbox>
                  <w:txbxContent>
                    <w:p w14:paraId="0A0DC731" w14:textId="77777777" w:rsidR="00531F6F" w:rsidRDefault="00531F6F" w:rsidP="00B9766A">
                      <w:pPr>
                        <w:ind w:left="720"/>
                        <w:rPr>
                          <w:rFonts w:cs="Arial"/>
                          <w:sz w:val="32"/>
                          <w:szCs w:val="32"/>
                        </w:rPr>
                      </w:pPr>
                    </w:p>
                    <w:p w14:paraId="4D9F517B" w14:textId="77777777" w:rsidR="00531F6F" w:rsidRPr="008128E2" w:rsidRDefault="00531F6F" w:rsidP="00B9766A">
                      <w:pPr>
                        <w:rPr>
                          <w:rFonts w:cs="Arial"/>
                          <w:b/>
                          <w:sz w:val="52"/>
                          <w:szCs w:val="52"/>
                        </w:rPr>
                      </w:pPr>
                      <w:r>
                        <w:rPr>
                          <w:rFonts w:cs="Arial"/>
                          <w:b/>
                          <w:sz w:val="52"/>
                          <w:szCs w:val="52"/>
                        </w:rPr>
                        <w:t xml:space="preserve"> </w:t>
                      </w:r>
                      <w:r w:rsidRPr="008128E2">
                        <w:rPr>
                          <w:rFonts w:cs="Arial"/>
                          <w:b/>
                          <w:sz w:val="52"/>
                          <w:szCs w:val="52"/>
                        </w:rPr>
                        <w:sym w:font="Wingdings" w:char="F04C"/>
                      </w:r>
                    </w:p>
                    <w:p w14:paraId="7405BBBD" w14:textId="77777777" w:rsidR="00531F6F" w:rsidRPr="005D6CB1" w:rsidRDefault="00531F6F" w:rsidP="00B9766A">
                      <w:pPr>
                        <w:ind w:left="720"/>
                        <w:rPr>
                          <w:rFonts w:cs="Arial"/>
                          <w:sz w:val="28"/>
                          <w:szCs w:val="28"/>
                        </w:rPr>
                      </w:pPr>
                      <w:r>
                        <w:rPr>
                          <w:rFonts w:cs="Arial"/>
                          <w:sz w:val="72"/>
                          <w:szCs w:val="72"/>
                        </w:rPr>
                        <w:tab/>
                      </w:r>
                      <w:r>
                        <w:rPr>
                          <w:rFonts w:cs="Arial"/>
                          <w:sz w:val="72"/>
                          <w:szCs w:val="72"/>
                        </w:rPr>
                        <w:tab/>
                        <w:t xml:space="preserve">     </w:t>
                      </w:r>
                      <w:r w:rsidRPr="005D6CB1">
                        <w:rPr>
                          <w:rFonts w:cs="Arial"/>
                          <w:sz w:val="28"/>
                          <w:szCs w:val="28"/>
                        </w:rPr>
                        <w:t>0</w:t>
                      </w:r>
                    </w:p>
                  </w:txbxContent>
                </v:textbox>
              </v:shape>
            </w:pict>
          </mc:Fallback>
        </mc:AlternateContent>
      </w:r>
      <w:bookmarkStart w:id="7" w:name="_Hlk59004193"/>
      <w:r>
        <w:rPr>
          <w:rFonts w:ascii="Arial" w:eastAsia="Times New Roman" w:hAnsi="Arial"/>
          <w:b/>
          <w:bCs/>
        </w:rPr>
        <w:t>1</w:t>
      </w:r>
      <w:r w:rsidRPr="000A61FB">
        <w:rPr>
          <w:rFonts w:ascii="Arial" w:eastAsia="Times New Roman" w:hAnsi="Arial"/>
          <w:b/>
          <w:bCs/>
        </w:rPr>
        <w:t>. How confident do you feel about reading in front of your class/group?</w:t>
      </w:r>
      <w:bookmarkEnd w:id="7"/>
    </w:p>
    <w:p w14:paraId="3D32A89D" w14:textId="77777777" w:rsidR="00B9766A" w:rsidRPr="000A61FB" w:rsidRDefault="00B9766A" w:rsidP="00B9766A">
      <w:pPr>
        <w:spacing w:line="360" w:lineRule="auto"/>
        <w:rPr>
          <w:rFonts w:ascii="Arial" w:eastAsia="Times New Roman" w:hAnsi="Arial"/>
          <w:b/>
          <w:bCs/>
        </w:rPr>
      </w:pPr>
      <w:r>
        <w:rPr>
          <w:rFonts w:ascii="Arial" w:eastAsia="Times New Roman" w:hAnsi="Arial"/>
          <w:b/>
          <w:bCs/>
          <w:noProof/>
          <w:sz w:val="28"/>
          <w:u w:val="single"/>
          <w:lang w:eastAsia="en-GB"/>
        </w:rPr>
        <mc:AlternateContent>
          <mc:Choice Requires="wps">
            <w:drawing>
              <wp:anchor distT="0" distB="0" distL="114300" distR="114300" simplePos="0" relativeHeight="251679744" behindDoc="0" locked="0" layoutInCell="1" allowOverlap="1" wp14:anchorId="6B447F8F" wp14:editId="3DDE920D">
                <wp:simplePos x="0" y="0"/>
                <wp:positionH relativeFrom="column">
                  <wp:posOffset>5575300</wp:posOffset>
                </wp:positionH>
                <wp:positionV relativeFrom="paragraph">
                  <wp:posOffset>50800</wp:posOffset>
                </wp:positionV>
                <wp:extent cx="571500" cy="596900"/>
                <wp:effectExtent l="0" t="0" r="19050" b="12700"/>
                <wp:wrapNone/>
                <wp:docPr id="4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96900"/>
                        </a:xfrm>
                        <a:prstGeom prst="rect">
                          <a:avLst/>
                        </a:prstGeom>
                        <a:solidFill>
                          <a:srgbClr val="FFFFFF"/>
                        </a:solidFill>
                        <a:ln w="9525">
                          <a:solidFill>
                            <a:srgbClr val="FFFFFF"/>
                          </a:solidFill>
                          <a:miter lim="800000"/>
                          <a:headEnd/>
                          <a:tailEnd/>
                        </a:ln>
                      </wps:spPr>
                      <wps:txbx>
                        <w:txbxContent>
                          <w:p w14:paraId="1B003C9F" w14:textId="77777777" w:rsidR="00531F6F" w:rsidRPr="000359D3" w:rsidRDefault="00531F6F" w:rsidP="00B9766A">
                            <w:pPr>
                              <w:rPr>
                                <w:b/>
                                <w:color w:val="000000"/>
                                <w:sz w:val="28"/>
                              </w:rPr>
                            </w:pPr>
                            <w:r w:rsidRPr="008128E2">
                              <w:rPr>
                                <w:rFonts w:cs="Arial"/>
                                <w:b/>
                                <w:sz w:val="52"/>
                                <w:szCs w:val="52"/>
                              </w:rPr>
                              <w:sym w:font="Wingdings" w:char="F04A"/>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47F8F" id="Text Box 479" o:spid="_x0000_s1029" type="#_x0000_t202" style="position:absolute;margin-left:439pt;margin-top:4pt;width:45pt;height:4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" strokecolor="white">
                <v:textbox>
                  <w:txbxContent>
                    <w:p w14:paraId="1B003C9F" w14:textId="77777777" w:rsidR="00531F6F" w:rsidRPr="000359D3" w:rsidRDefault="00531F6F" w:rsidP="00B9766A">
                      <w:pPr>
                        <w:rPr>
                          <w:b/>
                          <w:color w:val="000000"/>
                          <w:sz w:val="28"/>
                        </w:rPr>
                      </w:pPr>
                      <w:r w:rsidRPr="008128E2">
                        <w:rPr>
                          <w:rFonts w:cs="Arial"/>
                          <w:b/>
                          <w:sz w:val="52"/>
                          <w:szCs w:val="52"/>
                        </w:rPr>
                        <w:sym w:font="Wingdings" w:char="F04A"/>
                      </w:r>
                    </w:p>
                  </w:txbxContent>
                </v:textbox>
              </v:shape>
            </w:pict>
          </mc:Fallback>
        </mc:AlternateContent>
      </w:r>
      <w:r>
        <w:rPr>
          <w:rFonts w:ascii="Arial" w:eastAsia="Times New Roman" w:hAnsi="Arial"/>
          <w:noProof/>
          <w:sz w:val="20"/>
          <w:lang w:eastAsia="en-GB"/>
        </w:rPr>
        <mc:AlternateContent>
          <mc:Choice Requires="wps">
            <w:drawing>
              <wp:anchor distT="0" distB="0" distL="114300" distR="114300" simplePos="0" relativeHeight="251678720" behindDoc="0" locked="0" layoutInCell="1" allowOverlap="1" wp14:anchorId="1E95D55D" wp14:editId="7527260D">
                <wp:simplePos x="0" y="0"/>
                <wp:positionH relativeFrom="column">
                  <wp:posOffset>5372100</wp:posOffset>
                </wp:positionH>
                <wp:positionV relativeFrom="paragraph">
                  <wp:posOffset>54610</wp:posOffset>
                </wp:positionV>
                <wp:extent cx="0" cy="457200"/>
                <wp:effectExtent l="26670" t="27940" r="20955" b="19685"/>
                <wp:wrapNone/>
                <wp:docPr id="477" name="Straight Connector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6C8FE" id="Straight Connector 47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3pt" to="423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" strokeweight="3pt"/>
            </w:pict>
          </mc:Fallback>
        </mc:AlternateContent>
      </w:r>
      <w:r>
        <w:rPr>
          <w:rFonts w:ascii="Arial" w:eastAsia="Times New Roman" w:hAnsi="Arial"/>
          <w:noProof/>
          <w:sz w:val="20"/>
          <w:lang w:eastAsia="en-GB"/>
        </w:rPr>
        <mc:AlternateContent>
          <mc:Choice Requires="wps">
            <w:drawing>
              <wp:anchor distT="0" distB="0" distL="114300" distR="114300" simplePos="0" relativeHeight="251666432" behindDoc="0" locked="0" layoutInCell="1" allowOverlap="1" wp14:anchorId="79EBB5AF" wp14:editId="62A5E93E">
                <wp:simplePos x="0" y="0"/>
                <wp:positionH relativeFrom="column">
                  <wp:posOffset>0</wp:posOffset>
                </wp:positionH>
                <wp:positionV relativeFrom="paragraph">
                  <wp:posOffset>54610</wp:posOffset>
                </wp:positionV>
                <wp:extent cx="0" cy="457200"/>
                <wp:effectExtent l="26670" t="27940" r="20955" b="19685"/>
                <wp:wrapNone/>
                <wp:docPr id="476" name="Straight Connector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6DD61" id="Straight Connector 47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3pt" to="0,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" strokeweight="3pt"/>
            </w:pict>
          </mc:Fallback>
        </mc:AlternateContent>
      </w:r>
      <w:r>
        <w:rPr>
          <w:rFonts w:ascii="Arial" w:eastAsia="Times New Roman" w:hAnsi="Arial"/>
          <w:noProof/>
          <w:sz w:val="20"/>
          <w:lang w:eastAsia="en-GB"/>
        </w:rPr>
        <mc:AlternateContent>
          <mc:Choice Requires="wps">
            <w:drawing>
              <wp:anchor distT="0" distB="0" distL="114300" distR="114300" simplePos="0" relativeHeight="251670528" behindDoc="0" locked="0" layoutInCell="1" allowOverlap="1" wp14:anchorId="11F1D44E" wp14:editId="056A7394">
                <wp:simplePos x="0" y="0"/>
                <wp:positionH relativeFrom="column">
                  <wp:posOffset>2743200</wp:posOffset>
                </wp:positionH>
                <wp:positionV relativeFrom="paragraph">
                  <wp:posOffset>54610</wp:posOffset>
                </wp:positionV>
                <wp:extent cx="0" cy="457200"/>
                <wp:effectExtent l="26670" t="27940" r="20955" b="19685"/>
                <wp:wrapNone/>
                <wp:docPr id="475" name="Straight Connector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DFEA6" id="Straight Connector 47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3pt" to="3in,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" strokeweight="3pt"/>
            </w:pict>
          </mc:Fallback>
        </mc:AlternateContent>
      </w:r>
    </w:p>
    <w:p w14:paraId="5B7B6B7F" w14:textId="77777777" w:rsidR="00B9766A" w:rsidRPr="000A61FB" w:rsidRDefault="00B9766A" w:rsidP="00B9766A">
      <w:pPr>
        <w:spacing w:line="360" w:lineRule="auto"/>
        <w:rPr>
          <w:rFonts w:ascii="Arial" w:eastAsia="Times New Roman" w:hAnsi="Arial"/>
          <w:sz w:val="20"/>
        </w:rPr>
      </w:pPr>
      <w:r>
        <w:rPr>
          <w:rFonts w:ascii="Arial" w:eastAsia="Times New Roman" w:hAnsi="Arial"/>
          <w:noProof/>
          <w:sz w:val="20"/>
          <w:lang w:eastAsia="en-GB"/>
        </w:rPr>
        <mc:AlternateContent>
          <mc:Choice Requires="wps">
            <w:drawing>
              <wp:anchor distT="0" distB="0" distL="114300" distR="114300" simplePos="0" relativeHeight="251668480" behindDoc="0" locked="0" layoutInCell="1" allowOverlap="1" wp14:anchorId="5FE0B3EE" wp14:editId="4A639005">
                <wp:simplePos x="0" y="0"/>
                <wp:positionH relativeFrom="column">
                  <wp:posOffset>1600200</wp:posOffset>
                </wp:positionH>
                <wp:positionV relativeFrom="paragraph">
                  <wp:posOffset>-6350</wp:posOffset>
                </wp:positionV>
                <wp:extent cx="0" cy="228600"/>
                <wp:effectExtent l="7620" t="8890" r="11430" b="10160"/>
                <wp:wrapNone/>
                <wp:docPr id="474" name="Straight Connector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587EE" id="Straight Connector 47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5pt" to="12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"/>
            </w:pict>
          </mc:Fallback>
        </mc:AlternateContent>
      </w:r>
      <w:r>
        <w:rPr>
          <w:rFonts w:ascii="Arial" w:eastAsia="Times New Roman" w:hAnsi="Arial"/>
          <w:noProof/>
          <w:sz w:val="20"/>
          <w:lang w:eastAsia="en-GB"/>
        </w:rPr>
        <mc:AlternateContent>
          <mc:Choice Requires="wps">
            <w:drawing>
              <wp:anchor distT="0" distB="0" distL="114300" distR="114300" simplePos="0" relativeHeight="251677696" behindDoc="0" locked="0" layoutInCell="1" allowOverlap="1" wp14:anchorId="6898F27F" wp14:editId="4E9BD471">
                <wp:simplePos x="0" y="0"/>
                <wp:positionH relativeFrom="column">
                  <wp:posOffset>0</wp:posOffset>
                </wp:positionH>
                <wp:positionV relativeFrom="paragraph">
                  <wp:posOffset>107950</wp:posOffset>
                </wp:positionV>
                <wp:extent cx="5372100" cy="0"/>
                <wp:effectExtent l="7620" t="8890" r="11430" b="10160"/>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33F28" id="Straight Connector 47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pt" to="42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"/>
            </w:pict>
          </mc:Fallback>
        </mc:AlternateContent>
      </w:r>
      <w:r>
        <w:rPr>
          <w:rFonts w:ascii="Arial" w:eastAsia="Times New Roman" w:hAnsi="Arial"/>
          <w:noProof/>
          <w:sz w:val="20"/>
          <w:lang w:eastAsia="en-GB"/>
        </w:rPr>
        <mc:AlternateContent>
          <mc:Choice Requires="wps">
            <w:drawing>
              <wp:anchor distT="0" distB="0" distL="114300" distR="114300" simplePos="0" relativeHeight="251674624" behindDoc="0" locked="0" layoutInCell="1" allowOverlap="1" wp14:anchorId="4B31D8E1" wp14:editId="525A03CF">
                <wp:simplePos x="0" y="0"/>
                <wp:positionH relativeFrom="column">
                  <wp:posOffset>5029200</wp:posOffset>
                </wp:positionH>
                <wp:positionV relativeFrom="paragraph">
                  <wp:posOffset>-6350</wp:posOffset>
                </wp:positionV>
                <wp:extent cx="0" cy="228600"/>
                <wp:effectExtent l="7620" t="8890" r="11430" b="10160"/>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D415F" id="Straight Connector 47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5pt" to="39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"/>
            </w:pict>
          </mc:Fallback>
        </mc:AlternateContent>
      </w:r>
      <w:r>
        <w:rPr>
          <w:rFonts w:ascii="Arial" w:eastAsia="Times New Roman" w:hAnsi="Arial"/>
          <w:noProof/>
          <w:sz w:val="20"/>
          <w:lang w:eastAsia="en-GB"/>
        </w:rPr>
        <mc:AlternateContent>
          <mc:Choice Requires="wps">
            <w:drawing>
              <wp:anchor distT="0" distB="0" distL="114300" distR="114300" simplePos="0" relativeHeight="251676672" behindDoc="0" locked="0" layoutInCell="1" allowOverlap="1" wp14:anchorId="6250EE65" wp14:editId="55D67C7F">
                <wp:simplePos x="0" y="0"/>
                <wp:positionH relativeFrom="column">
                  <wp:posOffset>1028700</wp:posOffset>
                </wp:positionH>
                <wp:positionV relativeFrom="paragraph">
                  <wp:posOffset>-6350</wp:posOffset>
                </wp:positionV>
                <wp:extent cx="0" cy="228600"/>
                <wp:effectExtent l="7620" t="8890" r="11430" b="10160"/>
                <wp:wrapNone/>
                <wp:docPr id="471" name="Straight Connector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CCEB5" id="Straight Connector 47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5pt" to="8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"/>
            </w:pict>
          </mc:Fallback>
        </mc:AlternateContent>
      </w:r>
      <w:r>
        <w:rPr>
          <w:rFonts w:ascii="Arial" w:eastAsia="Times New Roman" w:hAnsi="Arial"/>
          <w:noProof/>
          <w:sz w:val="20"/>
          <w:lang w:eastAsia="en-GB"/>
        </w:rPr>
        <mc:AlternateContent>
          <mc:Choice Requires="wps">
            <w:drawing>
              <wp:anchor distT="0" distB="0" distL="114300" distR="114300" simplePos="0" relativeHeight="251667456" behindDoc="0" locked="0" layoutInCell="1" allowOverlap="1" wp14:anchorId="2072EBE1" wp14:editId="73CFE51C">
                <wp:simplePos x="0" y="0"/>
                <wp:positionH relativeFrom="column">
                  <wp:posOffset>457200</wp:posOffset>
                </wp:positionH>
                <wp:positionV relativeFrom="paragraph">
                  <wp:posOffset>-6350</wp:posOffset>
                </wp:positionV>
                <wp:extent cx="0" cy="228600"/>
                <wp:effectExtent l="7620" t="8890" r="11430" b="10160"/>
                <wp:wrapNone/>
                <wp:docPr id="470" name="Straight Connector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A44C7" id="Straight Connector 47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pt" to="3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"/>
            </w:pict>
          </mc:Fallback>
        </mc:AlternateContent>
      </w:r>
      <w:r>
        <w:rPr>
          <w:rFonts w:ascii="Arial" w:eastAsia="Times New Roman" w:hAnsi="Arial"/>
          <w:noProof/>
          <w:sz w:val="20"/>
          <w:lang w:eastAsia="en-GB"/>
        </w:rPr>
        <mc:AlternateContent>
          <mc:Choice Requires="wps">
            <w:drawing>
              <wp:anchor distT="0" distB="0" distL="114300" distR="114300" simplePos="0" relativeHeight="251665408" behindDoc="0" locked="0" layoutInCell="1" allowOverlap="1" wp14:anchorId="0995633A" wp14:editId="430C6BE1">
                <wp:simplePos x="0" y="0"/>
                <wp:positionH relativeFrom="column">
                  <wp:posOffset>0</wp:posOffset>
                </wp:positionH>
                <wp:positionV relativeFrom="paragraph">
                  <wp:posOffset>107950</wp:posOffset>
                </wp:positionV>
                <wp:extent cx="5372100" cy="0"/>
                <wp:effectExtent l="7620" t="8890" r="11430" b="10160"/>
                <wp:wrapNone/>
                <wp:docPr id="469" name="Straight Connector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07B26" id="Straight Connector 46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pt" to="42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"/>
            </w:pict>
          </mc:Fallback>
        </mc:AlternateContent>
      </w:r>
      <w:r>
        <w:rPr>
          <w:rFonts w:ascii="Arial" w:eastAsia="Times New Roman" w:hAnsi="Arial"/>
          <w:noProof/>
          <w:sz w:val="20"/>
          <w:lang w:eastAsia="en-GB"/>
        </w:rPr>
        <mc:AlternateContent>
          <mc:Choice Requires="wps">
            <w:drawing>
              <wp:anchor distT="0" distB="0" distL="114300" distR="114300" simplePos="0" relativeHeight="251669504" behindDoc="0" locked="0" layoutInCell="1" allowOverlap="1" wp14:anchorId="4E937F56" wp14:editId="0B88F5F7">
                <wp:simplePos x="0" y="0"/>
                <wp:positionH relativeFrom="column">
                  <wp:posOffset>2171700</wp:posOffset>
                </wp:positionH>
                <wp:positionV relativeFrom="paragraph">
                  <wp:posOffset>7620</wp:posOffset>
                </wp:positionV>
                <wp:extent cx="0" cy="228600"/>
                <wp:effectExtent l="7620" t="13335" r="11430" b="5715"/>
                <wp:wrapNone/>
                <wp:docPr id="468" name="Straight Connector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AB1FF" id="Straight Connector 46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"/>
            </w:pict>
          </mc:Fallback>
        </mc:AlternateContent>
      </w:r>
      <w:r>
        <w:rPr>
          <w:rFonts w:ascii="Arial" w:eastAsia="Times New Roman" w:hAnsi="Arial"/>
          <w:noProof/>
          <w:sz w:val="20"/>
          <w:lang w:eastAsia="en-GB"/>
        </w:rPr>
        <mc:AlternateContent>
          <mc:Choice Requires="wps">
            <w:drawing>
              <wp:anchor distT="0" distB="0" distL="114300" distR="114300" simplePos="0" relativeHeight="251671552" behindDoc="0" locked="0" layoutInCell="1" allowOverlap="1" wp14:anchorId="2050B18A" wp14:editId="52B7C66F">
                <wp:simplePos x="0" y="0"/>
                <wp:positionH relativeFrom="column">
                  <wp:posOffset>3314700</wp:posOffset>
                </wp:positionH>
                <wp:positionV relativeFrom="paragraph">
                  <wp:posOffset>7620</wp:posOffset>
                </wp:positionV>
                <wp:extent cx="0" cy="228600"/>
                <wp:effectExtent l="7620" t="13335" r="11430" b="5715"/>
                <wp:wrapNone/>
                <wp:docPr id="467" name="Straight Connector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45A5A" id="Straight Connector 46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pt" to="261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"/>
            </w:pict>
          </mc:Fallback>
        </mc:AlternateContent>
      </w:r>
      <w:r>
        <w:rPr>
          <w:rFonts w:ascii="Arial" w:eastAsia="Times New Roman" w:hAnsi="Arial"/>
          <w:noProof/>
          <w:sz w:val="20"/>
          <w:lang w:eastAsia="en-GB"/>
        </w:rPr>
        <mc:AlternateContent>
          <mc:Choice Requires="wps">
            <w:drawing>
              <wp:anchor distT="0" distB="0" distL="114300" distR="114300" simplePos="0" relativeHeight="251672576" behindDoc="0" locked="0" layoutInCell="1" allowOverlap="1" wp14:anchorId="6F447F37" wp14:editId="31D15A97">
                <wp:simplePos x="0" y="0"/>
                <wp:positionH relativeFrom="column">
                  <wp:posOffset>3886200</wp:posOffset>
                </wp:positionH>
                <wp:positionV relativeFrom="paragraph">
                  <wp:posOffset>7620</wp:posOffset>
                </wp:positionV>
                <wp:extent cx="0" cy="228600"/>
                <wp:effectExtent l="7620" t="13335" r="11430" b="5715"/>
                <wp:wrapNone/>
                <wp:docPr id="466" name="Straight Connector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B5D15" id="Straight Connector 46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6pt" to="306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"/>
            </w:pict>
          </mc:Fallback>
        </mc:AlternateContent>
      </w:r>
      <w:r>
        <w:rPr>
          <w:rFonts w:ascii="Arial" w:eastAsia="Times New Roman" w:hAnsi="Arial"/>
          <w:noProof/>
          <w:sz w:val="20"/>
          <w:lang w:eastAsia="en-GB"/>
        </w:rPr>
        <mc:AlternateContent>
          <mc:Choice Requires="wps">
            <w:drawing>
              <wp:anchor distT="0" distB="0" distL="114300" distR="114300" simplePos="0" relativeHeight="251673600" behindDoc="0" locked="0" layoutInCell="1" allowOverlap="1" wp14:anchorId="478D2534" wp14:editId="0CD90746">
                <wp:simplePos x="0" y="0"/>
                <wp:positionH relativeFrom="column">
                  <wp:posOffset>4457700</wp:posOffset>
                </wp:positionH>
                <wp:positionV relativeFrom="paragraph">
                  <wp:posOffset>7620</wp:posOffset>
                </wp:positionV>
                <wp:extent cx="0" cy="228600"/>
                <wp:effectExtent l="7620" t="13335" r="11430" b="5715"/>
                <wp:wrapNone/>
                <wp:docPr id="465" name="Straight Connector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F5EC5" id="Straight Connector 46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6pt" to="351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"/>
            </w:pict>
          </mc:Fallback>
        </mc:AlternateContent>
      </w:r>
    </w:p>
    <w:p w14:paraId="28D7C686" w14:textId="64CE5103" w:rsidR="00B9766A" w:rsidRDefault="00B9766A" w:rsidP="00B9766A">
      <w:pPr>
        <w:spacing w:line="360" w:lineRule="auto"/>
        <w:rPr>
          <w:rFonts w:ascii="Arial" w:eastAsia="Times New Roman" w:hAnsi="Arial"/>
          <w:sz w:val="20"/>
        </w:rPr>
      </w:pPr>
    </w:p>
    <w:p w14:paraId="5A06D281" w14:textId="70E9431D" w:rsidR="00DB7F21" w:rsidRPr="000A61FB" w:rsidRDefault="00DB7F21" w:rsidP="00B9766A">
      <w:pPr>
        <w:spacing w:line="360" w:lineRule="auto"/>
        <w:rPr>
          <w:rFonts w:ascii="Arial" w:eastAsia="Times New Roman" w:hAnsi="Arial"/>
          <w:sz w:val="20"/>
        </w:rPr>
      </w:pPr>
      <w:r>
        <w:rPr>
          <w:rFonts w:ascii="Arial" w:eastAsia="Times New Roman" w:hAnsi="Arial"/>
          <w:sz w:val="20"/>
        </w:rPr>
        <w:t>0           1              2             3               4              5              6</w:t>
      </w:r>
      <w:r w:rsidR="00FA5B63">
        <w:rPr>
          <w:rFonts w:ascii="Arial" w:eastAsia="Times New Roman" w:hAnsi="Arial"/>
          <w:sz w:val="20"/>
        </w:rPr>
        <w:t xml:space="preserve">              7              8              9        10</w:t>
      </w:r>
      <w:r>
        <w:rPr>
          <w:rFonts w:ascii="Arial" w:eastAsia="Times New Roman" w:hAnsi="Arial"/>
          <w:sz w:val="20"/>
        </w:rPr>
        <w:t xml:space="preserve"> </w:t>
      </w:r>
    </w:p>
    <w:p w14:paraId="23BC7879" w14:textId="106675FA" w:rsidR="008C51D3" w:rsidRDefault="008C51D3" w:rsidP="00931C52">
      <w:pPr>
        <w:ind w:left="-851" w:right="-99"/>
      </w:pPr>
    </w:p>
    <w:p w14:paraId="76FF1422" w14:textId="700735F3" w:rsidR="00B9766A" w:rsidRPr="000A61FB" w:rsidRDefault="00B9766A" w:rsidP="0079413B">
      <w:pPr>
        <w:spacing w:line="360" w:lineRule="auto"/>
        <w:jc w:val="center"/>
        <w:rPr>
          <w:rFonts w:ascii="Arial" w:eastAsia="Times New Roman" w:hAnsi="Arial"/>
          <w:b/>
          <w:bCs/>
        </w:rPr>
      </w:pPr>
      <w:r>
        <w:rPr>
          <w:rFonts w:ascii="Arial" w:eastAsia="Times New Roman" w:hAnsi="Arial"/>
          <w:noProof/>
          <w:sz w:val="20"/>
          <w:lang w:eastAsia="en-GB"/>
        </w:rPr>
        <mc:AlternateContent>
          <mc:Choice Requires="wps">
            <w:drawing>
              <wp:anchor distT="0" distB="0" distL="114300" distR="114300" simplePos="0" relativeHeight="251692032" behindDoc="0" locked="0" layoutInCell="1" allowOverlap="1" wp14:anchorId="6D26016C" wp14:editId="661189AA">
                <wp:simplePos x="0" y="0"/>
                <wp:positionH relativeFrom="column">
                  <wp:posOffset>-800100</wp:posOffset>
                </wp:positionH>
                <wp:positionV relativeFrom="paragraph">
                  <wp:posOffset>1270</wp:posOffset>
                </wp:positionV>
                <wp:extent cx="685800" cy="1257300"/>
                <wp:effectExtent l="7620" t="8890" r="11430" b="1016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257300"/>
                        </a:xfrm>
                        <a:prstGeom prst="rect">
                          <a:avLst/>
                        </a:prstGeom>
                        <a:solidFill>
                          <a:srgbClr val="FFFFFF"/>
                        </a:solidFill>
                        <a:ln w="9525">
                          <a:solidFill>
                            <a:srgbClr val="FFFFFF"/>
                          </a:solidFill>
                          <a:miter lim="800000"/>
                          <a:headEnd/>
                          <a:tailEnd/>
                        </a:ln>
                      </wps:spPr>
                      <wps:txbx>
                        <w:txbxContent>
                          <w:p w14:paraId="5FFD491E" w14:textId="77777777" w:rsidR="00531F6F" w:rsidRDefault="00531F6F" w:rsidP="00B9766A">
                            <w:pPr>
                              <w:ind w:left="720"/>
                              <w:rPr>
                                <w:rFonts w:cs="Arial"/>
                                <w:sz w:val="32"/>
                                <w:szCs w:val="32"/>
                              </w:rPr>
                            </w:pPr>
                          </w:p>
                          <w:p w14:paraId="12EAEB3A" w14:textId="77777777" w:rsidR="00531F6F" w:rsidRPr="008128E2" w:rsidRDefault="00531F6F" w:rsidP="00B9766A">
                            <w:pPr>
                              <w:rPr>
                                <w:rFonts w:cs="Arial"/>
                                <w:b/>
                                <w:sz w:val="52"/>
                                <w:szCs w:val="52"/>
                              </w:rPr>
                            </w:pPr>
                            <w:r>
                              <w:rPr>
                                <w:rFonts w:cs="Arial"/>
                                <w:b/>
                                <w:sz w:val="52"/>
                                <w:szCs w:val="52"/>
                              </w:rPr>
                              <w:t xml:space="preserve"> </w:t>
                            </w:r>
                            <w:r w:rsidRPr="008128E2">
                              <w:rPr>
                                <w:rFonts w:cs="Arial"/>
                                <w:b/>
                                <w:sz w:val="52"/>
                                <w:szCs w:val="52"/>
                              </w:rPr>
                              <w:sym w:font="Wingdings" w:char="F04C"/>
                            </w:r>
                          </w:p>
                          <w:p w14:paraId="594ED60D" w14:textId="77777777" w:rsidR="00531F6F" w:rsidRPr="005D6CB1" w:rsidRDefault="00531F6F" w:rsidP="00B9766A">
                            <w:pPr>
                              <w:ind w:left="720"/>
                              <w:rPr>
                                <w:rFonts w:cs="Arial"/>
                                <w:sz w:val="28"/>
                                <w:szCs w:val="28"/>
                              </w:rPr>
                            </w:pPr>
                            <w:r>
                              <w:rPr>
                                <w:rFonts w:cs="Arial"/>
                                <w:sz w:val="72"/>
                                <w:szCs w:val="72"/>
                              </w:rPr>
                              <w:tab/>
                            </w:r>
                            <w:r>
                              <w:rPr>
                                <w:rFonts w:cs="Arial"/>
                                <w:sz w:val="72"/>
                                <w:szCs w:val="72"/>
                              </w:rPr>
                              <w:tab/>
                              <w:t xml:space="preserve">     </w:t>
                            </w:r>
                            <w:r w:rsidRPr="005D6CB1">
                              <w:rPr>
                                <w:rFonts w:cs="Arial"/>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6016C" id="Text Box 23" o:spid="_x0000_s1030" type="#_x0000_t202" style="position:absolute;left:0;text-align:left;margin-left:-63pt;margin-top:.1pt;width:54pt;height:9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" strokecolor="white">
                <v:textbox>
                  <w:txbxContent>
                    <w:p w14:paraId="5FFD491E" w14:textId="77777777" w:rsidR="00531F6F" w:rsidRDefault="00531F6F" w:rsidP="00B9766A">
                      <w:pPr>
                        <w:ind w:left="720"/>
                        <w:rPr>
                          <w:rFonts w:cs="Arial"/>
                          <w:sz w:val="32"/>
                          <w:szCs w:val="32"/>
                        </w:rPr>
                      </w:pPr>
                    </w:p>
                    <w:p w14:paraId="12EAEB3A" w14:textId="77777777" w:rsidR="00531F6F" w:rsidRPr="008128E2" w:rsidRDefault="00531F6F" w:rsidP="00B9766A">
                      <w:pPr>
                        <w:rPr>
                          <w:rFonts w:cs="Arial"/>
                          <w:b/>
                          <w:sz w:val="52"/>
                          <w:szCs w:val="52"/>
                        </w:rPr>
                      </w:pPr>
                      <w:r>
                        <w:rPr>
                          <w:rFonts w:cs="Arial"/>
                          <w:b/>
                          <w:sz w:val="52"/>
                          <w:szCs w:val="52"/>
                        </w:rPr>
                        <w:t xml:space="preserve"> </w:t>
                      </w:r>
                      <w:r w:rsidRPr="008128E2">
                        <w:rPr>
                          <w:rFonts w:cs="Arial"/>
                          <w:b/>
                          <w:sz w:val="52"/>
                          <w:szCs w:val="52"/>
                        </w:rPr>
                        <w:sym w:font="Wingdings" w:char="F04C"/>
                      </w:r>
                    </w:p>
                    <w:p w14:paraId="594ED60D" w14:textId="77777777" w:rsidR="00531F6F" w:rsidRPr="005D6CB1" w:rsidRDefault="00531F6F" w:rsidP="00B9766A">
                      <w:pPr>
                        <w:ind w:left="720"/>
                        <w:rPr>
                          <w:rFonts w:cs="Arial"/>
                          <w:sz w:val="28"/>
                          <w:szCs w:val="28"/>
                        </w:rPr>
                      </w:pPr>
                      <w:r>
                        <w:rPr>
                          <w:rFonts w:cs="Arial"/>
                          <w:sz w:val="72"/>
                          <w:szCs w:val="72"/>
                        </w:rPr>
                        <w:tab/>
                      </w:r>
                      <w:r>
                        <w:rPr>
                          <w:rFonts w:cs="Arial"/>
                          <w:sz w:val="72"/>
                          <w:szCs w:val="72"/>
                        </w:rPr>
                        <w:tab/>
                        <w:t xml:space="preserve">     </w:t>
                      </w:r>
                      <w:r w:rsidRPr="005D6CB1">
                        <w:rPr>
                          <w:rFonts w:cs="Arial"/>
                          <w:sz w:val="28"/>
                          <w:szCs w:val="28"/>
                        </w:rPr>
                        <w:t>0</w:t>
                      </w:r>
                    </w:p>
                  </w:txbxContent>
                </v:textbox>
              </v:shape>
            </w:pict>
          </mc:Fallback>
        </mc:AlternateContent>
      </w:r>
      <w:r w:rsidR="0079413B">
        <w:rPr>
          <w:rFonts w:ascii="Arial" w:eastAsia="Times New Roman" w:hAnsi="Arial"/>
          <w:b/>
          <w:bCs/>
        </w:rPr>
        <w:t>2</w:t>
      </w:r>
      <w:r w:rsidRPr="000A61FB">
        <w:rPr>
          <w:rFonts w:ascii="Arial" w:eastAsia="Times New Roman" w:hAnsi="Arial"/>
          <w:b/>
          <w:bCs/>
        </w:rPr>
        <w:t xml:space="preserve">. How </w:t>
      </w:r>
      <w:r w:rsidR="00FA5B63">
        <w:rPr>
          <w:rFonts w:ascii="Arial" w:eastAsia="Times New Roman" w:hAnsi="Arial"/>
          <w:b/>
          <w:bCs/>
        </w:rPr>
        <w:t>happy are you with your reading?</w:t>
      </w:r>
    </w:p>
    <w:p w14:paraId="32B45B82" w14:textId="77777777" w:rsidR="00B9766A" w:rsidRPr="000A61FB" w:rsidRDefault="00B9766A" w:rsidP="00B9766A">
      <w:pPr>
        <w:spacing w:line="360" w:lineRule="auto"/>
        <w:rPr>
          <w:rFonts w:ascii="Arial" w:eastAsia="Times New Roman" w:hAnsi="Arial"/>
          <w:b/>
          <w:bCs/>
        </w:rPr>
      </w:pPr>
      <w:r>
        <w:rPr>
          <w:rFonts w:ascii="Arial" w:eastAsia="Times New Roman" w:hAnsi="Arial"/>
          <w:b/>
          <w:bCs/>
          <w:noProof/>
          <w:sz w:val="28"/>
          <w:u w:val="single"/>
          <w:lang w:eastAsia="en-GB"/>
        </w:rPr>
        <mc:AlternateContent>
          <mc:Choice Requires="wps">
            <w:drawing>
              <wp:anchor distT="0" distB="0" distL="114300" distR="114300" simplePos="0" relativeHeight="251696128" behindDoc="0" locked="0" layoutInCell="1" allowOverlap="1" wp14:anchorId="49DB1B4B" wp14:editId="75B2F298">
                <wp:simplePos x="0" y="0"/>
                <wp:positionH relativeFrom="column">
                  <wp:posOffset>5575300</wp:posOffset>
                </wp:positionH>
                <wp:positionV relativeFrom="paragraph">
                  <wp:posOffset>50800</wp:posOffset>
                </wp:positionV>
                <wp:extent cx="571500" cy="596900"/>
                <wp:effectExtent l="0" t="0" r="19050" b="1270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96900"/>
                        </a:xfrm>
                        <a:prstGeom prst="rect">
                          <a:avLst/>
                        </a:prstGeom>
                        <a:solidFill>
                          <a:srgbClr val="FFFFFF"/>
                        </a:solidFill>
                        <a:ln w="9525">
                          <a:solidFill>
                            <a:srgbClr val="FFFFFF"/>
                          </a:solidFill>
                          <a:miter lim="800000"/>
                          <a:headEnd/>
                          <a:tailEnd/>
                        </a:ln>
                      </wps:spPr>
                      <wps:txbx>
                        <w:txbxContent>
                          <w:p w14:paraId="226E9CCB" w14:textId="77777777" w:rsidR="00531F6F" w:rsidRPr="000359D3" w:rsidRDefault="00531F6F" w:rsidP="00B9766A">
                            <w:pPr>
                              <w:rPr>
                                <w:b/>
                                <w:color w:val="000000"/>
                                <w:sz w:val="28"/>
                              </w:rPr>
                            </w:pPr>
                            <w:r w:rsidRPr="008128E2">
                              <w:rPr>
                                <w:rFonts w:cs="Arial"/>
                                <w:b/>
                                <w:sz w:val="52"/>
                                <w:szCs w:val="52"/>
                              </w:rPr>
                              <w:sym w:font="Wingdings" w:char="F04A"/>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B1B4B" id="Text Box 24" o:spid="_x0000_s1031" type="#_x0000_t202" style="position:absolute;margin-left:439pt;margin-top:4pt;width:45pt;height:4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" strokecolor="white">
                <v:textbox>
                  <w:txbxContent>
                    <w:p w14:paraId="226E9CCB" w14:textId="77777777" w:rsidR="00531F6F" w:rsidRPr="000359D3" w:rsidRDefault="00531F6F" w:rsidP="00B9766A">
                      <w:pPr>
                        <w:rPr>
                          <w:b/>
                          <w:color w:val="000000"/>
                          <w:sz w:val="28"/>
                        </w:rPr>
                      </w:pPr>
                      <w:r w:rsidRPr="008128E2">
                        <w:rPr>
                          <w:rFonts w:cs="Arial"/>
                          <w:b/>
                          <w:sz w:val="52"/>
                          <w:szCs w:val="52"/>
                        </w:rPr>
                        <w:sym w:font="Wingdings" w:char="F04A"/>
                      </w:r>
                    </w:p>
                  </w:txbxContent>
                </v:textbox>
              </v:shape>
            </w:pict>
          </mc:Fallback>
        </mc:AlternateContent>
      </w:r>
      <w:r>
        <w:rPr>
          <w:rFonts w:ascii="Arial" w:eastAsia="Times New Roman" w:hAnsi="Arial"/>
          <w:noProof/>
          <w:sz w:val="20"/>
          <w:lang w:eastAsia="en-GB"/>
        </w:rPr>
        <mc:AlternateContent>
          <mc:Choice Requires="wps">
            <w:drawing>
              <wp:anchor distT="0" distB="0" distL="114300" distR="114300" simplePos="0" relativeHeight="251695104" behindDoc="0" locked="0" layoutInCell="1" allowOverlap="1" wp14:anchorId="6D11B610" wp14:editId="5B8285F6">
                <wp:simplePos x="0" y="0"/>
                <wp:positionH relativeFrom="column">
                  <wp:posOffset>5372100</wp:posOffset>
                </wp:positionH>
                <wp:positionV relativeFrom="paragraph">
                  <wp:posOffset>54610</wp:posOffset>
                </wp:positionV>
                <wp:extent cx="0" cy="457200"/>
                <wp:effectExtent l="26670" t="27940" r="20955" b="1968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4574E" id="Straight Connector 2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3pt" to="423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" strokeweight="3pt"/>
            </w:pict>
          </mc:Fallback>
        </mc:AlternateContent>
      </w:r>
      <w:r>
        <w:rPr>
          <w:rFonts w:ascii="Arial" w:eastAsia="Times New Roman" w:hAnsi="Arial"/>
          <w:noProof/>
          <w:sz w:val="20"/>
          <w:lang w:eastAsia="en-GB"/>
        </w:rPr>
        <mc:AlternateContent>
          <mc:Choice Requires="wps">
            <w:drawing>
              <wp:anchor distT="0" distB="0" distL="114300" distR="114300" simplePos="0" relativeHeight="251682816" behindDoc="0" locked="0" layoutInCell="1" allowOverlap="1" wp14:anchorId="395A1BD7" wp14:editId="50EAC90B">
                <wp:simplePos x="0" y="0"/>
                <wp:positionH relativeFrom="column">
                  <wp:posOffset>0</wp:posOffset>
                </wp:positionH>
                <wp:positionV relativeFrom="paragraph">
                  <wp:posOffset>54610</wp:posOffset>
                </wp:positionV>
                <wp:extent cx="0" cy="457200"/>
                <wp:effectExtent l="26670" t="27940" r="20955" b="1968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5AC20" id="Straight Connector 2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3pt" to="0,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" strokeweight="3pt"/>
            </w:pict>
          </mc:Fallback>
        </mc:AlternateContent>
      </w:r>
      <w:r>
        <w:rPr>
          <w:rFonts w:ascii="Arial" w:eastAsia="Times New Roman" w:hAnsi="Arial"/>
          <w:noProof/>
          <w:sz w:val="20"/>
          <w:lang w:eastAsia="en-GB"/>
        </w:rPr>
        <mc:AlternateContent>
          <mc:Choice Requires="wps">
            <w:drawing>
              <wp:anchor distT="0" distB="0" distL="114300" distR="114300" simplePos="0" relativeHeight="251686912" behindDoc="0" locked="0" layoutInCell="1" allowOverlap="1" wp14:anchorId="5A2F7ED7" wp14:editId="6B21E1C2">
                <wp:simplePos x="0" y="0"/>
                <wp:positionH relativeFrom="column">
                  <wp:posOffset>2743200</wp:posOffset>
                </wp:positionH>
                <wp:positionV relativeFrom="paragraph">
                  <wp:posOffset>54610</wp:posOffset>
                </wp:positionV>
                <wp:extent cx="0" cy="457200"/>
                <wp:effectExtent l="26670" t="27940" r="20955" b="1968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7E8FE" id="Straight Connector 2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3pt" to="3in,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" strokeweight="3pt"/>
            </w:pict>
          </mc:Fallback>
        </mc:AlternateContent>
      </w:r>
    </w:p>
    <w:p w14:paraId="4C274725" w14:textId="77777777" w:rsidR="00B9766A" w:rsidRPr="000A61FB" w:rsidRDefault="00B9766A" w:rsidP="00B9766A">
      <w:pPr>
        <w:spacing w:line="360" w:lineRule="auto"/>
        <w:rPr>
          <w:rFonts w:ascii="Arial" w:eastAsia="Times New Roman" w:hAnsi="Arial"/>
          <w:sz w:val="20"/>
        </w:rPr>
      </w:pPr>
      <w:r>
        <w:rPr>
          <w:rFonts w:ascii="Arial" w:eastAsia="Times New Roman" w:hAnsi="Arial"/>
          <w:noProof/>
          <w:sz w:val="20"/>
          <w:lang w:eastAsia="en-GB"/>
        </w:rPr>
        <mc:AlternateContent>
          <mc:Choice Requires="wps">
            <w:drawing>
              <wp:anchor distT="0" distB="0" distL="114300" distR="114300" simplePos="0" relativeHeight="251684864" behindDoc="0" locked="0" layoutInCell="1" allowOverlap="1" wp14:anchorId="0DDEBFA6" wp14:editId="356AF3A2">
                <wp:simplePos x="0" y="0"/>
                <wp:positionH relativeFrom="column">
                  <wp:posOffset>1600200</wp:posOffset>
                </wp:positionH>
                <wp:positionV relativeFrom="paragraph">
                  <wp:posOffset>-6350</wp:posOffset>
                </wp:positionV>
                <wp:extent cx="0" cy="228600"/>
                <wp:effectExtent l="7620" t="8890" r="11430" b="1016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A5B6E" id="Straight Connector 2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5pt" to="12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"/>
            </w:pict>
          </mc:Fallback>
        </mc:AlternateContent>
      </w:r>
      <w:r>
        <w:rPr>
          <w:rFonts w:ascii="Arial" w:eastAsia="Times New Roman" w:hAnsi="Arial"/>
          <w:noProof/>
          <w:sz w:val="20"/>
          <w:lang w:eastAsia="en-GB"/>
        </w:rPr>
        <mc:AlternateContent>
          <mc:Choice Requires="wps">
            <w:drawing>
              <wp:anchor distT="0" distB="0" distL="114300" distR="114300" simplePos="0" relativeHeight="251694080" behindDoc="0" locked="0" layoutInCell="1" allowOverlap="1" wp14:anchorId="63116DC2" wp14:editId="2EAC9880">
                <wp:simplePos x="0" y="0"/>
                <wp:positionH relativeFrom="column">
                  <wp:posOffset>0</wp:posOffset>
                </wp:positionH>
                <wp:positionV relativeFrom="paragraph">
                  <wp:posOffset>107950</wp:posOffset>
                </wp:positionV>
                <wp:extent cx="5372100" cy="0"/>
                <wp:effectExtent l="7620" t="8890" r="11430" b="1016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FAC72" id="Straight Connector 29"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pt" to="42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"/>
            </w:pict>
          </mc:Fallback>
        </mc:AlternateContent>
      </w:r>
      <w:r>
        <w:rPr>
          <w:rFonts w:ascii="Arial" w:eastAsia="Times New Roman" w:hAnsi="Arial"/>
          <w:noProof/>
          <w:sz w:val="20"/>
          <w:lang w:eastAsia="en-GB"/>
        </w:rPr>
        <mc:AlternateContent>
          <mc:Choice Requires="wps">
            <w:drawing>
              <wp:anchor distT="0" distB="0" distL="114300" distR="114300" simplePos="0" relativeHeight="251691008" behindDoc="0" locked="0" layoutInCell="1" allowOverlap="1" wp14:anchorId="2E6324FE" wp14:editId="2C8EEA7C">
                <wp:simplePos x="0" y="0"/>
                <wp:positionH relativeFrom="column">
                  <wp:posOffset>5029200</wp:posOffset>
                </wp:positionH>
                <wp:positionV relativeFrom="paragraph">
                  <wp:posOffset>-6350</wp:posOffset>
                </wp:positionV>
                <wp:extent cx="0" cy="228600"/>
                <wp:effectExtent l="7620" t="8890" r="11430" b="1016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34B80" id="Straight Connector 3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5pt" to="39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"/>
            </w:pict>
          </mc:Fallback>
        </mc:AlternateContent>
      </w:r>
      <w:r>
        <w:rPr>
          <w:rFonts w:ascii="Arial" w:eastAsia="Times New Roman" w:hAnsi="Arial"/>
          <w:noProof/>
          <w:sz w:val="20"/>
          <w:lang w:eastAsia="en-GB"/>
        </w:rPr>
        <mc:AlternateContent>
          <mc:Choice Requires="wps">
            <w:drawing>
              <wp:anchor distT="0" distB="0" distL="114300" distR="114300" simplePos="0" relativeHeight="251693056" behindDoc="0" locked="0" layoutInCell="1" allowOverlap="1" wp14:anchorId="01C65218" wp14:editId="30481B4A">
                <wp:simplePos x="0" y="0"/>
                <wp:positionH relativeFrom="column">
                  <wp:posOffset>1028700</wp:posOffset>
                </wp:positionH>
                <wp:positionV relativeFrom="paragraph">
                  <wp:posOffset>-6350</wp:posOffset>
                </wp:positionV>
                <wp:extent cx="0" cy="228600"/>
                <wp:effectExtent l="7620" t="8890" r="11430" b="1016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944E7" id="Straight Connector 3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5pt" to="8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"/>
            </w:pict>
          </mc:Fallback>
        </mc:AlternateContent>
      </w:r>
      <w:r>
        <w:rPr>
          <w:rFonts w:ascii="Arial" w:eastAsia="Times New Roman" w:hAnsi="Arial"/>
          <w:noProof/>
          <w:sz w:val="20"/>
          <w:lang w:eastAsia="en-GB"/>
        </w:rPr>
        <mc:AlternateContent>
          <mc:Choice Requires="wps">
            <w:drawing>
              <wp:anchor distT="0" distB="0" distL="114300" distR="114300" simplePos="0" relativeHeight="251683840" behindDoc="0" locked="0" layoutInCell="1" allowOverlap="1" wp14:anchorId="594BC50B" wp14:editId="4AD31BB3">
                <wp:simplePos x="0" y="0"/>
                <wp:positionH relativeFrom="column">
                  <wp:posOffset>457200</wp:posOffset>
                </wp:positionH>
                <wp:positionV relativeFrom="paragraph">
                  <wp:posOffset>-6350</wp:posOffset>
                </wp:positionV>
                <wp:extent cx="0" cy="228600"/>
                <wp:effectExtent l="7620" t="8890" r="11430" b="1016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1EDEC" id="Straight Connector 3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pt" to="3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"/>
            </w:pict>
          </mc:Fallback>
        </mc:AlternateContent>
      </w:r>
      <w:r>
        <w:rPr>
          <w:rFonts w:ascii="Arial" w:eastAsia="Times New Roman" w:hAnsi="Arial"/>
          <w:noProof/>
          <w:sz w:val="20"/>
          <w:lang w:eastAsia="en-GB"/>
        </w:rPr>
        <mc:AlternateContent>
          <mc:Choice Requires="wps">
            <w:drawing>
              <wp:anchor distT="0" distB="0" distL="114300" distR="114300" simplePos="0" relativeHeight="251681792" behindDoc="0" locked="0" layoutInCell="1" allowOverlap="1" wp14:anchorId="1FDA80AA" wp14:editId="1C86BD0C">
                <wp:simplePos x="0" y="0"/>
                <wp:positionH relativeFrom="column">
                  <wp:posOffset>0</wp:posOffset>
                </wp:positionH>
                <wp:positionV relativeFrom="paragraph">
                  <wp:posOffset>107950</wp:posOffset>
                </wp:positionV>
                <wp:extent cx="5372100" cy="0"/>
                <wp:effectExtent l="7620" t="8890" r="11430" b="1016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D0AA0" id="Straight Connector 3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pt" to="42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"/>
            </w:pict>
          </mc:Fallback>
        </mc:AlternateContent>
      </w:r>
      <w:r>
        <w:rPr>
          <w:rFonts w:ascii="Arial" w:eastAsia="Times New Roman" w:hAnsi="Arial"/>
          <w:noProof/>
          <w:sz w:val="20"/>
          <w:lang w:eastAsia="en-GB"/>
        </w:rPr>
        <mc:AlternateContent>
          <mc:Choice Requires="wps">
            <w:drawing>
              <wp:anchor distT="0" distB="0" distL="114300" distR="114300" simplePos="0" relativeHeight="251685888" behindDoc="0" locked="0" layoutInCell="1" allowOverlap="1" wp14:anchorId="780F2D2E" wp14:editId="794523E9">
                <wp:simplePos x="0" y="0"/>
                <wp:positionH relativeFrom="column">
                  <wp:posOffset>2171700</wp:posOffset>
                </wp:positionH>
                <wp:positionV relativeFrom="paragraph">
                  <wp:posOffset>7620</wp:posOffset>
                </wp:positionV>
                <wp:extent cx="0" cy="228600"/>
                <wp:effectExtent l="7620" t="13335" r="11430" b="571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3C88B" id="Straight Connector 3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"/>
            </w:pict>
          </mc:Fallback>
        </mc:AlternateContent>
      </w:r>
      <w:r>
        <w:rPr>
          <w:rFonts w:ascii="Arial" w:eastAsia="Times New Roman" w:hAnsi="Arial"/>
          <w:noProof/>
          <w:sz w:val="20"/>
          <w:lang w:eastAsia="en-GB"/>
        </w:rPr>
        <mc:AlternateContent>
          <mc:Choice Requires="wps">
            <w:drawing>
              <wp:anchor distT="0" distB="0" distL="114300" distR="114300" simplePos="0" relativeHeight="251687936" behindDoc="0" locked="0" layoutInCell="1" allowOverlap="1" wp14:anchorId="6C7F988E" wp14:editId="760C639D">
                <wp:simplePos x="0" y="0"/>
                <wp:positionH relativeFrom="column">
                  <wp:posOffset>3314700</wp:posOffset>
                </wp:positionH>
                <wp:positionV relativeFrom="paragraph">
                  <wp:posOffset>7620</wp:posOffset>
                </wp:positionV>
                <wp:extent cx="0" cy="228600"/>
                <wp:effectExtent l="7620" t="13335" r="11430" b="571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C1893" id="Straight Connector 35"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pt" to="261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"/>
            </w:pict>
          </mc:Fallback>
        </mc:AlternateContent>
      </w:r>
      <w:r>
        <w:rPr>
          <w:rFonts w:ascii="Arial" w:eastAsia="Times New Roman" w:hAnsi="Arial"/>
          <w:noProof/>
          <w:sz w:val="20"/>
          <w:lang w:eastAsia="en-GB"/>
        </w:rPr>
        <mc:AlternateContent>
          <mc:Choice Requires="wps">
            <w:drawing>
              <wp:anchor distT="0" distB="0" distL="114300" distR="114300" simplePos="0" relativeHeight="251688960" behindDoc="0" locked="0" layoutInCell="1" allowOverlap="1" wp14:anchorId="54566AC1" wp14:editId="124A5D89">
                <wp:simplePos x="0" y="0"/>
                <wp:positionH relativeFrom="column">
                  <wp:posOffset>3886200</wp:posOffset>
                </wp:positionH>
                <wp:positionV relativeFrom="paragraph">
                  <wp:posOffset>7620</wp:posOffset>
                </wp:positionV>
                <wp:extent cx="0" cy="228600"/>
                <wp:effectExtent l="7620" t="13335" r="11430" b="571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0BBA1" id="Straight Connector 36"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6pt" to="306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"/>
            </w:pict>
          </mc:Fallback>
        </mc:AlternateContent>
      </w:r>
      <w:r>
        <w:rPr>
          <w:rFonts w:ascii="Arial" w:eastAsia="Times New Roman" w:hAnsi="Arial"/>
          <w:noProof/>
          <w:sz w:val="20"/>
          <w:lang w:eastAsia="en-GB"/>
        </w:rPr>
        <mc:AlternateContent>
          <mc:Choice Requires="wps">
            <w:drawing>
              <wp:anchor distT="0" distB="0" distL="114300" distR="114300" simplePos="0" relativeHeight="251689984" behindDoc="0" locked="0" layoutInCell="1" allowOverlap="1" wp14:anchorId="49F30811" wp14:editId="0B894FF7">
                <wp:simplePos x="0" y="0"/>
                <wp:positionH relativeFrom="column">
                  <wp:posOffset>4457700</wp:posOffset>
                </wp:positionH>
                <wp:positionV relativeFrom="paragraph">
                  <wp:posOffset>7620</wp:posOffset>
                </wp:positionV>
                <wp:extent cx="0" cy="228600"/>
                <wp:effectExtent l="7620" t="13335" r="11430" b="571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7013C" id="Straight Connector 3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6pt" to="351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"/>
            </w:pict>
          </mc:Fallback>
        </mc:AlternateContent>
      </w:r>
    </w:p>
    <w:p w14:paraId="287E1BB4" w14:textId="77777777" w:rsidR="00FA5B63" w:rsidRDefault="00FA5B63" w:rsidP="00FA5B63">
      <w:pPr>
        <w:spacing w:line="360" w:lineRule="auto"/>
        <w:rPr>
          <w:rFonts w:ascii="Arial" w:eastAsia="Times New Roman" w:hAnsi="Arial"/>
          <w:sz w:val="20"/>
        </w:rPr>
      </w:pPr>
    </w:p>
    <w:p w14:paraId="5A90A088" w14:textId="796B67E8" w:rsidR="00FA5B63" w:rsidRPr="000A61FB" w:rsidRDefault="00FA5B63" w:rsidP="00FA5B63">
      <w:pPr>
        <w:spacing w:line="360" w:lineRule="auto"/>
        <w:rPr>
          <w:rFonts w:ascii="Arial" w:eastAsia="Times New Roman" w:hAnsi="Arial"/>
          <w:sz w:val="20"/>
        </w:rPr>
      </w:pPr>
      <w:r>
        <w:rPr>
          <w:rFonts w:ascii="Arial" w:eastAsia="Times New Roman" w:hAnsi="Arial"/>
          <w:sz w:val="20"/>
        </w:rPr>
        <w:t xml:space="preserve">0           1              2             3               4              5              6              7              8              9        10 </w:t>
      </w:r>
    </w:p>
    <w:p w14:paraId="19E123C5" w14:textId="77777777" w:rsidR="00B9766A" w:rsidRPr="000A61FB" w:rsidRDefault="00B9766A" w:rsidP="00B9766A">
      <w:pPr>
        <w:spacing w:line="360" w:lineRule="auto"/>
        <w:rPr>
          <w:rFonts w:ascii="Arial" w:eastAsia="Times New Roman" w:hAnsi="Arial"/>
          <w:sz w:val="20"/>
        </w:rPr>
      </w:pPr>
    </w:p>
    <w:p w14:paraId="3BFA9111" w14:textId="6FC95862" w:rsidR="00B9766A" w:rsidRPr="000A61FB" w:rsidRDefault="00B9766A" w:rsidP="0079413B">
      <w:pPr>
        <w:spacing w:line="360" w:lineRule="auto"/>
        <w:jc w:val="center"/>
        <w:rPr>
          <w:rFonts w:ascii="Arial" w:eastAsia="Times New Roman" w:hAnsi="Arial"/>
          <w:b/>
          <w:bCs/>
        </w:rPr>
      </w:pPr>
      <w:r>
        <w:rPr>
          <w:rFonts w:ascii="Arial" w:eastAsia="Times New Roman" w:hAnsi="Arial"/>
          <w:noProof/>
          <w:sz w:val="20"/>
          <w:lang w:eastAsia="en-GB"/>
        </w:rPr>
        <mc:AlternateContent>
          <mc:Choice Requires="wps">
            <w:drawing>
              <wp:anchor distT="0" distB="0" distL="114300" distR="114300" simplePos="0" relativeHeight="251708416" behindDoc="0" locked="0" layoutInCell="1" allowOverlap="1" wp14:anchorId="63BF58BE" wp14:editId="3EBC6490">
                <wp:simplePos x="0" y="0"/>
                <wp:positionH relativeFrom="column">
                  <wp:posOffset>-800100</wp:posOffset>
                </wp:positionH>
                <wp:positionV relativeFrom="paragraph">
                  <wp:posOffset>1270</wp:posOffset>
                </wp:positionV>
                <wp:extent cx="685800" cy="1257300"/>
                <wp:effectExtent l="7620" t="8890" r="11430" b="1016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257300"/>
                        </a:xfrm>
                        <a:prstGeom prst="rect">
                          <a:avLst/>
                        </a:prstGeom>
                        <a:solidFill>
                          <a:srgbClr val="FFFFFF"/>
                        </a:solidFill>
                        <a:ln w="9525">
                          <a:solidFill>
                            <a:srgbClr val="FFFFFF"/>
                          </a:solidFill>
                          <a:miter lim="800000"/>
                          <a:headEnd/>
                          <a:tailEnd/>
                        </a:ln>
                      </wps:spPr>
                      <wps:txbx>
                        <w:txbxContent>
                          <w:p w14:paraId="27DB06F4" w14:textId="77777777" w:rsidR="00531F6F" w:rsidRDefault="00531F6F" w:rsidP="00B9766A">
                            <w:pPr>
                              <w:ind w:left="720"/>
                              <w:rPr>
                                <w:rFonts w:cs="Arial"/>
                                <w:sz w:val="32"/>
                                <w:szCs w:val="32"/>
                              </w:rPr>
                            </w:pPr>
                          </w:p>
                          <w:p w14:paraId="18A67B8F" w14:textId="77777777" w:rsidR="00531F6F" w:rsidRPr="008128E2" w:rsidRDefault="00531F6F" w:rsidP="00B9766A">
                            <w:pPr>
                              <w:rPr>
                                <w:rFonts w:cs="Arial"/>
                                <w:b/>
                                <w:sz w:val="52"/>
                                <w:szCs w:val="52"/>
                              </w:rPr>
                            </w:pPr>
                            <w:r>
                              <w:rPr>
                                <w:rFonts w:cs="Arial"/>
                                <w:b/>
                                <w:sz w:val="52"/>
                                <w:szCs w:val="52"/>
                              </w:rPr>
                              <w:t xml:space="preserve"> </w:t>
                            </w:r>
                            <w:r w:rsidRPr="008128E2">
                              <w:rPr>
                                <w:rFonts w:cs="Arial"/>
                                <w:b/>
                                <w:sz w:val="52"/>
                                <w:szCs w:val="52"/>
                              </w:rPr>
                              <w:sym w:font="Wingdings" w:char="F04C"/>
                            </w:r>
                          </w:p>
                          <w:p w14:paraId="45DEEA46" w14:textId="77777777" w:rsidR="00531F6F" w:rsidRPr="005D6CB1" w:rsidRDefault="00531F6F" w:rsidP="00B9766A">
                            <w:pPr>
                              <w:ind w:left="720"/>
                              <w:rPr>
                                <w:rFonts w:cs="Arial"/>
                                <w:sz w:val="28"/>
                                <w:szCs w:val="28"/>
                              </w:rPr>
                            </w:pPr>
                            <w:r>
                              <w:rPr>
                                <w:rFonts w:cs="Arial"/>
                                <w:sz w:val="72"/>
                                <w:szCs w:val="72"/>
                              </w:rPr>
                              <w:tab/>
                            </w:r>
                            <w:r>
                              <w:rPr>
                                <w:rFonts w:cs="Arial"/>
                                <w:sz w:val="72"/>
                                <w:szCs w:val="72"/>
                              </w:rPr>
                              <w:tab/>
                              <w:t xml:space="preserve">     </w:t>
                            </w:r>
                            <w:r w:rsidRPr="005D6CB1">
                              <w:rPr>
                                <w:rFonts w:cs="Arial"/>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F58BE" id="Text Box 38" o:spid="_x0000_s1032" type="#_x0000_t202" style="position:absolute;left:0;text-align:left;margin-left:-63pt;margin-top:.1pt;width:54pt;height:9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" strokecolor="white">
                <v:textbox>
                  <w:txbxContent>
                    <w:p w14:paraId="27DB06F4" w14:textId="77777777" w:rsidR="00531F6F" w:rsidRDefault="00531F6F" w:rsidP="00B9766A">
                      <w:pPr>
                        <w:ind w:left="720"/>
                        <w:rPr>
                          <w:rFonts w:cs="Arial"/>
                          <w:sz w:val="32"/>
                          <w:szCs w:val="32"/>
                        </w:rPr>
                      </w:pPr>
                    </w:p>
                    <w:p w14:paraId="18A67B8F" w14:textId="77777777" w:rsidR="00531F6F" w:rsidRPr="008128E2" w:rsidRDefault="00531F6F" w:rsidP="00B9766A">
                      <w:pPr>
                        <w:rPr>
                          <w:rFonts w:cs="Arial"/>
                          <w:b/>
                          <w:sz w:val="52"/>
                          <w:szCs w:val="52"/>
                        </w:rPr>
                      </w:pPr>
                      <w:r>
                        <w:rPr>
                          <w:rFonts w:cs="Arial"/>
                          <w:b/>
                          <w:sz w:val="52"/>
                          <w:szCs w:val="52"/>
                        </w:rPr>
                        <w:t xml:space="preserve"> </w:t>
                      </w:r>
                      <w:r w:rsidRPr="008128E2">
                        <w:rPr>
                          <w:rFonts w:cs="Arial"/>
                          <w:b/>
                          <w:sz w:val="52"/>
                          <w:szCs w:val="52"/>
                        </w:rPr>
                        <w:sym w:font="Wingdings" w:char="F04C"/>
                      </w:r>
                    </w:p>
                    <w:p w14:paraId="45DEEA46" w14:textId="77777777" w:rsidR="00531F6F" w:rsidRPr="005D6CB1" w:rsidRDefault="00531F6F" w:rsidP="00B9766A">
                      <w:pPr>
                        <w:ind w:left="720"/>
                        <w:rPr>
                          <w:rFonts w:cs="Arial"/>
                          <w:sz w:val="28"/>
                          <w:szCs w:val="28"/>
                        </w:rPr>
                      </w:pPr>
                      <w:r>
                        <w:rPr>
                          <w:rFonts w:cs="Arial"/>
                          <w:sz w:val="72"/>
                          <w:szCs w:val="72"/>
                        </w:rPr>
                        <w:tab/>
                      </w:r>
                      <w:r>
                        <w:rPr>
                          <w:rFonts w:cs="Arial"/>
                          <w:sz w:val="72"/>
                          <w:szCs w:val="72"/>
                        </w:rPr>
                        <w:tab/>
                        <w:t xml:space="preserve">     </w:t>
                      </w:r>
                      <w:r w:rsidRPr="005D6CB1">
                        <w:rPr>
                          <w:rFonts w:cs="Arial"/>
                          <w:sz w:val="28"/>
                          <w:szCs w:val="28"/>
                        </w:rPr>
                        <w:t>0</w:t>
                      </w:r>
                    </w:p>
                  </w:txbxContent>
                </v:textbox>
              </v:shape>
            </w:pict>
          </mc:Fallback>
        </mc:AlternateContent>
      </w:r>
      <w:r w:rsidR="0079413B">
        <w:rPr>
          <w:rFonts w:ascii="Arial" w:eastAsia="Times New Roman" w:hAnsi="Arial"/>
          <w:b/>
          <w:bCs/>
        </w:rPr>
        <w:t>3</w:t>
      </w:r>
      <w:r w:rsidRPr="000A61FB">
        <w:rPr>
          <w:rFonts w:ascii="Arial" w:eastAsia="Times New Roman" w:hAnsi="Arial"/>
          <w:b/>
          <w:bCs/>
        </w:rPr>
        <w:t xml:space="preserve">. How </w:t>
      </w:r>
      <w:r w:rsidR="0079413B">
        <w:rPr>
          <w:rFonts w:ascii="Arial" w:eastAsia="Times New Roman" w:hAnsi="Arial"/>
          <w:b/>
          <w:bCs/>
        </w:rPr>
        <w:t>much do you enjoy reading</w:t>
      </w:r>
      <w:r w:rsidRPr="000A61FB">
        <w:rPr>
          <w:rFonts w:ascii="Arial" w:eastAsia="Times New Roman" w:hAnsi="Arial"/>
          <w:b/>
          <w:bCs/>
        </w:rPr>
        <w:t>?</w:t>
      </w:r>
    </w:p>
    <w:p w14:paraId="169C0083" w14:textId="77777777" w:rsidR="00B9766A" w:rsidRPr="000A61FB" w:rsidRDefault="00B9766A" w:rsidP="00B9766A">
      <w:pPr>
        <w:spacing w:line="360" w:lineRule="auto"/>
        <w:rPr>
          <w:rFonts w:ascii="Arial" w:eastAsia="Times New Roman" w:hAnsi="Arial"/>
          <w:b/>
          <w:bCs/>
        </w:rPr>
      </w:pPr>
      <w:r>
        <w:rPr>
          <w:rFonts w:ascii="Arial" w:eastAsia="Times New Roman" w:hAnsi="Arial"/>
          <w:b/>
          <w:bCs/>
          <w:noProof/>
          <w:sz w:val="28"/>
          <w:u w:val="single"/>
          <w:lang w:eastAsia="en-GB"/>
        </w:rPr>
        <mc:AlternateContent>
          <mc:Choice Requires="wps">
            <w:drawing>
              <wp:anchor distT="0" distB="0" distL="114300" distR="114300" simplePos="0" relativeHeight="251712512" behindDoc="0" locked="0" layoutInCell="1" allowOverlap="1" wp14:anchorId="5C6AC599" wp14:editId="072B5DE5">
                <wp:simplePos x="0" y="0"/>
                <wp:positionH relativeFrom="column">
                  <wp:posOffset>5575300</wp:posOffset>
                </wp:positionH>
                <wp:positionV relativeFrom="paragraph">
                  <wp:posOffset>50800</wp:posOffset>
                </wp:positionV>
                <wp:extent cx="571500" cy="596900"/>
                <wp:effectExtent l="0" t="0" r="19050" b="1270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96900"/>
                        </a:xfrm>
                        <a:prstGeom prst="rect">
                          <a:avLst/>
                        </a:prstGeom>
                        <a:solidFill>
                          <a:srgbClr val="FFFFFF"/>
                        </a:solidFill>
                        <a:ln w="9525">
                          <a:solidFill>
                            <a:srgbClr val="FFFFFF"/>
                          </a:solidFill>
                          <a:miter lim="800000"/>
                          <a:headEnd/>
                          <a:tailEnd/>
                        </a:ln>
                      </wps:spPr>
                      <wps:txbx>
                        <w:txbxContent>
                          <w:p w14:paraId="70DE5FBB" w14:textId="77777777" w:rsidR="00531F6F" w:rsidRPr="000359D3" w:rsidRDefault="00531F6F" w:rsidP="00B9766A">
                            <w:pPr>
                              <w:rPr>
                                <w:b/>
                                <w:color w:val="000000"/>
                                <w:sz w:val="28"/>
                              </w:rPr>
                            </w:pPr>
                            <w:r w:rsidRPr="008128E2">
                              <w:rPr>
                                <w:rFonts w:cs="Arial"/>
                                <w:b/>
                                <w:sz w:val="52"/>
                                <w:szCs w:val="52"/>
                              </w:rPr>
                              <w:sym w:font="Wingdings" w:char="F04A"/>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AC599" id="Text Box 39" o:spid="_x0000_s1033" type="#_x0000_t202" style="position:absolute;margin-left:439pt;margin-top:4pt;width:45pt;height:4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" strokecolor="white">
                <v:textbox>
                  <w:txbxContent>
                    <w:p w14:paraId="70DE5FBB" w14:textId="77777777" w:rsidR="00531F6F" w:rsidRPr="000359D3" w:rsidRDefault="00531F6F" w:rsidP="00B9766A">
                      <w:pPr>
                        <w:rPr>
                          <w:b/>
                          <w:color w:val="000000"/>
                          <w:sz w:val="28"/>
                        </w:rPr>
                      </w:pPr>
                      <w:r w:rsidRPr="008128E2">
                        <w:rPr>
                          <w:rFonts w:cs="Arial"/>
                          <w:b/>
                          <w:sz w:val="52"/>
                          <w:szCs w:val="52"/>
                        </w:rPr>
                        <w:sym w:font="Wingdings" w:char="F04A"/>
                      </w:r>
                    </w:p>
                  </w:txbxContent>
                </v:textbox>
              </v:shape>
            </w:pict>
          </mc:Fallback>
        </mc:AlternateContent>
      </w:r>
      <w:r>
        <w:rPr>
          <w:rFonts w:ascii="Arial" w:eastAsia="Times New Roman" w:hAnsi="Arial"/>
          <w:noProof/>
          <w:sz w:val="20"/>
          <w:lang w:eastAsia="en-GB"/>
        </w:rPr>
        <mc:AlternateContent>
          <mc:Choice Requires="wps">
            <w:drawing>
              <wp:anchor distT="0" distB="0" distL="114300" distR="114300" simplePos="0" relativeHeight="251711488" behindDoc="0" locked="0" layoutInCell="1" allowOverlap="1" wp14:anchorId="25BDCF78" wp14:editId="7DCCE7B0">
                <wp:simplePos x="0" y="0"/>
                <wp:positionH relativeFrom="column">
                  <wp:posOffset>5372100</wp:posOffset>
                </wp:positionH>
                <wp:positionV relativeFrom="paragraph">
                  <wp:posOffset>54610</wp:posOffset>
                </wp:positionV>
                <wp:extent cx="0" cy="457200"/>
                <wp:effectExtent l="26670" t="27940" r="20955" b="1968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2BBA5" id="Straight Connector 40"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3pt" to="423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" strokeweight="3pt"/>
            </w:pict>
          </mc:Fallback>
        </mc:AlternateContent>
      </w:r>
      <w:r>
        <w:rPr>
          <w:rFonts w:ascii="Arial" w:eastAsia="Times New Roman" w:hAnsi="Arial"/>
          <w:noProof/>
          <w:sz w:val="20"/>
          <w:lang w:eastAsia="en-GB"/>
        </w:rPr>
        <mc:AlternateContent>
          <mc:Choice Requires="wps">
            <w:drawing>
              <wp:anchor distT="0" distB="0" distL="114300" distR="114300" simplePos="0" relativeHeight="251699200" behindDoc="0" locked="0" layoutInCell="1" allowOverlap="1" wp14:anchorId="38E13483" wp14:editId="32A85CE2">
                <wp:simplePos x="0" y="0"/>
                <wp:positionH relativeFrom="column">
                  <wp:posOffset>0</wp:posOffset>
                </wp:positionH>
                <wp:positionV relativeFrom="paragraph">
                  <wp:posOffset>54610</wp:posOffset>
                </wp:positionV>
                <wp:extent cx="0" cy="457200"/>
                <wp:effectExtent l="26670" t="27940" r="20955" b="1968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5F550" id="Straight Connector 41"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3pt" to="0,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" strokeweight="3pt"/>
            </w:pict>
          </mc:Fallback>
        </mc:AlternateContent>
      </w:r>
      <w:r>
        <w:rPr>
          <w:rFonts w:ascii="Arial" w:eastAsia="Times New Roman" w:hAnsi="Arial"/>
          <w:noProof/>
          <w:sz w:val="20"/>
          <w:lang w:eastAsia="en-GB"/>
        </w:rPr>
        <mc:AlternateContent>
          <mc:Choice Requires="wps">
            <w:drawing>
              <wp:anchor distT="0" distB="0" distL="114300" distR="114300" simplePos="0" relativeHeight="251703296" behindDoc="0" locked="0" layoutInCell="1" allowOverlap="1" wp14:anchorId="00001509" wp14:editId="1E339FF6">
                <wp:simplePos x="0" y="0"/>
                <wp:positionH relativeFrom="column">
                  <wp:posOffset>2743200</wp:posOffset>
                </wp:positionH>
                <wp:positionV relativeFrom="paragraph">
                  <wp:posOffset>54610</wp:posOffset>
                </wp:positionV>
                <wp:extent cx="0" cy="457200"/>
                <wp:effectExtent l="26670" t="27940" r="20955" b="1968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91A96" id="Straight Connector 42"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3pt" to="3in,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" strokeweight="3pt"/>
            </w:pict>
          </mc:Fallback>
        </mc:AlternateContent>
      </w:r>
    </w:p>
    <w:p w14:paraId="79CC5211" w14:textId="77777777" w:rsidR="00B9766A" w:rsidRPr="000A61FB" w:rsidRDefault="00B9766A" w:rsidP="00B9766A">
      <w:pPr>
        <w:spacing w:line="360" w:lineRule="auto"/>
        <w:rPr>
          <w:rFonts w:ascii="Arial" w:eastAsia="Times New Roman" w:hAnsi="Arial"/>
          <w:sz w:val="20"/>
        </w:rPr>
      </w:pPr>
      <w:r>
        <w:rPr>
          <w:rFonts w:ascii="Arial" w:eastAsia="Times New Roman" w:hAnsi="Arial"/>
          <w:noProof/>
          <w:sz w:val="20"/>
          <w:lang w:eastAsia="en-GB"/>
        </w:rPr>
        <mc:AlternateContent>
          <mc:Choice Requires="wps">
            <w:drawing>
              <wp:anchor distT="0" distB="0" distL="114300" distR="114300" simplePos="0" relativeHeight="251701248" behindDoc="0" locked="0" layoutInCell="1" allowOverlap="1" wp14:anchorId="3D8C61DB" wp14:editId="4D92ECBE">
                <wp:simplePos x="0" y="0"/>
                <wp:positionH relativeFrom="column">
                  <wp:posOffset>1600200</wp:posOffset>
                </wp:positionH>
                <wp:positionV relativeFrom="paragraph">
                  <wp:posOffset>-6350</wp:posOffset>
                </wp:positionV>
                <wp:extent cx="0" cy="228600"/>
                <wp:effectExtent l="7620" t="8890" r="11430" b="1016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ED844" id="Straight Connector 43"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5pt" to="12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"/>
            </w:pict>
          </mc:Fallback>
        </mc:AlternateContent>
      </w:r>
      <w:r>
        <w:rPr>
          <w:rFonts w:ascii="Arial" w:eastAsia="Times New Roman" w:hAnsi="Arial"/>
          <w:noProof/>
          <w:sz w:val="20"/>
          <w:lang w:eastAsia="en-GB"/>
        </w:rPr>
        <mc:AlternateContent>
          <mc:Choice Requires="wps">
            <w:drawing>
              <wp:anchor distT="0" distB="0" distL="114300" distR="114300" simplePos="0" relativeHeight="251710464" behindDoc="0" locked="0" layoutInCell="1" allowOverlap="1" wp14:anchorId="18911B3A" wp14:editId="11CE509F">
                <wp:simplePos x="0" y="0"/>
                <wp:positionH relativeFrom="column">
                  <wp:posOffset>0</wp:posOffset>
                </wp:positionH>
                <wp:positionV relativeFrom="paragraph">
                  <wp:posOffset>107950</wp:posOffset>
                </wp:positionV>
                <wp:extent cx="5372100" cy="0"/>
                <wp:effectExtent l="7620" t="8890" r="11430" b="1016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A5235" id="Straight Connector 44"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pt" to="42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"/>
            </w:pict>
          </mc:Fallback>
        </mc:AlternateContent>
      </w:r>
      <w:r>
        <w:rPr>
          <w:rFonts w:ascii="Arial" w:eastAsia="Times New Roman" w:hAnsi="Arial"/>
          <w:noProof/>
          <w:sz w:val="20"/>
          <w:lang w:eastAsia="en-GB"/>
        </w:rPr>
        <mc:AlternateContent>
          <mc:Choice Requires="wps">
            <w:drawing>
              <wp:anchor distT="0" distB="0" distL="114300" distR="114300" simplePos="0" relativeHeight="251707392" behindDoc="0" locked="0" layoutInCell="1" allowOverlap="1" wp14:anchorId="32F7A15B" wp14:editId="60F5DF5F">
                <wp:simplePos x="0" y="0"/>
                <wp:positionH relativeFrom="column">
                  <wp:posOffset>5029200</wp:posOffset>
                </wp:positionH>
                <wp:positionV relativeFrom="paragraph">
                  <wp:posOffset>-6350</wp:posOffset>
                </wp:positionV>
                <wp:extent cx="0" cy="228600"/>
                <wp:effectExtent l="7620" t="8890" r="11430" b="1016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7F733" id="Straight Connector 45"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5pt" to="39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"/>
            </w:pict>
          </mc:Fallback>
        </mc:AlternateContent>
      </w:r>
      <w:r>
        <w:rPr>
          <w:rFonts w:ascii="Arial" w:eastAsia="Times New Roman" w:hAnsi="Arial"/>
          <w:noProof/>
          <w:sz w:val="20"/>
          <w:lang w:eastAsia="en-GB"/>
        </w:rPr>
        <mc:AlternateContent>
          <mc:Choice Requires="wps">
            <w:drawing>
              <wp:anchor distT="0" distB="0" distL="114300" distR="114300" simplePos="0" relativeHeight="251709440" behindDoc="0" locked="0" layoutInCell="1" allowOverlap="1" wp14:anchorId="53872C02" wp14:editId="03B0232B">
                <wp:simplePos x="0" y="0"/>
                <wp:positionH relativeFrom="column">
                  <wp:posOffset>1028700</wp:posOffset>
                </wp:positionH>
                <wp:positionV relativeFrom="paragraph">
                  <wp:posOffset>-6350</wp:posOffset>
                </wp:positionV>
                <wp:extent cx="0" cy="228600"/>
                <wp:effectExtent l="7620" t="8890" r="11430" b="1016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2F55F" id="Straight Connector 46"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5pt" to="8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"/>
            </w:pict>
          </mc:Fallback>
        </mc:AlternateContent>
      </w:r>
      <w:r>
        <w:rPr>
          <w:rFonts w:ascii="Arial" w:eastAsia="Times New Roman" w:hAnsi="Arial"/>
          <w:noProof/>
          <w:sz w:val="20"/>
          <w:lang w:eastAsia="en-GB"/>
        </w:rPr>
        <mc:AlternateContent>
          <mc:Choice Requires="wps">
            <w:drawing>
              <wp:anchor distT="0" distB="0" distL="114300" distR="114300" simplePos="0" relativeHeight="251700224" behindDoc="0" locked="0" layoutInCell="1" allowOverlap="1" wp14:anchorId="1741E551" wp14:editId="56070CD9">
                <wp:simplePos x="0" y="0"/>
                <wp:positionH relativeFrom="column">
                  <wp:posOffset>457200</wp:posOffset>
                </wp:positionH>
                <wp:positionV relativeFrom="paragraph">
                  <wp:posOffset>-6350</wp:posOffset>
                </wp:positionV>
                <wp:extent cx="0" cy="228600"/>
                <wp:effectExtent l="7620" t="8890" r="11430" b="1016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1831E" id="Straight Connector 4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pt" to="3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"/>
            </w:pict>
          </mc:Fallback>
        </mc:AlternateContent>
      </w:r>
      <w:r>
        <w:rPr>
          <w:rFonts w:ascii="Arial" w:eastAsia="Times New Roman" w:hAnsi="Arial"/>
          <w:noProof/>
          <w:sz w:val="20"/>
          <w:lang w:eastAsia="en-GB"/>
        </w:rPr>
        <mc:AlternateContent>
          <mc:Choice Requires="wps">
            <w:drawing>
              <wp:anchor distT="0" distB="0" distL="114300" distR="114300" simplePos="0" relativeHeight="251698176" behindDoc="0" locked="0" layoutInCell="1" allowOverlap="1" wp14:anchorId="6784B20D" wp14:editId="68AF9907">
                <wp:simplePos x="0" y="0"/>
                <wp:positionH relativeFrom="column">
                  <wp:posOffset>0</wp:posOffset>
                </wp:positionH>
                <wp:positionV relativeFrom="paragraph">
                  <wp:posOffset>107950</wp:posOffset>
                </wp:positionV>
                <wp:extent cx="5372100" cy="0"/>
                <wp:effectExtent l="7620" t="8890" r="11430" b="1016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5D2DA" id="Straight Connector 48"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pt" to="42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"/>
            </w:pict>
          </mc:Fallback>
        </mc:AlternateContent>
      </w:r>
      <w:r>
        <w:rPr>
          <w:rFonts w:ascii="Arial" w:eastAsia="Times New Roman" w:hAnsi="Arial"/>
          <w:noProof/>
          <w:sz w:val="20"/>
          <w:lang w:eastAsia="en-GB"/>
        </w:rPr>
        <mc:AlternateContent>
          <mc:Choice Requires="wps">
            <w:drawing>
              <wp:anchor distT="0" distB="0" distL="114300" distR="114300" simplePos="0" relativeHeight="251702272" behindDoc="0" locked="0" layoutInCell="1" allowOverlap="1" wp14:anchorId="338E887F" wp14:editId="7E1739A3">
                <wp:simplePos x="0" y="0"/>
                <wp:positionH relativeFrom="column">
                  <wp:posOffset>2171700</wp:posOffset>
                </wp:positionH>
                <wp:positionV relativeFrom="paragraph">
                  <wp:posOffset>7620</wp:posOffset>
                </wp:positionV>
                <wp:extent cx="0" cy="228600"/>
                <wp:effectExtent l="7620" t="13335" r="11430" b="571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6830A" id="Straight Connector 49"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"/>
            </w:pict>
          </mc:Fallback>
        </mc:AlternateContent>
      </w:r>
      <w:r>
        <w:rPr>
          <w:rFonts w:ascii="Arial" w:eastAsia="Times New Roman" w:hAnsi="Arial"/>
          <w:noProof/>
          <w:sz w:val="20"/>
          <w:lang w:eastAsia="en-GB"/>
        </w:rPr>
        <mc:AlternateContent>
          <mc:Choice Requires="wps">
            <w:drawing>
              <wp:anchor distT="0" distB="0" distL="114300" distR="114300" simplePos="0" relativeHeight="251704320" behindDoc="0" locked="0" layoutInCell="1" allowOverlap="1" wp14:anchorId="5C0B29AF" wp14:editId="334B0800">
                <wp:simplePos x="0" y="0"/>
                <wp:positionH relativeFrom="column">
                  <wp:posOffset>3314700</wp:posOffset>
                </wp:positionH>
                <wp:positionV relativeFrom="paragraph">
                  <wp:posOffset>7620</wp:posOffset>
                </wp:positionV>
                <wp:extent cx="0" cy="228600"/>
                <wp:effectExtent l="7620" t="13335" r="11430" b="5715"/>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1E110" id="Straight Connector 50"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pt" to="261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"/>
            </w:pict>
          </mc:Fallback>
        </mc:AlternateContent>
      </w:r>
      <w:r>
        <w:rPr>
          <w:rFonts w:ascii="Arial" w:eastAsia="Times New Roman" w:hAnsi="Arial"/>
          <w:noProof/>
          <w:sz w:val="20"/>
          <w:lang w:eastAsia="en-GB"/>
        </w:rPr>
        <mc:AlternateContent>
          <mc:Choice Requires="wps">
            <w:drawing>
              <wp:anchor distT="0" distB="0" distL="114300" distR="114300" simplePos="0" relativeHeight="251705344" behindDoc="0" locked="0" layoutInCell="1" allowOverlap="1" wp14:anchorId="607EB147" wp14:editId="7763E35B">
                <wp:simplePos x="0" y="0"/>
                <wp:positionH relativeFrom="column">
                  <wp:posOffset>3886200</wp:posOffset>
                </wp:positionH>
                <wp:positionV relativeFrom="paragraph">
                  <wp:posOffset>7620</wp:posOffset>
                </wp:positionV>
                <wp:extent cx="0" cy="228600"/>
                <wp:effectExtent l="7620" t="13335" r="11430" b="571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74E4F" id="Straight Connector 5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6pt" to="306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"/>
            </w:pict>
          </mc:Fallback>
        </mc:AlternateContent>
      </w:r>
      <w:r>
        <w:rPr>
          <w:rFonts w:ascii="Arial" w:eastAsia="Times New Roman" w:hAnsi="Arial"/>
          <w:noProof/>
          <w:sz w:val="20"/>
          <w:lang w:eastAsia="en-GB"/>
        </w:rPr>
        <mc:AlternateContent>
          <mc:Choice Requires="wps">
            <w:drawing>
              <wp:anchor distT="0" distB="0" distL="114300" distR="114300" simplePos="0" relativeHeight="251706368" behindDoc="0" locked="0" layoutInCell="1" allowOverlap="1" wp14:anchorId="4E160FD8" wp14:editId="3F6ABFFD">
                <wp:simplePos x="0" y="0"/>
                <wp:positionH relativeFrom="column">
                  <wp:posOffset>4457700</wp:posOffset>
                </wp:positionH>
                <wp:positionV relativeFrom="paragraph">
                  <wp:posOffset>7620</wp:posOffset>
                </wp:positionV>
                <wp:extent cx="0" cy="228600"/>
                <wp:effectExtent l="7620" t="13335" r="11430" b="571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F8712" id="Straight Connector 52"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6pt" to="351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"/>
            </w:pict>
          </mc:Fallback>
        </mc:AlternateContent>
      </w:r>
    </w:p>
    <w:p w14:paraId="2E754406" w14:textId="08F99BF0" w:rsidR="00B9766A" w:rsidRDefault="00B9766A" w:rsidP="00B9766A">
      <w:pPr>
        <w:spacing w:line="360" w:lineRule="auto"/>
        <w:rPr>
          <w:rFonts w:ascii="Arial" w:eastAsia="Times New Roman" w:hAnsi="Arial"/>
          <w:sz w:val="20"/>
        </w:rPr>
      </w:pPr>
    </w:p>
    <w:p w14:paraId="3084BD62" w14:textId="77777777" w:rsidR="00FA5B63" w:rsidRPr="000A61FB" w:rsidRDefault="00FA5B63" w:rsidP="00FA5B63">
      <w:pPr>
        <w:spacing w:line="360" w:lineRule="auto"/>
        <w:rPr>
          <w:rFonts w:ascii="Arial" w:eastAsia="Times New Roman" w:hAnsi="Arial"/>
          <w:sz w:val="20"/>
        </w:rPr>
      </w:pPr>
      <w:r>
        <w:rPr>
          <w:rFonts w:ascii="Arial" w:eastAsia="Times New Roman" w:hAnsi="Arial"/>
          <w:sz w:val="20"/>
        </w:rPr>
        <w:t xml:space="preserve">0           1              2             3               4              5              6              7              8              9        10 </w:t>
      </w:r>
    </w:p>
    <w:p w14:paraId="6AE00DF7" w14:textId="6F622DCB" w:rsidR="00FA5B63" w:rsidRDefault="00FA5B63" w:rsidP="00B9766A">
      <w:pPr>
        <w:spacing w:line="360" w:lineRule="auto"/>
        <w:rPr>
          <w:rFonts w:ascii="Arial" w:eastAsia="Times New Roman" w:hAnsi="Arial"/>
          <w:sz w:val="20"/>
        </w:rPr>
      </w:pPr>
    </w:p>
    <w:p w14:paraId="2483B2BE" w14:textId="77777777" w:rsidR="00FA5B63" w:rsidRPr="000A61FB" w:rsidRDefault="00FA5B63" w:rsidP="00B9766A">
      <w:pPr>
        <w:spacing w:line="360" w:lineRule="auto"/>
        <w:rPr>
          <w:rFonts w:ascii="Arial" w:eastAsia="Times New Roman" w:hAnsi="Arial"/>
          <w:sz w:val="20"/>
        </w:rPr>
      </w:pPr>
    </w:p>
    <w:p w14:paraId="10E965D3" w14:textId="5AAA4A95" w:rsidR="00B9766A" w:rsidRPr="000A61FB" w:rsidRDefault="00B9766A" w:rsidP="0079413B">
      <w:pPr>
        <w:spacing w:line="360" w:lineRule="auto"/>
        <w:jc w:val="center"/>
        <w:rPr>
          <w:rFonts w:ascii="Arial" w:eastAsia="Times New Roman" w:hAnsi="Arial"/>
          <w:b/>
          <w:bCs/>
        </w:rPr>
      </w:pPr>
      <w:r>
        <w:rPr>
          <w:rFonts w:ascii="Arial" w:eastAsia="Times New Roman" w:hAnsi="Arial"/>
          <w:noProof/>
          <w:sz w:val="20"/>
          <w:lang w:eastAsia="en-GB"/>
        </w:rPr>
        <w:lastRenderedPageBreak/>
        <mc:AlternateContent>
          <mc:Choice Requires="wps">
            <w:drawing>
              <wp:anchor distT="0" distB="0" distL="114300" distR="114300" simplePos="0" relativeHeight="251724800" behindDoc="0" locked="0" layoutInCell="1" allowOverlap="1" wp14:anchorId="6DEED8EC" wp14:editId="7F04BD6E">
                <wp:simplePos x="0" y="0"/>
                <wp:positionH relativeFrom="column">
                  <wp:posOffset>-800100</wp:posOffset>
                </wp:positionH>
                <wp:positionV relativeFrom="paragraph">
                  <wp:posOffset>1270</wp:posOffset>
                </wp:positionV>
                <wp:extent cx="685800" cy="1257300"/>
                <wp:effectExtent l="7620" t="8890" r="11430" b="1016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257300"/>
                        </a:xfrm>
                        <a:prstGeom prst="rect">
                          <a:avLst/>
                        </a:prstGeom>
                        <a:solidFill>
                          <a:srgbClr val="FFFFFF"/>
                        </a:solidFill>
                        <a:ln w="9525">
                          <a:solidFill>
                            <a:srgbClr val="FFFFFF"/>
                          </a:solidFill>
                          <a:miter lim="800000"/>
                          <a:headEnd/>
                          <a:tailEnd/>
                        </a:ln>
                      </wps:spPr>
                      <wps:txbx>
                        <w:txbxContent>
                          <w:p w14:paraId="5D7BC42E" w14:textId="77777777" w:rsidR="00531F6F" w:rsidRDefault="00531F6F" w:rsidP="00B9766A">
                            <w:pPr>
                              <w:ind w:left="720"/>
                              <w:rPr>
                                <w:rFonts w:cs="Arial"/>
                                <w:sz w:val="32"/>
                                <w:szCs w:val="32"/>
                              </w:rPr>
                            </w:pPr>
                          </w:p>
                          <w:p w14:paraId="702204E8" w14:textId="77777777" w:rsidR="00531F6F" w:rsidRPr="008128E2" w:rsidRDefault="00531F6F" w:rsidP="00B9766A">
                            <w:pPr>
                              <w:rPr>
                                <w:rFonts w:cs="Arial"/>
                                <w:b/>
                                <w:sz w:val="52"/>
                                <w:szCs w:val="52"/>
                              </w:rPr>
                            </w:pPr>
                            <w:r>
                              <w:rPr>
                                <w:rFonts w:cs="Arial"/>
                                <w:b/>
                                <w:sz w:val="52"/>
                                <w:szCs w:val="52"/>
                              </w:rPr>
                              <w:t xml:space="preserve"> </w:t>
                            </w:r>
                            <w:r w:rsidRPr="008128E2">
                              <w:rPr>
                                <w:rFonts w:cs="Arial"/>
                                <w:b/>
                                <w:sz w:val="52"/>
                                <w:szCs w:val="52"/>
                              </w:rPr>
                              <w:sym w:font="Wingdings" w:char="F04C"/>
                            </w:r>
                          </w:p>
                          <w:p w14:paraId="64231D35" w14:textId="77777777" w:rsidR="00531F6F" w:rsidRPr="005D6CB1" w:rsidRDefault="00531F6F" w:rsidP="00B9766A">
                            <w:pPr>
                              <w:ind w:left="720"/>
                              <w:rPr>
                                <w:rFonts w:cs="Arial"/>
                                <w:sz w:val="28"/>
                                <w:szCs w:val="28"/>
                              </w:rPr>
                            </w:pPr>
                            <w:r>
                              <w:rPr>
                                <w:rFonts w:cs="Arial"/>
                                <w:sz w:val="72"/>
                                <w:szCs w:val="72"/>
                              </w:rPr>
                              <w:tab/>
                            </w:r>
                            <w:r>
                              <w:rPr>
                                <w:rFonts w:cs="Arial"/>
                                <w:sz w:val="72"/>
                                <w:szCs w:val="72"/>
                              </w:rPr>
                              <w:tab/>
                              <w:t xml:space="preserve">     </w:t>
                            </w:r>
                            <w:r w:rsidRPr="005D6CB1">
                              <w:rPr>
                                <w:rFonts w:cs="Arial"/>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ED8EC" id="Text Box 53" o:spid="_x0000_s1034" type="#_x0000_t202" style="position:absolute;left:0;text-align:left;margin-left:-63pt;margin-top:.1pt;width:54pt;height:9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" strokecolor="white">
                <v:textbox>
                  <w:txbxContent>
                    <w:p w14:paraId="5D7BC42E" w14:textId="77777777" w:rsidR="00531F6F" w:rsidRDefault="00531F6F" w:rsidP="00B9766A">
                      <w:pPr>
                        <w:ind w:left="720"/>
                        <w:rPr>
                          <w:rFonts w:cs="Arial"/>
                          <w:sz w:val="32"/>
                          <w:szCs w:val="32"/>
                        </w:rPr>
                      </w:pPr>
                    </w:p>
                    <w:p w14:paraId="702204E8" w14:textId="77777777" w:rsidR="00531F6F" w:rsidRPr="008128E2" w:rsidRDefault="00531F6F" w:rsidP="00B9766A">
                      <w:pPr>
                        <w:rPr>
                          <w:rFonts w:cs="Arial"/>
                          <w:b/>
                          <w:sz w:val="52"/>
                          <w:szCs w:val="52"/>
                        </w:rPr>
                      </w:pPr>
                      <w:r>
                        <w:rPr>
                          <w:rFonts w:cs="Arial"/>
                          <w:b/>
                          <w:sz w:val="52"/>
                          <w:szCs w:val="52"/>
                        </w:rPr>
                        <w:t xml:space="preserve"> </w:t>
                      </w:r>
                      <w:r w:rsidRPr="008128E2">
                        <w:rPr>
                          <w:rFonts w:cs="Arial"/>
                          <w:b/>
                          <w:sz w:val="52"/>
                          <w:szCs w:val="52"/>
                        </w:rPr>
                        <w:sym w:font="Wingdings" w:char="F04C"/>
                      </w:r>
                    </w:p>
                    <w:p w14:paraId="64231D35" w14:textId="77777777" w:rsidR="00531F6F" w:rsidRPr="005D6CB1" w:rsidRDefault="00531F6F" w:rsidP="00B9766A">
                      <w:pPr>
                        <w:ind w:left="720"/>
                        <w:rPr>
                          <w:rFonts w:cs="Arial"/>
                          <w:sz w:val="28"/>
                          <w:szCs w:val="28"/>
                        </w:rPr>
                      </w:pPr>
                      <w:r>
                        <w:rPr>
                          <w:rFonts w:cs="Arial"/>
                          <w:sz w:val="72"/>
                          <w:szCs w:val="72"/>
                        </w:rPr>
                        <w:tab/>
                      </w:r>
                      <w:r>
                        <w:rPr>
                          <w:rFonts w:cs="Arial"/>
                          <w:sz w:val="72"/>
                          <w:szCs w:val="72"/>
                        </w:rPr>
                        <w:tab/>
                        <w:t xml:space="preserve">     </w:t>
                      </w:r>
                      <w:r w:rsidRPr="005D6CB1">
                        <w:rPr>
                          <w:rFonts w:cs="Arial"/>
                          <w:sz w:val="28"/>
                          <w:szCs w:val="28"/>
                        </w:rPr>
                        <w:t>0</w:t>
                      </w:r>
                    </w:p>
                  </w:txbxContent>
                </v:textbox>
              </v:shape>
            </w:pict>
          </mc:Fallback>
        </mc:AlternateContent>
      </w:r>
      <w:r w:rsidR="0079413B">
        <w:rPr>
          <w:rFonts w:ascii="Arial" w:eastAsia="Times New Roman" w:hAnsi="Arial"/>
          <w:b/>
          <w:bCs/>
        </w:rPr>
        <w:t>4</w:t>
      </w:r>
      <w:r w:rsidRPr="000A61FB">
        <w:rPr>
          <w:rFonts w:ascii="Arial" w:eastAsia="Times New Roman" w:hAnsi="Arial"/>
          <w:b/>
          <w:bCs/>
        </w:rPr>
        <w:t xml:space="preserve">. How </w:t>
      </w:r>
      <w:r w:rsidR="0079413B">
        <w:rPr>
          <w:rFonts w:ascii="Arial" w:eastAsia="Times New Roman" w:hAnsi="Arial"/>
          <w:b/>
          <w:bCs/>
        </w:rPr>
        <w:t>happy are you with your spelling</w:t>
      </w:r>
      <w:r w:rsidRPr="000A61FB">
        <w:rPr>
          <w:rFonts w:ascii="Arial" w:eastAsia="Times New Roman" w:hAnsi="Arial"/>
          <w:b/>
          <w:bCs/>
        </w:rPr>
        <w:t>?</w:t>
      </w:r>
    </w:p>
    <w:p w14:paraId="64F40539" w14:textId="77777777" w:rsidR="00B9766A" w:rsidRPr="000A61FB" w:rsidRDefault="00B9766A" w:rsidP="00B9766A">
      <w:pPr>
        <w:spacing w:line="360" w:lineRule="auto"/>
        <w:rPr>
          <w:rFonts w:ascii="Arial" w:eastAsia="Times New Roman" w:hAnsi="Arial"/>
          <w:b/>
          <w:bCs/>
        </w:rPr>
      </w:pPr>
      <w:r>
        <w:rPr>
          <w:rFonts w:ascii="Arial" w:eastAsia="Times New Roman" w:hAnsi="Arial"/>
          <w:b/>
          <w:bCs/>
          <w:noProof/>
          <w:sz w:val="28"/>
          <w:u w:val="single"/>
          <w:lang w:eastAsia="en-GB"/>
        </w:rPr>
        <mc:AlternateContent>
          <mc:Choice Requires="wps">
            <w:drawing>
              <wp:anchor distT="0" distB="0" distL="114300" distR="114300" simplePos="0" relativeHeight="251728896" behindDoc="0" locked="0" layoutInCell="1" allowOverlap="1" wp14:anchorId="73E43425" wp14:editId="14B17424">
                <wp:simplePos x="0" y="0"/>
                <wp:positionH relativeFrom="column">
                  <wp:posOffset>5575300</wp:posOffset>
                </wp:positionH>
                <wp:positionV relativeFrom="paragraph">
                  <wp:posOffset>50800</wp:posOffset>
                </wp:positionV>
                <wp:extent cx="571500" cy="596900"/>
                <wp:effectExtent l="0" t="0" r="19050" b="1270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96900"/>
                        </a:xfrm>
                        <a:prstGeom prst="rect">
                          <a:avLst/>
                        </a:prstGeom>
                        <a:solidFill>
                          <a:srgbClr val="FFFFFF"/>
                        </a:solidFill>
                        <a:ln w="9525">
                          <a:solidFill>
                            <a:srgbClr val="FFFFFF"/>
                          </a:solidFill>
                          <a:miter lim="800000"/>
                          <a:headEnd/>
                          <a:tailEnd/>
                        </a:ln>
                      </wps:spPr>
                      <wps:txbx>
                        <w:txbxContent>
                          <w:p w14:paraId="3A97C1E7" w14:textId="77777777" w:rsidR="00531F6F" w:rsidRPr="000359D3" w:rsidRDefault="00531F6F" w:rsidP="00B9766A">
                            <w:pPr>
                              <w:rPr>
                                <w:b/>
                                <w:color w:val="000000"/>
                                <w:sz w:val="28"/>
                              </w:rPr>
                            </w:pPr>
                            <w:r w:rsidRPr="008128E2">
                              <w:rPr>
                                <w:rFonts w:cs="Arial"/>
                                <w:b/>
                                <w:sz w:val="52"/>
                                <w:szCs w:val="52"/>
                              </w:rPr>
                              <w:sym w:font="Wingdings" w:char="F04A"/>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43425" id="Text Box 54" o:spid="_x0000_s1035" type="#_x0000_t202" style="position:absolute;margin-left:439pt;margin-top:4pt;width:45pt;height:4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" strokecolor="white">
                <v:textbox>
                  <w:txbxContent>
                    <w:p w14:paraId="3A97C1E7" w14:textId="77777777" w:rsidR="00531F6F" w:rsidRPr="000359D3" w:rsidRDefault="00531F6F" w:rsidP="00B9766A">
                      <w:pPr>
                        <w:rPr>
                          <w:b/>
                          <w:color w:val="000000"/>
                          <w:sz w:val="28"/>
                        </w:rPr>
                      </w:pPr>
                      <w:r w:rsidRPr="008128E2">
                        <w:rPr>
                          <w:rFonts w:cs="Arial"/>
                          <w:b/>
                          <w:sz w:val="52"/>
                          <w:szCs w:val="52"/>
                        </w:rPr>
                        <w:sym w:font="Wingdings" w:char="F04A"/>
                      </w:r>
                    </w:p>
                  </w:txbxContent>
                </v:textbox>
              </v:shape>
            </w:pict>
          </mc:Fallback>
        </mc:AlternateContent>
      </w:r>
      <w:r>
        <w:rPr>
          <w:rFonts w:ascii="Arial" w:eastAsia="Times New Roman" w:hAnsi="Arial"/>
          <w:noProof/>
          <w:sz w:val="20"/>
          <w:lang w:eastAsia="en-GB"/>
        </w:rPr>
        <mc:AlternateContent>
          <mc:Choice Requires="wps">
            <w:drawing>
              <wp:anchor distT="0" distB="0" distL="114300" distR="114300" simplePos="0" relativeHeight="251727872" behindDoc="0" locked="0" layoutInCell="1" allowOverlap="1" wp14:anchorId="76C156ED" wp14:editId="7230B7BB">
                <wp:simplePos x="0" y="0"/>
                <wp:positionH relativeFrom="column">
                  <wp:posOffset>5372100</wp:posOffset>
                </wp:positionH>
                <wp:positionV relativeFrom="paragraph">
                  <wp:posOffset>54610</wp:posOffset>
                </wp:positionV>
                <wp:extent cx="0" cy="457200"/>
                <wp:effectExtent l="26670" t="27940" r="20955" b="1968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F46F8" id="Straight Connector 55"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3pt" to="423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" strokeweight="3pt"/>
            </w:pict>
          </mc:Fallback>
        </mc:AlternateContent>
      </w:r>
      <w:r>
        <w:rPr>
          <w:rFonts w:ascii="Arial" w:eastAsia="Times New Roman" w:hAnsi="Arial"/>
          <w:noProof/>
          <w:sz w:val="20"/>
          <w:lang w:eastAsia="en-GB"/>
        </w:rPr>
        <mc:AlternateContent>
          <mc:Choice Requires="wps">
            <w:drawing>
              <wp:anchor distT="0" distB="0" distL="114300" distR="114300" simplePos="0" relativeHeight="251715584" behindDoc="0" locked="0" layoutInCell="1" allowOverlap="1" wp14:anchorId="52058807" wp14:editId="39406190">
                <wp:simplePos x="0" y="0"/>
                <wp:positionH relativeFrom="column">
                  <wp:posOffset>0</wp:posOffset>
                </wp:positionH>
                <wp:positionV relativeFrom="paragraph">
                  <wp:posOffset>54610</wp:posOffset>
                </wp:positionV>
                <wp:extent cx="0" cy="457200"/>
                <wp:effectExtent l="26670" t="27940" r="20955" b="19685"/>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33E98" id="Straight Connector 56"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3pt" to="0,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" strokeweight="3pt"/>
            </w:pict>
          </mc:Fallback>
        </mc:AlternateContent>
      </w:r>
      <w:r>
        <w:rPr>
          <w:rFonts w:ascii="Arial" w:eastAsia="Times New Roman" w:hAnsi="Arial"/>
          <w:noProof/>
          <w:sz w:val="20"/>
          <w:lang w:eastAsia="en-GB"/>
        </w:rPr>
        <mc:AlternateContent>
          <mc:Choice Requires="wps">
            <w:drawing>
              <wp:anchor distT="0" distB="0" distL="114300" distR="114300" simplePos="0" relativeHeight="251719680" behindDoc="0" locked="0" layoutInCell="1" allowOverlap="1" wp14:anchorId="75EBB62A" wp14:editId="6EB855D4">
                <wp:simplePos x="0" y="0"/>
                <wp:positionH relativeFrom="column">
                  <wp:posOffset>2743200</wp:posOffset>
                </wp:positionH>
                <wp:positionV relativeFrom="paragraph">
                  <wp:posOffset>54610</wp:posOffset>
                </wp:positionV>
                <wp:extent cx="0" cy="457200"/>
                <wp:effectExtent l="26670" t="27940" r="20955" b="19685"/>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8C587" id="Straight Connector 57"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3pt" to="3in,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" strokeweight="3pt"/>
            </w:pict>
          </mc:Fallback>
        </mc:AlternateContent>
      </w:r>
    </w:p>
    <w:p w14:paraId="0079570B" w14:textId="77777777" w:rsidR="00B9766A" w:rsidRPr="000A61FB" w:rsidRDefault="00B9766A" w:rsidP="00B9766A">
      <w:pPr>
        <w:spacing w:line="360" w:lineRule="auto"/>
        <w:rPr>
          <w:rFonts w:ascii="Arial" w:eastAsia="Times New Roman" w:hAnsi="Arial"/>
          <w:sz w:val="20"/>
        </w:rPr>
      </w:pPr>
      <w:r>
        <w:rPr>
          <w:rFonts w:ascii="Arial" w:eastAsia="Times New Roman" w:hAnsi="Arial"/>
          <w:noProof/>
          <w:sz w:val="20"/>
          <w:lang w:eastAsia="en-GB"/>
        </w:rPr>
        <mc:AlternateContent>
          <mc:Choice Requires="wps">
            <w:drawing>
              <wp:anchor distT="0" distB="0" distL="114300" distR="114300" simplePos="0" relativeHeight="251717632" behindDoc="0" locked="0" layoutInCell="1" allowOverlap="1" wp14:anchorId="30C18780" wp14:editId="0B77F91E">
                <wp:simplePos x="0" y="0"/>
                <wp:positionH relativeFrom="column">
                  <wp:posOffset>1600200</wp:posOffset>
                </wp:positionH>
                <wp:positionV relativeFrom="paragraph">
                  <wp:posOffset>-6350</wp:posOffset>
                </wp:positionV>
                <wp:extent cx="0" cy="228600"/>
                <wp:effectExtent l="7620" t="8890" r="11430" b="1016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C21D0" id="Straight Connector 58"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5pt" to="12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"/>
            </w:pict>
          </mc:Fallback>
        </mc:AlternateContent>
      </w:r>
      <w:r>
        <w:rPr>
          <w:rFonts w:ascii="Arial" w:eastAsia="Times New Roman" w:hAnsi="Arial"/>
          <w:noProof/>
          <w:sz w:val="20"/>
          <w:lang w:eastAsia="en-GB"/>
        </w:rPr>
        <mc:AlternateContent>
          <mc:Choice Requires="wps">
            <w:drawing>
              <wp:anchor distT="0" distB="0" distL="114300" distR="114300" simplePos="0" relativeHeight="251726848" behindDoc="0" locked="0" layoutInCell="1" allowOverlap="1" wp14:anchorId="149CAF8B" wp14:editId="5A073173">
                <wp:simplePos x="0" y="0"/>
                <wp:positionH relativeFrom="column">
                  <wp:posOffset>0</wp:posOffset>
                </wp:positionH>
                <wp:positionV relativeFrom="paragraph">
                  <wp:posOffset>107950</wp:posOffset>
                </wp:positionV>
                <wp:extent cx="5372100" cy="0"/>
                <wp:effectExtent l="7620" t="8890" r="11430" b="1016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D3A11" id="Straight Connector 59"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pt" to="42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"/>
            </w:pict>
          </mc:Fallback>
        </mc:AlternateContent>
      </w:r>
      <w:r>
        <w:rPr>
          <w:rFonts w:ascii="Arial" w:eastAsia="Times New Roman" w:hAnsi="Arial"/>
          <w:noProof/>
          <w:sz w:val="20"/>
          <w:lang w:eastAsia="en-GB"/>
        </w:rPr>
        <mc:AlternateContent>
          <mc:Choice Requires="wps">
            <w:drawing>
              <wp:anchor distT="0" distB="0" distL="114300" distR="114300" simplePos="0" relativeHeight="251723776" behindDoc="0" locked="0" layoutInCell="1" allowOverlap="1" wp14:anchorId="6100ED54" wp14:editId="7B9DA693">
                <wp:simplePos x="0" y="0"/>
                <wp:positionH relativeFrom="column">
                  <wp:posOffset>5029200</wp:posOffset>
                </wp:positionH>
                <wp:positionV relativeFrom="paragraph">
                  <wp:posOffset>-6350</wp:posOffset>
                </wp:positionV>
                <wp:extent cx="0" cy="228600"/>
                <wp:effectExtent l="7620" t="8890" r="11430" b="1016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ADC7B" id="Straight Connector 60"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5pt" to="39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"/>
            </w:pict>
          </mc:Fallback>
        </mc:AlternateContent>
      </w:r>
      <w:r>
        <w:rPr>
          <w:rFonts w:ascii="Arial" w:eastAsia="Times New Roman" w:hAnsi="Arial"/>
          <w:noProof/>
          <w:sz w:val="20"/>
          <w:lang w:eastAsia="en-GB"/>
        </w:rPr>
        <mc:AlternateContent>
          <mc:Choice Requires="wps">
            <w:drawing>
              <wp:anchor distT="0" distB="0" distL="114300" distR="114300" simplePos="0" relativeHeight="251725824" behindDoc="0" locked="0" layoutInCell="1" allowOverlap="1" wp14:anchorId="6A0C474B" wp14:editId="7417E5AE">
                <wp:simplePos x="0" y="0"/>
                <wp:positionH relativeFrom="column">
                  <wp:posOffset>1028700</wp:posOffset>
                </wp:positionH>
                <wp:positionV relativeFrom="paragraph">
                  <wp:posOffset>-6350</wp:posOffset>
                </wp:positionV>
                <wp:extent cx="0" cy="228600"/>
                <wp:effectExtent l="7620" t="8890" r="11430" b="1016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861E5" id="Straight Connector 62"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5pt" to="8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"/>
            </w:pict>
          </mc:Fallback>
        </mc:AlternateContent>
      </w:r>
      <w:r>
        <w:rPr>
          <w:rFonts w:ascii="Arial" w:eastAsia="Times New Roman" w:hAnsi="Arial"/>
          <w:noProof/>
          <w:sz w:val="20"/>
          <w:lang w:eastAsia="en-GB"/>
        </w:rPr>
        <mc:AlternateContent>
          <mc:Choice Requires="wps">
            <w:drawing>
              <wp:anchor distT="0" distB="0" distL="114300" distR="114300" simplePos="0" relativeHeight="251716608" behindDoc="0" locked="0" layoutInCell="1" allowOverlap="1" wp14:anchorId="53D33175" wp14:editId="681D290C">
                <wp:simplePos x="0" y="0"/>
                <wp:positionH relativeFrom="column">
                  <wp:posOffset>457200</wp:posOffset>
                </wp:positionH>
                <wp:positionV relativeFrom="paragraph">
                  <wp:posOffset>-6350</wp:posOffset>
                </wp:positionV>
                <wp:extent cx="0" cy="228600"/>
                <wp:effectExtent l="7620" t="8890" r="11430" b="1016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527E4" id="Straight Connector 63"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pt" to="3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"/>
            </w:pict>
          </mc:Fallback>
        </mc:AlternateContent>
      </w:r>
      <w:r>
        <w:rPr>
          <w:rFonts w:ascii="Arial" w:eastAsia="Times New Roman" w:hAnsi="Arial"/>
          <w:noProof/>
          <w:sz w:val="20"/>
          <w:lang w:eastAsia="en-GB"/>
        </w:rPr>
        <mc:AlternateContent>
          <mc:Choice Requires="wps">
            <w:drawing>
              <wp:anchor distT="0" distB="0" distL="114300" distR="114300" simplePos="0" relativeHeight="251714560" behindDoc="0" locked="0" layoutInCell="1" allowOverlap="1" wp14:anchorId="41BC9F81" wp14:editId="7C3FF226">
                <wp:simplePos x="0" y="0"/>
                <wp:positionH relativeFrom="column">
                  <wp:posOffset>0</wp:posOffset>
                </wp:positionH>
                <wp:positionV relativeFrom="paragraph">
                  <wp:posOffset>107950</wp:posOffset>
                </wp:positionV>
                <wp:extent cx="5372100" cy="0"/>
                <wp:effectExtent l="7620" t="8890" r="11430" b="10160"/>
                <wp:wrapNone/>
                <wp:docPr id="448" name="Straight Connector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506B9" id="Straight Connector 448"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pt" to="42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"/>
            </w:pict>
          </mc:Fallback>
        </mc:AlternateContent>
      </w:r>
      <w:r>
        <w:rPr>
          <w:rFonts w:ascii="Arial" w:eastAsia="Times New Roman" w:hAnsi="Arial"/>
          <w:noProof/>
          <w:sz w:val="20"/>
          <w:lang w:eastAsia="en-GB"/>
        </w:rPr>
        <mc:AlternateContent>
          <mc:Choice Requires="wps">
            <w:drawing>
              <wp:anchor distT="0" distB="0" distL="114300" distR="114300" simplePos="0" relativeHeight="251718656" behindDoc="0" locked="0" layoutInCell="1" allowOverlap="1" wp14:anchorId="3C399749" wp14:editId="086DB28D">
                <wp:simplePos x="0" y="0"/>
                <wp:positionH relativeFrom="column">
                  <wp:posOffset>2171700</wp:posOffset>
                </wp:positionH>
                <wp:positionV relativeFrom="paragraph">
                  <wp:posOffset>7620</wp:posOffset>
                </wp:positionV>
                <wp:extent cx="0" cy="228600"/>
                <wp:effectExtent l="7620" t="13335" r="11430" b="5715"/>
                <wp:wrapNone/>
                <wp:docPr id="449" name="Straight Connector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521DC" id="Straight Connector 449"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"/>
            </w:pict>
          </mc:Fallback>
        </mc:AlternateContent>
      </w:r>
      <w:r>
        <w:rPr>
          <w:rFonts w:ascii="Arial" w:eastAsia="Times New Roman" w:hAnsi="Arial"/>
          <w:noProof/>
          <w:sz w:val="20"/>
          <w:lang w:eastAsia="en-GB"/>
        </w:rPr>
        <mc:AlternateContent>
          <mc:Choice Requires="wps">
            <w:drawing>
              <wp:anchor distT="0" distB="0" distL="114300" distR="114300" simplePos="0" relativeHeight="251720704" behindDoc="0" locked="0" layoutInCell="1" allowOverlap="1" wp14:anchorId="73677554" wp14:editId="630D1ADD">
                <wp:simplePos x="0" y="0"/>
                <wp:positionH relativeFrom="column">
                  <wp:posOffset>3314700</wp:posOffset>
                </wp:positionH>
                <wp:positionV relativeFrom="paragraph">
                  <wp:posOffset>7620</wp:posOffset>
                </wp:positionV>
                <wp:extent cx="0" cy="228600"/>
                <wp:effectExtent l="7620" t="13335" r="11430" b="5715"/>
                <wp:wrapNone/>
                <wp:docPr id="450" name="Straight Connector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61E88" id="Straight Connector 450"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pt" to="261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"/>
            </w:pict>
          </mc:Fallback>
        </mc:AlternateContent>
      </w:r>
      <w:r>
        <w:rPr>
          <w:rFonts w:ascii="Arial" w:eastAsia="Times New Roman" w:hAnsi="Arial"/>
          <w:noProof/>
          <w:sz w:val="20"/>
          <w:lang w:eastAsia="en-GB"/>
        </w:rPr>
        <mc:AlternateContent>
          <mc:Choice Requires="wps">
            <w:drawing>
              <wp:anchor distT="0" distB="0" distL="114300" distR="114300" simplePos="0" relativeHeight="251721728" behindDoc="0" locked="0" layoutInCell="1" allowOverlap="1" wp14:anchorId="08CC7A2A" wp14:editId="2777439F">
                <wp:simplePos x="0" y="0"/>
                <wp:positionH relativeFrom="column">
                  <wp:posOffset>3886200</wp:posOffset>
                </wp:positionH>
                <wp:positionV relativeFrom="paragraph">
                  <wp:posOffset>7620</wp:posOffset>
                </wp:positionV>
                <wp:extent cx="0" cy="228600"/>
                <wp:effectExtent l="7620" t="13335" r="11430" b="5715"/>
                <wp:wrapNone/>
                <wp:docPr id="451" name="Straight Connector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2450A" id="Straight Connector 451"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6pt" to="306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"/>
            </w:pict>
          </mc:Fallback>
        </mc:AlternateContent>
      </w:r>
      <w:r>
        <w:rPr>
          <w:rFonts w:ascii="Arial" w:eastAsia="Times New Roman" w:hAnsi="Arial"/>
          <w:noProof/>
          <w:sz w:val="20"/>
          <w:lang w:eastAsia="en-GB"/>
        </w:rPr>
        <mc:AlternateContent>
          <mc:Choice Requires="wps">
            <w:drawing>
              <wp:anchor distT="0" distB="0" distL="114300" distR="114300" simplePos="0" relativeHeight="251722752" behindDoc="0" locked="0" layoutInCell="1" allowOverlap="1" wp14:anchorId="256A049A" wp14:editId="6F3F599D">
                <wp:simplePos x="0" y="0"/>
                <wp:positionH relativeFrom="column">
                  <wp:posOffset>4457700</wp:posOffset>
                </wp:positionH>
                <wp:positionV relativeFrom="paragraph">
                  <wp:posOffset>7620</wp:posOffset>
                </wp:positionV>
                <wp:extent cx="0" cy="228600"/>
                <wp:effectExtent l="7620" t="13335" r="11430" b="5715"/>
                <wp:wrapNone/>
                <wp:docPr id="452" name="Straight Connector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2D84A" id="Straight Connector 452"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6pt" to="351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"/>
            </w:pict>
          </mc:Fallback>
        </mc:AlternateContent>
      </w:r>
    </w:p>
    <w:p w14:paraId="4A0CF3B9" w14:textId="6B6CEF5F" w:rsidR="00B9766A" w:rsidRDefault="00B9766A" w:rsidP="00B9766A">
      <w:pPr>
        <w:spacing w:line="360" w:lineRule="auto"/>
        <w:rPr>
          <w:rFonts w:ascii="Arial" w:eastAsia="Times New Roman" w:hAnsi="Arial"/>
          <w:sz w:val="20"/>
        </w:rPr>
      </w:pPr>
    </w:p>
    <w:p w14:paraId="1576CB3A" w14:textId="77777777" w:rsidR="00FA5B63" w:rsidRPr="000A61FB" w:rsidRDefault="00FA5B63" w:rsidP="00FA5B63">
      <w:pPr>
        <w:spacing w:line="360" w:lineRule="auto"/>
        <w:rPr>
          <w:rFonts w:ascii="Arial" w:eastAsia="Times New Roman" w:hAnsi="Arial"/>
          <w:sz w:val="20"/>
        </w:rPr>
      </w:pPr>
      <w:r>
        <w:rPr>
          <w:rFonts w:ascii="Arial" w:eastAsia="Times New Roman" w:hAnsi="Arial"/>
          <w:sz w:val="20"/>
        </w:rPr>
        <w:t xml:space="preserve">0           1              2             3               4              5              6              7              8              9        10 </w:t>
      </w:r>
    </w:p>
    <w:p w14:paraId="4D28133C" w14:textId="77777777" w:rsidR="00FA5B63" w:rsidRPr="000A61FB" w:rsidRDefault="00FA5B63" w:rsidP="00B9766A">
      <w:pPr>
        <w:spacing w:line="360" w:lineRule="auto"/>
        <w:rPr>
          <w:rFonts w:ascii="Arial" w:eastAsia="Times New Roman" w:hAnsi="Arial"/>
          <w:sz w:val="20"/>
        </w:rPr>
      </w:pPr>
    </w:p>
    <w:p w14:paraId="45C8BE41" w14:textId="6BA0DC74" w:rsidR="008C51D3" w:rsidRDefault="00B45AD8" w:rsidP="00B45AD8">
      <w:pPr>
        <w:ind w:left="-851" w:right="-99"/>
        <w:jc w:val="center"/>
        <w:rPr>
          <w:rFonts w:ascii="Arial" w:eastAsia="Times New Roman" w:hAnsi="Arial"/>
          <w:b/>
          <w:bCs/>
        </w:rPr>
      </w:pPr>
      <w:r w:rsidRPr="00B45AD8">
        <w:rPr>
          <w:rFonts w:ascii="Arial" w:eastAsia="Times New Roman" w:hAnsi="Arial"/>
          <w:b/>
          <w:bCs/>
        </w:rPr>
        <w:t>5.</w:t>
      </w:r>
      <w:r>
        <w:rPr>
          <w:rFonts w:ascii="Arial" w:eastAsia="Times New Roman" w:hAnsi="Arial"/>
          <w:b/>
          <w:bCs/>
        </w:rPr>
        <w:t xml:space="preserve"> </w:t>
      </w:r>
      <w:r w:rsidR="0079413B" w:rsidRPr="00B45AD8">
        <w:rPr>
          <w:rFonts w:ascii="Arial" w:eastAsia="Times New Roman" w:hAnsi="Arial"/>
          <w:b/>
          <w:bCs/>
        </w:rPr>
        <w:t>What help do you ha</w:t>
      </w:r>
      <w:r>
        <w:rPr>
          <w:rFonts w:ascii="Arial" w:eastAsia="Times New Roman" w:hAnsi="Arial"/>
          <w:b/>
          <w:bCs/>
        </w:rPr>
        <w:t>v</w:t>
      </w:r>
      <w:r w:rsidR="0079413B" w:rsidRPr="00B45AD8">
        <w:rPr>
          <w:rFonts w:ascii="Arial" w:eastAsia="Times New Roman" w:hAnsi="Arial"/>
          <w:b/>
          <w:bCs/>
        </w:rPr>
        <w:t>e at school?</w:t>
      </w:r>
    </w:p>
    <w:p w14:paraId="153648CD" w14:textId="5E93A149" w:rsidR="00B45AD8" w:rsidRDefault="00B45AD8" w:rsidP="00B45AD8">
      <w:pPr>
        <w:ind w:left="-851" w:right="-99"/>
        <w:jc w:val="center"/>
        <w:rPr>
          <w:rFonts w:ascii="Arial" w:eastAsia="Times New Roman" w:hAnsi="Arial"/>
          <w:b/>
          <w:bCs/>
        </w:rPr>
      </w:pPr>
    </w:p>
    <w:p w14:paraId="609F4BED" w14:textId="5A30BE34" w:rsidR="00B45AD8" w:rsidRDefault="00B45AD8" w:rsidP="00B45AD8">
      <w:pPr>
        <w:ind w:left="-851" w:right="-99"/>
        <w:jc w:val="center"/>
        <w:rPr>
          <w:rFonts w:ascii="Arial" w:eastAsia="Times New Roman" w:hAnsi="Arial"/>
          <w:b/>
          <w:bCs/>
        </w:rPr>
      </w:pPr>
    </w:p>
    <w:p w14:paraId="1AFDBB71" w14:textId="130C9CC5" w:rsidR="00B45AD8" w:rsidRDefault="00B45AD8" w:rsidP="00B45AD8">
      <w:pPr>
        <w:ind w:left="-851" w:right="-99"/>
        <w:jc w:val="center"/>
        <w:rPr>
          <w:rFonts w:ascii="Arial" w:eastAsia="Times New Roman" w:hAnsi="Arial"/>
          <w:b/>
          <w:bCs/>
        </w:rPr>
      </w:pPr>
    </w:p>
    <w:p w14:paraId="65E6E650" w14:textId="661E8678" w:rsidR="00B45AD8" w:rsidRDefault="00B45AD8" w:rsidP="00B45AD8">
      <w:pPr>
        <w:ind w:left="-851" w:right="-99"/>
        <w:jc w:val="center"/>
        <w:rPr>
          <w:rFonts w:ascii="Arial" w:eastAsia="Times New Roman" w:hAnsi="Arial"/>
          <w:b/>
          <w:bCs/>
        </w:rPr>
      </w:pPr>
    </w:p>
    <w:p w14:paraId="3C1989A7" w14:textId="3AC2A043" w:rsidR="00B45AD8" w:rsidRDefault="00B45AD8" w:rsidP="00B45AD8">
      <w:pPr>
        <w:ind w:left="-851" w:right="-99"/>
        <w:jc w:val="center"/>
        <w:rPr>
          <w:rFonts w:ascii="Arial" w:eastAsia="Times New Roman" w:hAnsi="Arial"/>
          <w:b/>
          <w:bCs/>
        </w:rPr>
      </w:pPr>
    </w:p>
    <w:p w14:paraId="578B06F3" w14:textId="0B96859A" w:rsidR="00B45AD8" w:rsidRDefault="00B45AD8" w:rsidP="00B45AD8">
      <w:pPr>
        <w:ind w:left="-851" w:right="-99"/>
        <w:jc w:val="center"/>
        <w:rPr>
          <w:rFonts w:ascii="Arial" w:eastAsia="Times New Roman" w:hAnsi="Arial"/>
          <w:b/>
          <w:bCs/>
        </w:rPr>
      </w:pPr>
    </w:p>
    <w:p w14:paraId="289018F3" w14:textId="3B19D800" w:rsidR="00B45AD8" w:rsidRDefault="00B45AD8" w:rsidP="00B45AD8">
      <w:pPr>
        <w:ind w:left="-851" w:right="-99"/>
        <w:jc w:val="center"/>
        <w:rPr>
          <w:rFonts w:ascii="Arial" w:eastAsia="Times New Roman" w:hAnsi="Arial"/>
          <w:b/>
          <w:bCs/>
        </w:rPr>
      </w:pPr>
    </w:p>
    <w:p w14:paraId="69805AE7" w14:textId="53378321" w:rsidR="00B45AD8" w:rsidRDefault="00B45AD8" w:rsidP="00B45AD8">
      <w:pPr>
        <w:pStyle w:val="ListParagraph"/>
        <w:numPr>
          <w:ilvl w:val="0"/>
          <w:numId w:val="13"/>
        </w:numPr>
        <w:ind w:right="-99"/>
        <w:jc w:val="center"/>
        <w:rPr>
          <w:rFonts w:ascii="Arial" w:eastAsia="Times New Roman" w:hAnsi="Arial"/>
          <w:b/>
          <w:bCs/>
        </w:rPr>
      </w:pPr>
      <w:r>
        <w:rPr>
          <w:rFonts w:ascii="Arial" w:eastAsia="Times New Roman" w:hAnsi="Arial"/>
          <w:b/>
          <w:bCs/>
        </w:rPr>
        <w:t>What is working and not working?</w:t>
      </w:r>
    </w:p>
    <w:p w14:paraId="13AE5FAF" w14:textId="5EE36876" w:rsidR="005B7104" w:rsidRDefault="005B7104" w:rsidP="005B7104">
      <w:pPr>
        <w:ind w:right="-99"/>
        <w:jc w:val="center"/>
        <w:rPr>
          <w:rFonts w:ascii="Arial" w:eastAsia="Times New Roman" w:hAnsi="Arial"/>
          <w:b/>
          <w:bCs/>
        </w:rPr>
      </w:pPr>
    </w:p>
    <w:tbl>
      <w:tblPr>
        <w:tblStyle w:val="TableGrid"/>
        <w:tblW w:w="0" w:type="auto"/>
        <w:tblLook w:val="04A0" w:firstRow="1" w:lastRow="0" w:firstColumn="1" w:lastColumn="0" w:noHBand="0" w:noVBand="1"/>
      </w:tblPr>
      <w:tblGrid>
        <w:gridCol w:w="4482"/>
        <w:gridCol w:w="4481"/>
      </w:tblGrid>
      <w:tr w:rsidR="005B7104" w14:paraId="426C7588" w14:textId="77777777" w:rsidTr="00531F6F">
        <w:tc>
          <w:tcPr>
            <w:tcW w:w="4621" w:type="dxa"/>
          </w:tcPr>
          <w:p w14:paraId="7A90183E" w14:textId="77777777" w:rsidR="005B7104" w:rsidRPr="001B7EE3" w:rsidRDefault="005B7104" w:rsidP="00531F6F">
            <w:pPr>
              <w:spacing w:line="360" w:lineRule="auto"/>
              <w:jc w:val="center"/>
              <w:rPr>
                <w:rFonts w:ascii="Arial" w:hAnsi="Arial" w:cs="Arial"/>
                <w:b/>
                <w:sz w:val="28"/>
                <w:szCs w:val="28"/>
              </w:rPr>
            </w:pPr>
            <w:r w:rsidRPr="001B7EE3">
              <w:rPr>
                <w:rFonts w:ascii="Arial" w:hAnsi="Arial" w:cs="Arial"/>
                <w:b/>
                <w:sz w:val="28"/>
                <w:szCs w:val="28"/>
              </w:rPr>
              <w:t>Working</w:t>
            </w:r>
          </w:p>
        </w:tc>
        <w:tc>
          <w:tcPr>
            <w:tcW w:w="4621" w:type="dxa"/>
          </w:tcPr>
          <w:p w14:paraId="04FEEA3A" w14:textId="77777777" w:rsidR="005B7104" w:rsidRPr="001B7EE3" w:rsidRDefault="005B7104" w:rsidP="00531F6F">
            <w:pPr>
              <w:spacing w:line="360" w:lineRule="auto"/>
              <w:jc w:val="center"/>
              <w:rPr>
                <w:rFonts w:ascii="Arial" w:hAnsi="Arial" w:cs="Arial"/>
                <w:b/>
                <w:sz w:val="28"/>
                <w:szCs w:val="28"/>
              </w:rPr>
            </w:pPr>
            <w:r w:rsidRPr="001B7EE3">
              <w:rPr>
                <w:rFonts w:ascii="Arial" w:hAnsi="Arial" w:cs="Arial"/>
                <w:b/>
                <w:sz w:val="28"/>
                <w:szCs w:val="28"/>
              </w:rPr>
              <w:t>Not Working</w:t>
            </w:r>
          </w:p>
        </w:tc>
      </w:tr>
      <w:tr w:rsidR="005B7104" w14:paraId="2E901B3A" w14:textId="77777777" w:rsidTr="00531F6F">
        <w:tc>
          <w:tcPr>
            <w:tcW w:w="4621" w:type="dxa"/>
          </w:tcPr>
          <w:p w14:paraId="55E5C0AA" w14:textId="77777777" w:rsidR="005B7104" w:rsidRDefault="005B7104" w:rsidP="00531F6F">
            <w:pPr>
              <w:spacing w:line="360" w:lineRule="auto"/>
              <w:jc w:val="both"/>
              <w:rPr>
                <w:rFonts w:ascii="Arial" w:hAnsi="Arial" w:cs="Arial"/>
              </w:rPr>
            </w:pPr>
          </w:p>
          <w:p w14:paraId="6A1D26ED" w14:textId="77777777" w:rsidR="005B7104" w:rsidRDefault="005B7104" w:rsidP="00531F6F">
            <w:pPr>
              <w:spacing w:line="360" w:lineRule="auto"/>
              <w:jc w:val="both"/>
              <w:rPr>
                <w:rFonts w:ascii="Arial" w:hAnsi="Arial" w:cs="Arial"/>
              </w:rPr>
            </w:pPr>
          </w:p>
          <w:p w14:paraId="7B6B44E2" w14:textId="77777777" w:rsidR="005B7104" w:rsidRDefault="005B7104" w:rsidP="00531F6F">
            <w:pPr>
              <w:spacing w:line="360" w:lineRule="auto"/>
              <w:jc w:val="both"/>
              <w:rPr>
                <w:rFonts w:ascii="Arial" w:hAnsi="Arial" w:cs="Arial"/>
              </w:rPr>
            </w:pPr>
          </w:p>
          <w:p w14:paraId="5D3E9CCB" w14:textId="77777777" w:rsidR="005B7104" w:rsidRDefault="005B7104" w:rsidP="00531F6F">
            <w:pPr>
              <w:spacing w:line="360" w:lineRule="auto"/>
              <w:jc w:val="both"/>
              <w:rPr>
                <w:rFonts w:ascii="Arial" w:hAnsi="Arial" w:cs="Arial"/>
              </w:rPr>
            </w:pPr>
          </w:p>
          <w:p w14:paraId="4611F9FA" w14:textId="77777777" w:rsidR="005B7104" w:rsidRDefault="005B7104" w:rsidP="00531F6F">
            <w:pPr>
              <w:spacing w:line="360" w:lineRule="auto"/>
              <w:jc w:val="both"/>
              <w:rPr>
                <w:rFonts w:ascii="Arial" w:hAnsi="Arial" w:cs="Arial"/>
              </w:rPr>
            </w:pPr>
          </w:p>
          <w:p w14:paraId="3AAFCAAE" w14:textId="77777777" w:rsidR="005B7104" w:rsidRDefault="005B7104" w:rsidP="00531F6F">
            <w:pPr>
              <w:spacing w:line="360" w:lineRule="auto"/>
              <w:jc w:val="both"/>
              <w:rPr>
                <w:rFonts w:ascii="Arial" w:hAnsi="Arial" w:cs="Arial"/>
              </w:rPr>
            </w:pPr>
          </w:p>
          <w:p w14:paraId="04FF4D68" w14:textId="77777777" w:rsidR="005B7104" w:rsidRDefault="005B7104" w:rsidP="00531F6F">
            <w:pPr>
              <w:spacing w:line="360" w:lineRule="auto"/>
              <w:jc w:val="both"/>
              <w:rPr>
                <w:rFonts w:ascii="Arial" w:hAnsi="Arial" w:cs="Arial"/>
              </w:rPr>
            </w:pPr>
          </w:p>
          <w:p w14:paraId="51493A3D" w14:textId="77777777" w:rsidR="005B7104" w:rsidRDefault="005B7104" w:rsidP="00531F6F">
            <w:pPr>
              <w:spacing w:line="360" w:lineRule="auto"/>
              <w:jc w:val="both"/>
              <w:rPr>
                <w:rFonts w:ascii="Arial" w:hAnsi="Arial" w:cs="Arial"/>
              </w:rPr>
            </w:pPr>
          </w:p>
        </w:tc>
        <w:tc>
          <w:tcPr>
            <w:tcW w:w="4621" w:type="dxa"/>
          </w:tcPr>
          <w:p w14:paraId="014C1D7E" w14:textId="77777777" w:rsidR="005B7104" w:rsidRDefault="005B7104" w:rsidP="00531F6F">
            <w:pPr>
              <w:spacing w:line="360" w:lineRule="auto"/>
              <w:jc w:val="both"/>
              <w:rPr>
                <w:rFonts w:ascii="Arial" w:hAnsi="Arial" w:cs="Arial"/>
              </w:rPr>
            </w:pPr>
          </w:p>
          <w:p w14:paraId="60140A64" w14:textId="77777777" w:rsidR="005B7104" w:rsidRDefault="005B7104" w:rsidP="00531F6F">
            <w:pPr>
              <w:spacing w:line="360" w:lineRule="auto"/>
              <w:jc w:val="both"/>
              <w:rPr>
                <w:rFonts w:ascii="Arial" w:hAnsi="Arial" w:cs="Arial"/>
              </w:rPr>
            </w:pPr>
          </w:p>
          <w:p w14:paraId="7BDF9131" w14:textId="77777777" w:rsidR="005B7104" w:rsidRDefault="005B7104" w:rsidP="00531F6F">
            <w:pPr>
              <w:spacing w:line="360" w:lineRule="auto"/>
              <w:jc w:val="both"/>
              <w:rPr>
                <w:rFonts w:ascii="Arial" w:hAnsi="Arial" w:cs="Arial"/>
              </w:rPr>
            </w:pPr>
          </w:p>
          <w:p w14:paraId="4AD1FB90" w14:textId="77777777" w:rsidR="005B7104" w:rsidRDefault="005B7104" w:rsidP="00531F6F">
            <w:pPr>
              <w:spacing w:line="360" w:lineRule="auto"/>
              <w:jc w:val="both"/>
              <w:rPr>
                <w:rFonts w:ascii="Arial" w:hAnsi="Arial" w:cs="Arial"/>
              </w:rPr>
            </w:pPr>
          </w:p>
          <w:p w14:paraId="74AC9967" w14:textId="77777777" w:rsidR="005B7104" w:rsidRDefault="005B7104" w:rsidP="00531F6F">
            <w:pPr>
              <w:spacing w:line="360" w:lineRule="auto"/>
              <w:jc w:val="both"/>
              <w:rPr>
                <w:rFonts w:ascii="Arial" w:hAnsi="Arial" w:cs="Arial"/>
              </w:rPr>
            </w:pPr>
          </w:p>
          <w:p w14:paraId="1C85F94F" w14:textId="77777777" w:rsidR="005B7104" w:rsidRDefault="005B7104" w:rsidP="00531F6F">
            <w:pPr>
              <w:spacing w:line="360" w:lineRule="auto"/>
              <w:jc w:val="both"/>
              <w:rPr>
                <w:rFonts w:ascii="Arial" w:hAnsi="Arial" w:cs="Arial"/>
              </w:rPr>
            </w:pPr>
          </w:p>
          <w:p w14:paraId="5ABA0CF6" w14:textId="77777777" w:rsidR="005B7104" w:rsidRDefault="005B7104" w:rsidP="00531F6F">
            <w:pPr>
              <w:spacing w:line="360" w:lineRule="auto"/>
              <w:jc w:val="both"/>
              <w:rPr>
                <w:rFonts w:ascii="Arial" w:hAnsi="Arial" w:cs="Arial"/>
              </w:rPr>
            </w:pPr>
          </w:p>
        </w:tc>
      </w:tr>
    </w:tbl>
    <w:p w14:paraId="552B5606" w14:textId="1BB9305D" w:rsidR="005B7104" w:rsidRDefault="005B7104" w:rsidP="005B7104">
      <w:pPr>
        <w:ind w:right="-99"/>
        <w:jc w:val="center"/>
        <w:rPr>
          <w:rFonts w:ascii="Arial" w:eastAsia="Times New Roman" w:hAnsi="Arial"/>
          <w:b/>
          <w:bCs/>
        </w:rPr>
      </w:pPr>
    </w:p>
    <w:p w14:paraId="5FE79020" w14:textId="41299525" w:rsidR="00F13CF2" w:rsidRDefault="005B7104" w:rsidP="007C77DC">
      <w:pPr>
        <w:ind w:right="-99"/>
        <w:jc w:val="center"/>
        <w:rPr>
          <w:rFonts w:ascii="Arial" w:eastAsia="Times New Roman" w:hAnsi="Arial"/>
          <w:b/>
          <w:bCs/>
        </w:rPr>
      </w:pPr>
      <w:r>
        <w:rPr>
          <w:rFonts w:ascii="Arial" w:eastAsia="Times New Roman" w:hAnsi="Arial"/>
          <w:b/>
          <w:bCs/>
        </w:rPr>
        <w:t>Thank you for completing this questionnaire.</w:t>
      </w:r>
    </w:p>
    <w:p w14:paraId="4FCFCEFC" w14:textId="77777777" w:rsidR="00F13CF2" w:rsidRDefault="00F13CF2">
      <w:pPr>
        <w:rPr>
          <w:rFonts w:ascii="Arial" w:eastAsia="Times New Roman" w:hAnsi="Arial"/>
          <w:b/>
          <w:bCs/>
        </w:rPr>
      </w:pPr>
      <w:r>
        <w:rPr>
          <w:rFonts w:ascii="Arial" w:eastAsia="Times New Roman" w:hAnsi="Arial"/>
          <w:b/>
          <w:bCs/>
        </w:rPr>
        <w:br w:type="page"/>
      </w:r>
    </w:p>
    <w:p w14:paraId="4D6E3201" w14:textId="77777777" w:rsidR="00F13CF2" w:rsidRPr="005B7104" w:rsidRDefault="00F13CF2" w:rsidP="005B7104">
      <w:pPr>
        <w:ind w:right="-99"/>
        <w:jc w:val="center"/>
        <w:rPr>
          <w:rFonts w:ascii="Arial" w:eastAsia="Times New Roman" w:hAnsi="Arial"/>
          <w:b/>
          <w:bCs/>
        </w:rPr>
      </w:pPr>
    </w:p>
    <w:p w14:paraId="7A9577AB" w14:textId="264A1489" w:rsidR="007C77DC" w:rsidRPr="00DF4D7E" w:rsidRDefault="007C77DC" w:rsidP="007C77DC">
      <w:pPr>
        <w:ind w:left="-851" w:right="-99"/>
        <w:rPr>
          <w:rFonts w:ascii="Arial" w:hAnsi="Arial"/>
          <w:b/>
          <w:color w:val="009382"/>
          <w:sz w:val="28"/>
        </w:rPr>
      </w:pPr>
      <w:r w:rsidRPr="00DF4D7E">
        <w:rPr>
          <w:rFonts w:ascii="Arial" w:hAnsi="Arial"/>
          <w:b/>
          <w:color w:val="009382"/>
          <w:sz w:val="28"/>
        </w:rPr>
        <w:t>Appendix 8: Evidence checklist for dyslexia identification request</w:t>
      </w:r>
    </w:p>
    <w:p w14:paraId="531CE763" w14:textId="77777777" w:rsidR="007C77DC" w:rsidRDefault="007C77DC" w:rsidP="007C77DC">
      <w:pPr>
        <w:ind w:left="-851" w:right="-99"/>
      </w:pPr>
    </w:p>
    <w:tbl>
      <w:tblPr>
        <w:tblW w:w="10886"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1"/>
        <w:gridCol w:w="1275"/>
      </w:tblGrid>
      <w:tr w:rsidR="00DF4D7E" w:rsidRPr="004907D7" w14:paraId="7D5A7EE6" w14:textId="77777777" w:rsidTr="00DF4D7E">
        <w:trPr>
          <w:trHeight w:val="606"/>
        </w:trPr>
        <w:tc>
          <w:tcPr>
            <w:tcW w:w="9611" w:type="dxa"/>
            <w:shd w:val="clear" w:color="auto" w:fill="auto"/>
          </w:tcPr>
          <w:p w14:paraId="30BAA40B" w14:textId="77777777" w:rsidR="00DF4D7E" w:rsidRPr="00DF4D7E" w:rsidRDefault="00DF4D7E" w:rsidP="00531F6F">
            <w:pPr>
              <w:rPr>
                <w:rFonts w:ascii="Arial" w:hAnsi="Arial"/>
                <w:color w:val="31495E"/>
              </w:rPr>
            </w:pPr>
            <w:r w:rsidRPr="00DF4D7E">
              <w:rPr>
                <w:rFonts w:ascii="Arial" w:hAnsi="Arial"/>
                <w:color w:val="31495E"/>
              </w:rPr>
              <w:t>Type of evidence</w:t>
            </w:r>
          </w:p>
        </w:tc>
        <w:tc>
          <w:tcPr>
            <w:tcW w:w="1275" w:type="dxa"/>
            <w:shd w:val="clear" w:color="auto" w:fill="auto"/>
          </w:tcPr>
          <w:p w14:paraId="033402C2" w14:textId="77777777" w:rsidR="00DF4D7E" w:rsidRPr="004907D7" w:rsidRDefault="00DF4D7E" w:rsidP="00531F6F">
            <w:pPr>
              <w:spacing w:line="360" w:lineRule="auto"/>
              <w:rPr>
                <w:rFonts w:ascii="Arial" w:hAnsi="Arial" w:cs="Arial"/>
              </w:rPr>
            </w:pPr>
            <w:r w:rsidRPr="004907D7">
              <w:rPr>
                <w:rFonts w:ascii="Arial" w:hAnsi="Arial" w:cs="Arial"/>
              </w:rPr>
              <w:t>Tick if included</w:t>
            </w:r>
          </w:p>
        </w:tc>
      </w:tr>
      <w:tr w:rsidR="00DF4D7E" w:rsidRPr="004907D7" w14:paraId="384D50B2" w14:textId="77777777" w:rsidTr="00DF4D7E">
        <w:trPr>
          <w:trHeight w:val="510"/>
        </w:trPr>
        <w:tc>
          <w:tcPr>
            <w:tcW w:w="9611" w:type="dxa"/>
            <w:shd w:val="clear" w:color="auto" w:fill="auto"/>
          </w:tcPr>
          <w:p w14:paraId="13C34721" w14:textId="178B683C" w:rsidR="00DF4D7E" w:rsidRPr="00DF4D7E" w:rsidRDefault="00DF4D7E" w:rsidP="00531F6F">
            <w:pPr>
              <w:spacing w:after="60"/>
              <w:rPr>
                <w:rFonts w:ascii="Arial" w:hAnsi="Arial"/>
                <w:color w:val="31495E"/>
              </w:rPr>
            </w:pPr>
            <w:r w:rsidRPr="00DF4D7E">
              <w:rPr>
                <w:rFonts w:ascii="Arial" w:hAnsi="Arial"/>
                <w:color w:val="31495E"/>
              </w:rPr>
              <w:t xml:space="preserve">Significant factors which may affect learning </w:t>
            </w:r>
            <w:r w:rsidR="003878C0" w:rsidRPr="00DF4D7E">
              <w:rPr>
                <w:rFonts w:ascii="Arial" w:hAnsi="Arial"/>
                <w:color w:val="31495E"/>
              </w:rPr>
              <w:t>e.g.,</w:t>
            </w:r>
            <w:r w:rsidRPr="00DF4D7E">
              <w:rPr>
                <w:rFonts w:ascii="Arial" w:hAnsi="Arial"/>
                <w:color w:val="31495E"/>
              </w:rPr>
              <w:t xml:space="preserve"> bereavement, medical needs – inc. hearing/vision, family breakdown. </w:t>
            </w:r>
          </w:p>
        </w:tc>
        <w:tc>
          <w:tcPr>
            <w:tcW w:w="1275" w:type="dxa"/>
            <w:shd w:val="clear" w:color="auto" w:fill="auto"/>
          </w:tcPr>
          <w:p w14:paraId="458C7410" w14:textId="77777777" w:rsidR="00DF4D7E" w:rsidRPr="004907D7" w:rsidRDefault="00DF4D7E" w:rsidP="00531F6F">
            <w:pPr>
              <w:spacing w:after="60" w:line="360" w:lineRule="auto"/>
              <w:rPr>
                <w:rFonts w:ascii="Arial" w:hAnsi="Arial" w:cs="Arial"/>
              </w:rPr>
            </w:pPr>
          </w:p>
        </w:tc>
      </w:tr>
      <w:tr w:rsidR="00DF4D7E" w:rsidRPr="004907D7" w14:paraId="19C46291" w14:textId="77777777" w:rsidTr="00DF4D7E">
        <w:trPr>
          <w:trHeight w:val="632"/>
        </w:trPr>
        <w:tc>
          <w:tcPr>
            <w:tcW w:w="9611" w:type="dxa"/>
            <w:shd w:val="clear" w:color="auto" w:fill="auto"/>
          </w:tcPr>
          <w:p w14:paraId="091D9010" w14:textId="77777777" w:rsidR="00DF4D7E" w:rsidRPr="00DF4D7E" w:rsidRDefault="00DF4D7E" w:rsidP="00531F6F">
            <w:pPr>
              <w:spacing w:after="60"/>
              <w:rPr>
                <w:rFonts w:ascii="Arial" w:hAnsi="Arial"/>
                <w:color w:val="31495E"/>
              </w:rPr>
            </w:pPr>
            <w:r w:rsidRPr="00DF4D7E">
              <w:rPr>
                <w:rFonts w:ascii="Arial" w:hAnsi="Arial"/>
                <w:color w:val="31495E"/>
              </w:rPr>
              <w:t>Support provided for Child Looked after (CLA), including PEP reviews (if appropriate).</w:t>
            </w:r>
          </w:p>
        </w:tc>
        <w:tc>
          <w:tcPr>
            <w:tcW w:w="1275" w:type="dxa"/>
            <w:shd w:val="clear" w:color="auto" w:fill="auto"/>
          </w:tcPr>
          <w:p w14:paraId="4E2C6FA8" w14:textId="77777777" w:rsidR="00DF4D7E" w:rsidRPr="004907D7" w:rsidRDefault="00DF4D7E" w:rsidP="00531F6F">
            <w:pPr>
              <w:spacing w:after="60" w:line="360" w:lineRule="auto"/>
              <w:rPr>
                <w:rFonts w:ascii="Arial" w:hAnsi="Arial" w:cs="Arial"/>
              </w:rPr>
            </w:pPr>
          </w:p>
        </w:tc>
      </w:tr>
      <w:tr w:rsidR="00DF4D7E" w:rsidRPr="004907D7" w14:paraId="3E0BFD8F" w14:textId="77777777" w:rsidTr="00DF4D7E">
        <w:trPr>
          <w:trHeight w:val="1179"/>
        </w:trPr>
        <w:tc>
          <w:tcPr>
            <w:tcW w:w="9611" w:type="dxa"/>
            <w:shd w:val="clear" w:color="auto" w:fill="auto"/>
          </w:tcPr>
          <w:p w14:paraId="1E0602AF" w14:textId="77777777" w:rsidR="00DF4D7E" w:rsidRPr="00DF4D7E" w:rsidRDefault="00DF4D7E" w:rsidP="00531F6F">
            <w:pPr>
              <w:spacing w:after="60"/>
              <w:rPr>
                <w:rFonts w:ascii="Arial" w:hAnsi="Arial"/>
                <w:color w:val="31495E"/>
              </w:rPr>
            </w:pPr>
            <w:r w:rsidRPr="00DF4D7E">
              <w:rPr>
                <w:rFonts w:ascii="Arial" w:hAnsi="Arial"/>
                <w:color w:val="31495E"/>
              </w:rPr>
              <w:t>Appropriate support provided for English/Welsh as an Additional Language and date of entry to the country including approximate date English was introduced (if appropriate).</w:t>
            </w:r>
          </w:p>
          <w:p w14:paraId="67A1BB47" w14:textId="77777777" w:rsidR="00DF4D7E" w:rsidRPr="00DF4D7E" w:rsidRDefault="00DF4D7E" w:rsidP="00531F6F">
            <w:pPr>
              <w:spacing w:after="60"/>
              <w:rPr>
                <w:rFonts w:ascii="Arial" w:hAnsi="Arial"/>
                <w:color w:val="31495E"/>
              </w:rPr>
            </w:pPr>
            <w:r w:rsidRPr="00DF4D7E">
              <w:rPr>
                <w:rFonts w:ascii="Arial" w:hAnsi="Arial"/>
                <w:color w:val="FF0000"/>
              </w:rPr>
              <w:t>Is English spoken at home if so who with? (Mum, dad, extended family?).</w:t>
            </w:r>
          </w:p>
        </w:tc>
        <w:tc>
          <w:tcPr>
            <w:tcW w:w="1275" w:type="dxa"/>
            <w:shd w:val="clear" w:color="auto" w:fill="auto"/>
          </w:tcPr>
          <w:p w14:paraId="429A8C7A" w14:textId="77777777" w:rsidR="00DF4D7E" w:rsidRPr="004907D7" w:rsidRDefault="00DF4D7E" w:rsidP="00531F6F">
            <w:pPr>
              <w:spacing w:after="60" w:line="360" w:lineRule="auto"/>
              <w:rPr>
                <w:rFonts w:ascii="Arial" w:hAnsi="Arial" w:cs="Arial"/>
              </w:rPr>
            </w:pPr>
          </w:p>
        </w:tc>
      </w:tr>
      <w:tr w:rsidR="00DF4D7E" w:rsidRPr="004907D7" w14:paraId="17FD7218" w14:textId="77777777" w:rsidTr="00DF4D7E">
        <w:trPr>
          <w:trHeight w:val="792"/>
        </w:trPr>
        <w:tc>
          <w:tcPr>
            <w:tcW w:w="9611" w:type="dxa"/>
            <w:shd w:val="clear" w:color="auto" w:fill="auto"/>
          </w:tcPr>
          <w:p w14:paraId="6D0B3D99" w14:textId="77777777" w:rsidR="00DF4D7E" w:rsidRPr="00DF4D7E" w:rsidRDefault="00DF4D7E" w:rsidP="00531F6F">
            <w:pPr>
              <w:spacing w:after="60"/>
              <w:rPr>
                <w:rFonts w:ascii="Arial" w:hAnsi="Arial"/>
                <w:color w:val="31495E"/>
              </w:rPr>
            </w:pPr>
            <w:r w:rsidRPr="00DF4D7E">
              <w:rPr>
                <w:rFonts w:ascii="Arial" w:hAnsi="Arial"/>
                <w:color w:val="31495E"/>
              </w:rPr>
              <w:t>Attendance data for a period of at least the last two years.</w:t>
            </w:r>
          </w:p>
          <w:p w14:paraId="634710F0" w14:textId="534EE021" w:rsidR="00DF4D7E" w:rsidRPr="006E0FD7" w:rsidRDefault="00DF4D7E" w:rsidP="00531F6F">
            <w:pPr>
              <w:spacing w:after="60"/>
              <w:rPr>
                <w:rFonts w:ascii="Arial" w:hAnsi="Arial" w:cs="Arial"/>
                <w:color w:val="FF0000"/>
              </w:rPr>
            </w:pPr>
            <w:r w:rsidRPr="00DF4D7E">
              <w:rPr>
                <w:rFonts w:ascii="Arial" w:hAnsi="Arial"/>
                <w:color w:val="FF0000"/>
              </w:rPr>
              <w:t>Whole year percentages, punctuality, extended periods of absence (</w:t>
            </w:r>
            <w:r w:rsidR="003878C0" w:rsidRPr="00DF4D7E">
              <w:rPr>
                <w:rFonts w:ascii="Arial" w:hAnsi="Arial"/>
                <w:color w:val="FF0000"/>
              </w:rPr>
              <w:t>e.g.,</w:t>
            </w:r>
            <w:r w:rsidRPr="00DF4D7E">
              <w:rPr>
                <w:rFonts w:ascii="Arial" w:hAnsi="Arial"/>
                <w:color w:val="FF0000"/>
              </w:rPr>
              <w:t xml:space="preserve"> illness, holidays).</w:t>
            </w:r>
          </w:p>
        </w:tc>
        <w:tc>
          <w:tcPr>
            <w:tcW w:w="1275" w:type="dxa"/>
            <w:shd w:val="clear" w:color="auto" w:fill="auto"/>
          </w:tcPr>
          <w:p w14:paraId="3861B8DB" w14:textId="77777777" w:rsidR="00DF4D7E" w:rsidRPr="004907D7" w:rsidRDefault="00DF4D7E" w:rsidP="00531F6F">
            <w:pPr>
              <w:spacing w:after="60" w:line="360" w:lineRule="auto"/>
              <w:rPr>
                <w:rFonts w:ascii="Arial" w:hAnsi="Arial" w:cs="Arial"/>
              </w:rPr>
            </w:pPr>
          </w:p>
        </w:tc>
      </w:tr>
      <w:tr w:rsidR="00DF4D7E" w:rsidRPr="004907D7" w14:paraId="6ACE0879" w14:textId="77777777" w:rsidTr="00DF4D7E">
        <w:trPr>
          <w:trHeight w:val="1021"/>
        </w:trPr>
        <w:tc>
          <w:tcPr>
            <w:tcW w:w="9611" w:type="dxa"/>
            <w:shd w:val="clear" w:color="auto" w:fill="auto"/>
          </w:tcPr>
          <w:p w14:paraId="710EAF99" w14:textId="77777777" w:rsidR="00DF4D7E" w:rsidRPr="00DF4D7E" w:rsidRDefault="00DF4D7E" w:rsidP="00531F6F">
            <w:pPr>
              <w:spacing w:after="60"/>
              <w:rPr>
                <w:rFonts w:ascii="Arial" w:hAnsi="Arial"/>
                <w:color w:val="31495E"/>
              </w:rPr>
            </w:pPr>
            <w:r w:rsidRPr="00DF4D7E">
              <w:rPr>
                <w:rFonts w:ascii="Arial" w:hAnsi="Arial"/>
                <w:color w:val="31495E"/>
              </w:rPr>
              <w:t>Evidence of involvement of health professionals for specific health needs (where this impacts on learning)</w:t>
            </w:r>
          </w:p>
          <w:p w14:paraId="5B737937" w14:textId="4CDFDE07" w:rsidR="00DF4D7E" w:rsidRPr="00DF4D7E" w:rsidRDefault="003878C0" w:rsidP="00531F6F">
            <w:pPr>
              <w:spacing w:after="60"/>
              <w:rPr>
                <w:rFonts w:ascii="Arial" w:hAnsi="Arial"/>
                <w:color w:val="31495E"/>
              </w:rPr>
            </w:pPr>
            <w:r w:rsidRPr="00DF4D7E">
              <w:rPr>
                <w:rFonts w:ascii="Arial" w:hAnsi="Arial"/>
                <w:color w:val="FF0000"/>
              </w:rPr>
              <w:t>E.g.,</w:t>
            </w:r>
            <w:r w:rsidR="00DF4D7E" w:rsidRPr="00DF4D7E">
              <w:rPr>
                <w:rFonts w:ascii="Arial" w:hAnsi="Arial"/>
                <w:color w:val="FF0000"/>
              </w:rPr>
              <w:t xml:space="preserve"> Hearing impairment, vision impairment, health needs which impact on attendance</w:t>
            </w:r>
            <w:r w:rsidR="00DF4D7E" w:rsidRPr="00DF4D7E">
              <w:rPr>
                <w:rFonts w:ascii="Arial" w:hAnsi="Arial"/>
                <w:color w:val="31495E"/>
              </w:rPr>
              <w:t>.</w:t>
            </w:r>
          </w:p>
        </w:tc>
        <w:tc>
          <w:tcPr>
            <w:tcW w:w="1275" w:type="dxa"/>
            <w:shd w:val="clear" w:color="auto" w:fill="auto"/>
          </w:tcPr>
          <w:p w14:paraId="77FE1DE6" w14:textId="77777777" w:rsidR="00DF4D7E" w:rsidRPr="004907D7" w:rsidRDefault="00DF4D7E" w:rsidP="00531F6F">
            <w:pPr>
              <w:spacing w:after="60" w:line="360" w:lineRule="auto"/>
              <w:rPr>
                <w:rFonts w:ascii="Arial" w:hAnsi="Arial" w:cs="Arial"/>
              </w:rPr>
            </w:pPr>
          </w:p>
        </w:tc>
      </w:tr>
      <w:tr w:rsidR="00DF4D7E" w:rsidRPr="004907D7" w14:paraId="7DA98C40" w14:textId="77777777" w:rsidTr="00DF4D7E">
        <w:trPr>
          <w:trHeight w:val="938"/>
        </w:trPr>
        <w:tc>
          <w:tcPr>
            <w:tcW w:w="9611" w:type="dxa"/>
            <w:shd w:val="clear" w:color="auto" w:fill="auto"/>
          </w:tcPr>
          <w:p w14:paraId="7D27F6F9" w14:textId="77777777" w:rsidR="00DF4D7E" w:rsidRPr="00DF4D7E" w:rsidRDefault="00DF4D7E" w:rsidP="00531F6F">
            <w:pPr>
              <w:spacing w:after="60"/>
              <w:rPr>
                <w:rFonts w:ascii="Arial" w:hAnsi="Arial"/>
                <w:color w:val="31495E"/>
              </w:rPr>
            </w:pPr>
            <w:r w:rsidRPr="00DF4D7E">
              <w:rPr>
                <w:rFonts w:ascii="Arial" w:hAnsi="Arial"/>
                <w:color w:val="31495E"/>
              </w:rPr>
              <w:t xml:space="preserve">Current attainment and progress data. </w:t>
            </w:r>
          </w:p>
          <w:p w14:paraId="013AB9C1" w14:textId="58BA27B0" w:rsidR="00DF4D7E" w:rsidRPr="00DF4D7E" w:rsidRDefault="00DF4D7E" w:rsidP="00531F6F">
            <w:pPr>
              <w:spacing w:after="60"/>
              <w:rPr>
                <w:rFonts w:ascii="Arial" w:hAnsi="Arial"/>
                <w:color w:val="31495E"/>
              </w:rPr>
            </w:pPr>
            <w:r w:rsidRPr="00DF4D7E">
              <w:rPr>
                <w:rFonts w:ascii="Arial" w:hAnsi="Arial"/>
                <w:color w:val="FF0000"/>
              </w:rPr>
              <w:t xml:space="preserve">This should include both school data and any other evidence </w:t>
            </w:r>
            <w:r w:rsidR="003878C0" w:rsidRPr="00DF4D7E">
              <w:rPr>
                <w:rFonts w:ascii="Arial" w:hAnsi="Arial"/>
                <w:color w:val="FF0000"/>
              </w:rPr>
              <w:t>e.g.,</w:t>
            </w:r>
            <w:r w:rsidRPr="00DF4D7E">
              <w:rPr>
                <w:rFonts w:ascii="Arial" w:hAnsi="Arial"/>
                <w:color w:val="FF0000"/>
              </w:rPr>
              <w:t xml:space="preserve"> standardised scores. </w:t>
            </w:r>
          </w:p>
        </w:tc>
        <w:tc>
          <w:tcPr>
            <w:tcW w:w="1275" w:type="dxa"/>
            <w:shd w:val="clear" w:color="auto" w:fill="auto"/>
          </w:tcPr>
          <w:p w14:paraId="44F4C800" w14:textId="77777777" w:rsidR="00DF4D7E" w:rsidRPr="004907D7" w:rsidRDefault="00DF4D7E" w:rsidP="00531F6F">
            <w:pPr>
              <w:spacing w:after="60" w:line="360" w:lineRule="auto"/>
              <w:rPr>
                <w:rFonts w:ascii="Arial" w:hAnsi="Arial" w:cs="Arial"/>
              </w:rPr>
            </w:pPr>
          </w:p>
        </w:tc>
      </w:tr>
      <w:tr w:rsidR="00DF4D7E" w:rsidRPr="004907D7" w14:paraId="02AC5213" w14:textId="77777777" w:rsidTr="00DF4D7E">
        <w:trPr>
          <w:trHeight w:val="932"/>
        </w:trPr>
        <w:tc>
          <w:tcPr>
            <w:tcW w:w="9611" w:type="dxa"/>
            <w:shd w:val="clear" w:color="auto" w:fill="auto"/>
          </w:tcPr>
          <w:p w14:paraId="6C768043" w14:textId="0E48436C" w:rsidR="00DF4D7E" w:rsidRPr="00DF4D7E" w:rsidRDefault="00DF4D7E" w:rsidP="00531F6F">
            <w:pPr>
              <w:spacing w:after="60"/>
              <w:rPr>
                <w:rFonts w:ascii="Arial" w:hAnsi="Arial"/>
                <w:color w:val="31495E"/>
              </w:rPr>
            </w:pPr>
            <w:r w:rsidRPr="00DF4D7E">
              <w:rPr>
                <w:rFonts w:ascii="Arial" w:hAnsi="Arial"/>
                <w:color w:val="31495E"/>
              </w:rPr>
              <w:t xml:space="preserve">Dates and notes of initial and subsequent discussions with parents when placing child/young person on ALN Support and through ongoing review. </w:t>
            </w:r>
          </w:p>
        </w:tc>
        <w:tc>
          <w:tcPr>
            <w:tcW w:w="1275" w:type="dxa"/>
            <w:shd w:val="clear" w:color="auto" w:fill="auto"/>
          </w:tcPr>
          <w:p w14:paraId="192384DA" w14:textId="77777777" w:rsidR="00DF4D7E" w:rsidRPr="004907D7" w:rsidRDefault="00DF4D7E" w:rsidP="00531F6F">
            <w:pPr>
              <w:spacing w:after="60" w:line="360" w:lineRule="auto"/>
              <w:rPr>
                <w:rFonts w:ascii="Arial" w:hAnsi="Arial" w:cs="Arial"/>
              </w:rPr>
            </w:pPr>
          </w:p>
        </w:tc>
      </w:tr>
      <w:tr w:rsidR="00DF4D7E" w:rsidRPr="004907D7" w14:paraId="3E32BE77" w14:textId="77777777" w:rsidTr="00DF4D7E">
        <w:trPr>
          <w:trHeight w:val="1179"/>
        </w:trPr>
        <w:tc>
          <w:tcPr>
            <w:tcW w:w="9611" w:type="dxa"/>
            <w:shd w:val="clear" w:color="auto" w:fill="auto"/>
          </w:tcPr>
          <w:p w14:paraId="27D56331" w14:textId="77777777" w:rsidR="00DF4D7E" w:rsidRPr="00DF4D7E" w:rsidRDefault="00DF4D7E" w:rsidP="00531F6F">
            <w:pPr>
              <w:spacing w:after="60"/>
              <w:rPr>
                <w:rFonts w:ascii="Arial" w:hAnsi="Arial"/>
                <w:color w:val="31495E"/>
              </w:rPr>
            </w:pPr>
            <w:r w:rsidRPr="00DF4D7E">
              <w:rPr>
                <w:rFonts w:ascii="Arial" w:hAnsi="Arial"/>
                <w:color w:val="31495E"/>
              </w:rPr>
              <w:t xml:space="preserve">Evidence of additionally differentiated planning provided at the universal level including evaluation of effectiveness. </w:t>
            </w:r>
          </w:p>
          <w:p w14:paraId="404B22CC" w14:textId="77777777" w:rsidR="00DF4D7E" w:rsidRPr="00DF4D7E" w:rsidRDefault="00DF4D7E" w:rsidP="00531F6F">
            <w:pPr>
              <w:spacing w:after="60"/>
              <w:rPr>
                <w:rFonts w:ascii="Arial" w:hAnsi="Arial"/>
                <w:color w:val="31495E"/>
              </w:rPr>
            </w:pPr>
            <w:r w:rsidRPr="00DF4D7E">
              <w:rPr>
                <w:rFonts w:ascii="Arial" w:hAnsi="Arial"/>
                <w:color w:val="FF0000"/>
              </w:rPr>
              <w:t xml:space="preserve">Evidence of additional to and different from support within the whole class implemented and monitored by class teacher. </w:t>
            </w:r>
          </w:p>
        </w:tc>
        <w:tc>
          <w:tcPr>
            <w:tcW w:w="1275" w:type="dxa"/>
            <w:shd w:val="clear" w:color="auto" w:fill="auto"/>
          </w:tcPr>
          <w:p w14:paraId="1D82CE58" w14:textId="77777777" w:rsidR="00DF4D7E" w:rsidRPr="004907D7" w:rsidRDefault="00DF4D7E" w:rsidP="00531F6F">
            <w:pPr>
              <w:spacing w:after="60" w:line="360" w:lineRule="auto"/>
              <w:rPr>
                <w:rFonts w:ascii="Arial" w:hAnsi="Arial" w:cs="Arial"/>
              </w:rPr>
            </w:pPr>
          </w:p>
        </w:tc>
      </w:tr>
      <w:tr w:rsidR="00DF4D7E" w:rsidRPr="004907D7" w14:paraId="23B2F07E" w14:textId="77777777" w:rsidTr="00DF4D7E">
        <w:trPr>
          <w:trHeight w:val="552"/>
        </w:trPr>
        <w:tc>
          <w:tcPr>
            <w:tcW w:w="9611" w:type="dxa"/>
            <w:shd w:val="clear" w:color="auto" w:fill="auto"/>
          </w:tcPr>
          <w:p w14:paraId="3BC1B36C" w14:textId="77777777" w:rsidR="00DF4D7E" w:rsidRPr="00DF4D7E" w:rsidRDefault="00DF4D7E" w:rsidP="00531F6F">
            <w:pPr>
              <w:spacing w:after="60"/>
              <w:rPr>
                <w:rFonts w:ascii="Arial" w:hAnsi="Arial"/>
                <w:color w:val="31495E"/>
              </w:rPr>
            </w:pPr>
            <w:r w:rsidRPr="00DF4D7E">
              <w:rPr>
                <w:rFonts w:ascii="Arial" w:hAnsi="Arial"/>
                <w:color w:val="31495E"/>
              </w:rPr>
              <w:t>Evidence of consultation/liaison between ALNCO &amp; class teacher when moving to targeted level of support &amp; evaluation of effectiveness including a reflection on how the child learns best.</w:t>
            </w:r>
          </w:p>
          <w:p w14:paraId="110D080F" w14:textId="77777777" w:rsidR="00DF4D7E" w:rsidRPr="00DF4D7E" w:rsidRDefault="00DF4D7E" w:rsidP="00531F6F">
            <w:pPr>
              <w:spacing w:after="60"/>
              <w:rPr>
                <w:rFonts w:ascii="Arial" w:hAnsi="Arial"/>
                <w:color w:val="31495E"/>
              </w:rPr>
            </w:pPr>
            <w:r w:rsidRPr="00DF4D7E">
              <w:rPr>
                <w:rFonts w:ascii="Arial" w:hAnsi="Arial"/>
                <w:color w:val="FF0000"/>
              </w:rPr>
              <w:t>What is different at this level of support to the universal offered? (Additional adult support, ‘booster’ groups etc.).</w:t>
            </w:r>
          </w:p>
        </w:tc>
        <w:tc>
          <w:tcPr>
            <w:tcW w:w="1275" w:type="dxa"/>
            <w:shd w:val="clear" w:color="auto" w:fill="auto"/>
          </w:tcPr>
          <w:p w14:paraId="3BFAE86A" w14:textId="77777777" w:rsidR="00DF4D7E" w:rsidRPr="004907D7" w:rsidRDefault="00DF4D7E" w:rsidP="00531F6F">
            <w:pPr>
              <w:spacing w:after="60" w:line="360" w:lineRule="auto"/>
              <w:rPr>
                <w:rFonts w:ascii="Arial" w:hAnsi="Arial" w:cs="Arial"/>
              </w:rPr>
            </w:pPr>
          </w:p>
        </w:tc>
      </w:tr>
      <w:tr w:rsidR="00DF4D7E" w:rsidRPr="004907D7" w14:paraId="7F5BB992" w14:textId="77777777" w:rsidTr="00DF4D7E">
        <w:trPr>
          <w:trHeight w:val="850"/>
        </w:trPr>
        <w:tc>
          <w:tcPr>
            <w:tcW w:w="9611" w:type="dxa"/>
            <w:shd w:val="clear" w:color="auto" w:fill="auto"/>
          </w:tcPr>
          <w:p w14:paraId="22C0DE47" w14:textId="77777777" w:rsidR="00DF4D7E" w:rsidRPr="00DF4D7E" w:rsidRDefault="00DF4D7E" w:rsidP="00531F6F">
            <w:pPr>
              <w:spacing w:after="60"/>
              <w:rPr>
                <w:rFonts w:ascii="Arial" w:hAnsi="Arial"/>
                <w:color w:val="31495E"/>
              </w:rPr>
            </w:pPr>
            <w:r w:rsidRPr="00DF4D7E">
              <w:rPr>
                <w:rFonts w:ascii="Arial" w:hAnsi="Arial"/>
                <w:color w:val="31495E"/>
              </w:rPr>
              <w:t>Evidence of involvement of outside agencies which might be at the specialist level of support or at an earlier stage (early intervention).</w:t>
            </w:r>
          </w:p>
          <w:p w14:paraId="5C1C0EBA" w14:textId="77777777" w:rsidR="00DF4D7E" w:rsidRPr="00DF4D7E" w:rsidRDefault="00DF4D7E" w:rsidP="00531F6F">
            <w:pPr>
              <w:spacing w:after="60"/>
              <w:rPr>
                <w:rFonts w:ascii="Arial" w:hAnsi="Arial"/>
                <w:color w:val="31495E"/>
              </w:rPr>
            </w:pPr>
            <w:r w:rsidRPr="00DF4D7E">
              <w:rPr>
                <w:rFonts w:ascii="Arial" w:hAnsi="Arial"/>
                <w:color w:val="FF0000"/>
              </w:rPr>
              <w:t xml:space="preserve">Reports, advice, training provided for staff including dates. </w:t>
            </w:r>
          </w:p>
        </w:tc>
        <w:tc>
          <w:tcPr>
            <w:tcW w:w="1275" w:type="dxa"/>
            <w:shd w:val="clear" w:color="auto" w:fill="auto"/>
          </w:tcPr>
          <w:p w14:paraId="3B6DD39B" w14:textId="77777777" w:rsidR="00DF4D7E" w:rsidRPr="004907D7" w:rsidRDefault="00DF4D7E" w:rsidP="00531F6F">
            <w:pPr>
              <w:spacing w:after="60" w:line="360" w:lineRule="auto"/>
              <w:rPr>
                <w:rFonts w:ascii="Arial" w:hAnsi="Arial" w:cs="Arial"/>
              </w:rPr>
            </w:pPr>
          </w:p>
        </w:tc>
      </w:tr>
      <w:tr w:rsidR="00DF4D7E" w:rsidRPr="004907D7" w14:paraId="403FDF08" w14:textId="77777777" w:rsidTr="00DF4D7E">
        <w:trPr>
          <w:trHeight w:val="1179"/>
        </w:trPr>
        <w:tc>
          <w:tcPr>
            <w:tcW w:w="9611" w:type="dxa"/>
            <w:shd w:val="clear" w:color="auto" w:fill="auto"/>
          </w:tcPr>
          <w:p w14:paraId="7CEB1530" w14:textId="774CB3B0" w:rsidR="00DF4D7E" w:rsidRPr="00DF4D7E" w:rsidRDefault="00DF4D7E" w:rsidP="00531F6F">
            <w:pPr>
              <w:spacing w:after="60"/>
              <w:rPr>
                <w:rFonts w:ascii="Arial" w:hAnsi="Arial"/>
                <w:color w:val="31495E"/>
              </w:rPr>
            </w:pPr>
            <w:r w:rsidRPr="00DF4D7E">
              <w:rPr>
                <w:rFonts w:ascii="Arial" w:hAnsi="Arial"/>
                <w:color w:val="31495E"/>
              </w:rPr>
              <w:t xml:space="preserve">Evidence given of targeted, evidence-based interventions used including the duration and frequency of the programme and an evaluation of the effectiveness. </w:t>
            </w:r>
            <w:r w:rsidRPr="00DF4D7E">
              <w:rPr>
                <w:rFonts w:ascii="Arial" w:hAnsi="Arial"/>
                <w:color w:val="31495E"/>
              </w:rPr>
              <w:br/>
            </w:r>
            <w:r w:rsidRPr="00DF4D7E">
              <w:rPr>
                <w:rFonts w:ascii="Arial" w:hAnsi="Arial"/>
                <w:color w:val="FF0000"/>
              </w:rPr>
              <w:t xml:space="preserve">This should include standardised </w:t>
            </w:r>
            <w:r w:rsidR="003878C0" w:rsidRPr="00DF4D7E">
              <w:rPr>
                <w:rFonts w:ascii="Arial" w:hAnsi="Arial"/>
                <w:color w:val="FF0000"/>
              </w:rPr>
              <w:t>pre- and post-assessments</w:t>
            </w:r>
            <w:r w:rsidRPr="00DF4D7E">
              <w:rPr>
                <w:rFonts w:ascii="Arial" w:hAnsi="Arial"/>
                <w:color w:val="FF0000"/>
              </w:rPr>
              <w:t xml:space="preserve"> outcome / evaluation of which should indicate specific word level difficulties. </w:t>
            </w:r>
          </w:p>
        </w:tc>
        <w:tc>
          <w:tcPr>
            <w:tcW w:w="1275" w:type="dxa"/>
            <w:shd w:val="clear" w:color="auto" w:fill="auto"/>
          </w:tcPr>
          <w:p w14:paraId="6198DC14" w14:textId="77777777" w:rsidR="00DF4D7E" w:rsidRPr="004907D7" w:rsidRDefault="00DF4D7E" w:rsidP="00531F6F">
            <w:pPr>
              <w:spacing w:after="60" w:line="360" w:lineRule="auto"/>
              <w:rPr>
                <w:rFonts w:ascii="Arial" w:hAnsi="Arial" w:cs="Arial"/>
              </w:rPr>
            </w:pPr>
          </w:p>
        </w:tc>
      </w:tr>
      <w:tr w:rsidR="00DF4D7E" w:rsidRPr="004907D7" w14:paraId="17CE935D" w14:textId="77777777" w:rsidTr="00DF4D7E">
        <w:trPr>
          <w:trHeight w:val="301"/>
        </w:trPr>
        <w:tc>
          <w:tcPr>
            <w:tcW w:w="9611" w:type="dxa"/>
            <w:shd w:val="clear" w:color="auto" w:fill="auto"/>
          </w:tcPr>
          <w:p w14:paraId="6D5C01BB" w14:textId="77777777" w:rsidR="00DF4D7E" w:rsidRPr="006E0FD7" w:rsidRDefault="00DF4D7E" w:rsidP="00531F6F">
            <w:pPr>
              <w:spacing w:after="60"/>
              <w:rPr>
                <w:rFonts w:ascii="Arial" w:hAnsi="Arial" w:cs="Arial"/>
              </w:rPr>
            </w:pPr>
            <w:r w:rsidRPr="00DF4D7E">
              <w:rPr>
                <w:rFonts w:ascii="Arial" w:hAnsi="Arial"/>
                <w:color w:val="31495E"/>
              </w:rPr>
              <w:t>Parent &amp; child questionnaire completed.</w:t>
            </w:r>
          </w:p>
        </w:tc>
        <w:tc>
          <w:tcPr>
            <w:tcW w:w="1275" w:type="dxa"/>
            <w:shd w:val="clear" w:color="auto" w:fill="auto"/>
          </w:tcPr>
          <w:p w14:paraId="7DBB5C3D" w14:textId="77777777" w:rsidR="00DF4D7E" w:rsidRPr="004907D7" w:rsidRDefault="00DF4D7E" w:rsidP="00531F6F">
            <w:pPr>
              <w:spacing w:after="60" w:line="360" w:lineRule="auto"/>
              <w:rPr>
                <w:rFonts w:ascii="Arial" w:hAnsi="Arial" w:cs="Arial"/>
              </w:rPr>
            </w:pPr>
          </w:p>
        </w:tc>
      </w:tr>
    </w:tbl>
    <w:p w14:paraId="4E52644F" w14:textId="2BA88EED" w:rsidR="00DF4D7E" w:rsidRDefault="00DF4D7E" w:rsidP="00DF4D7E">
      <w:pPr>
        <w:ind w:left="-851" w:right="-99"/>
        <w:jc w:val="both"/>
        <w:rPr>
          <w:rFonts w:ascii="Arial" w:hAnsi="Arial"/>
          <w:b/>
          <w:color w:val="009382"/>
          <w:sz w:val="28"/>
        </w:rPr>
      </w:pPr>
      <w:r w:rsidRPr="00CC13E4">
        <w:rPr>
          <w:rFonts w:ascii="Arial" w:hAnsi="Arial"/>
          <w:b/>
          <w:color w:val="009382"/>
          <w:sz w:val="28"/>
        </w:rPr>
        <w:lastRenderedPageBreak/>
        <w:t xml:space="preserve">Appendix </w:t>
      </w:r>
      <w:r w:rsidR="008351EA">
        <w:rPr>
          <w:rFonts w:ascii="Arial" w:hAnsi="Arial"/>
          <w:b/>
          <w:color w:val="009382"/>
          <w:sz w:val="28"/>
        </w:rPr>
        <w:t>9</w:t>
      </w:r>
      <w:r w:rsidRPr="00CC13E4">
        <w:rPr>
          <w:rFonts w:ascii="Arial" w:hAnsi="Arial"/>
          <w:b/>
          <w:color w:val="009382"/>
          <w:sz w:val="28"/>
        </w:rPr>
        <w:t xml:space="preserve">: </w:t>
      </w:r>
      <w:r>
        <w:rPr>
          <w:rFonts w:ascii="Arial" w:hAnsi="Arial"/>
          <w:b/>
          <w:color w:val="009382"/>
          <w:sz w:val="28"/>
        </w:rPr>
        <w:t>Additional resources for staff</w:t>
      </w:r>
    </w:p>
    <w:p w14:paraId="5A71F91C" w14:textId="616E87D4" w:rsidR="00AA5FF0" w:rsidRDefault="00AA5FF0" w:rsidP="00DF4D7E">
      <w:pPr>
        <w:ind w:left="-851" w:right="-99"/>
        <w:jc w:val="both"/>
        <w:rPr>
          <w:rFonts w:ascii="Arial" w:hAnsi="Arial"/>
          <w:b/>
          <w:color w:val="009382"/>
          <w:sz w:val="28"/>
        </w:rPr>
      </w:pPr>
    </w:p>
    <w:p w14:paraId="75FE714D" w14:textId="7ECC8DF8" w:rsidR="00AA5FF0" w:rsidRDefault="00531F6F" w:rsidP="00FE77BC">
      <w:pPr>
        <w:pStyle w:val="ListParagraph"/>
        <w:numPr>
          <w:ilvl w:val="0"/>
          <w:numId w:val="27"/>
        </w:numPr>
        <w:ind w:right="-99"/>
        <w:jc w:val="both"/>
        <w:rPr>
          <w:rFonts w:ascii="Arial" w:hAnsi="Arial"/>
          <w:color w:val="31495E"/>
        </w:rPr>
      </w:pPr>
      <w:hyperlink r:id="rId29" w:history="1">
        <w:r w:rsidR="00FE77BC" w:rsidRPr="00947200">
          <w:rPr>
            <w:rStyle w:val="Hyperlink"/>
            <w:rFonts w:ascii="Arial" w:hAnsi="Arial"/>
          </w:rPr>
          <w:t>https://cornwall-educational-psychology-service.thinkific.com/courses/using-ipads-to-support-students-with-literacy-difficulties-evidence-based-practice</w:t>
        </w:r>
      </w:hyperlink>
    </w:p>
    <w:p w14:paraId="086F6792" w14:textId="77777777" w:rsidR="00361A0C" w:rsidRDefault="00361A0C" w:rsidP="00361A0C">
      <w:pPr>
        <w:pStyle w:val="ListParagraph"/>
        <w:ind w:left="-131" w:right="-99"/>
        <w:jc w:val="both"/>
        <w:rPr>
          <w:rFonts w:ascii="Arial" w:hAnsi="Arial"/>
          <w:color w:val="31495E"/>
        </w:rPr>
      </w:pPr>
    </w:p>
    <w:p w14:paraId="4AE28459" w14:textId="5F6EAC4B" w:rsidR="00AA5FF0" w:rsidRDefault="00531F6F" w:rsidP="00FE77BC">
      <w:pPr>
        <w:pStyle w:val="ListParagraph"/>
        <w:numPr>
          <w:ilvl w:val="0"/>
          <w:numId w:val="27"/>
        </w:numPr>
        <w:ind w:right="-99"/>
        <w:jc w:val="both"/>
        <w:rPr>
          <w:rFonts w:ascii="Arial" w:hAnsi="Arial"/>
          <w:color w:val="31495E"/>
        </w:rPr>
      </w:pPr>
      <w:hyperlink r:id="rId30" w:history="1">
        <w:r w:rsidR="00FE77BC" w:rsidRPr="00947200">
          <w:rPr>
            <w:rStyle w:val="Hyperlink"/>
            <w:rFonts w:ascii="Arial" w:hAnsi="Arial"/>
          </w:rPr>
          <w:t>https://gov.wales/additional-learning-needs-special-educational-needs</w:t>
        </w:r>
      </w:hyperlink>
    </w:p>
    <w:p w14:paraId="6EFC345A" w14:textId="70E7CFB2" w:rsidR="00AA5FF0" w:rsidRDefault="00AA5FF0" w:rsidP="003878C0">
      <w:pPr>
        <w:pStyle w:val="ListParagraph"/>
        <w:numPr>
          <w:ilvl w:val="2"/>
          <w:numId w:val="27"/>
        </w:numPr>
        <w:ind w:right="-99"/>
        <w:jc w:val="both"/>
        <w:rPr>
          <w:rFonts w:ascii="Arial" w:hAnsi="Arial"/>
          <w:color w:val="31495E"/>
        </w:rPr>
      </w:pPr>
      <w:r w:rsidRPr="00FE77BC">
        <w:rPr>
          <w:rFonts w:ascii="Arial" w:hAnsi="Arial"/>
          <w:color w:val="31495E"/>
        </w:rPr>
        <w:t xml:space="preserve">Welsh Government (2015) </w:t>
      </w:r>
      <w:r w:rsidRPr="003878C0">
        <w:rPr>
          <w:rFonts w:ascii="Arial" w:hAnsi="Arial"/>
          <w:i/>
          <w:iCs/>
          <w:color w:val="31495E"/>
        </w:rPr>
        <w:t>Assistive technology Guidance for teaching practitioners to support learners with specific learning difficulties</w:t>
      </w:r>
      <w:r w:rsidRPr="00FE77BC">
        <w:rPr>
          <w:rFonts w:ascii="Arial" w:hAnsi="Arial"/>
          <w:color w:val="31495E"/>
        </w:rPr>
        <w:t xml:space="preserve"> Document 188/2015</w:t>
      </w:r>
    </w:p>
    <w:p w14:paraId="5C7161B8" w14:textId="49510AD8" w:rsidR="00AA5FF0" w:rsidRDefault="00AA5FF0" w:rsidP="003878C0">
      <w:pPr>
        <w:pStyle w:val="ListParagraph"/>
        <w:numPr>
          <w:ilvl w:val="2"/>
          <w:numId w:val="27"/>
        </w:numPr>
        <w:ind w:right="-99"/>
        <w:jc w:val="both"/>
        <w:rPr>
          <w:rFonts w:ascii="Arial" w:hAnsi="Arial"/>
          <w:color w:val="31495E"/>
        </w:rPr>
      </w:pPr>
      <w:r w:rsidRPr="00FE77BC">
        <w:rPr>
          <w:rFonts w:ascii="Arial" w:hAnsi="Arial"/>
          <w:color w:val="31495E"/>
        </w:rPr>
        <w:t xml:space="preserve">Welsh Government (July 2015) </w:t>
      </w:r>
      <w:r w:rsidRPr="003878C0">
        <w:rPr>
          <w:rFonts w:ascii="Arial" w:hAnsi="Arial"/>
          <w:i/>
          <w:iCs/>
          <w:color w:val="31495E"/>
        </w:rPr>
        <w:t>Specific learning difficulties framework</w:t>
      </w:r>
      <w:r w:rsidRPr="00FE77BC">
        <w:rPr>
          <w:rFonts w:ascii="Arial" w:hAnsi="Arial"/>
          <w:color w:val="31495E"/>
        </w:rPr>
        <w:t xml:space="preserve"> Document 175/2015</w:t>
      </w:r>
    </w:p>
    <w:p w14:paraId="2609BC00" w14:textId="46B2C507" w:rsidR="00AA5FF0" w:rsidRDefault="00AA5FF0" w:rsidP="003878C0">
      <w:pPr>
        <w:pStyle w:val="ListParagraph"/>
        <w:numPr>
          <w:ilvl w:val="2"/>
          <w:numId w:val="27"/>
        </w:numPr>
        <w:ind w:right="-99"/>
        <w:jc w:val="both"/>
        <w:rPr>
          <w:rFonts w:ascii="Arial" w:hAnsi="Arial"/>
          <w:color w:val="31495E"/>
        </w:rPr>
      </w:pPr>
      <w:r w:rsidRPr="00FE77BC">
        <w:rPr>
          <w:rFonts w:ascii="Arial" w:hAnsi="Arial"/>
          <w:color w:val="31495E"/>
        </w:rPr>
        <w:t xml:space="preserve">Welsh Government (August 2015) </w:t>
      </w:r>
      <w:r w:rsidRPr="003878C0">
        <w:rPr>
          <w:rFonts w:ascii="Arial" w:hAnsi="Arial"/>
          <w:i/>
          <w:iCs/>
          <w:color w:val="31495E"/>
        </w:rPr>
        <w:t>Screening, assessment, and intervention. Identifying screening, assessment, and intervention methods for learners with specific learning difficulties</w:t>
      </w:r>
      <w:r w:rsidRPr="00FE77BC">
        <w:rPr>
          <w:rFonts w:ascii="Arial" w:hAnsi="Arial"/>
          <w:color w:val="31495E"/>
        </w:rPr>
        <w:t xml:space="preserve"> Document 164/2015</w:t>
      </w:r>
    </w:p>
    <w:p w14:paraId="533D695F" w14:textId="77777777" w:rsidR="00361A0C" w:rsidRDefault="00361A0C" w:rsidP="00FE77BC">
      <w:pPr>
        <w:pStyle w:val="ListParagraph"/>
        <w:numPr>
          <w:ilvl w:val="0"/>
          <w:numId w:val="27"/>
        </w:numPr>
        <w:ind w:right="-99"/>
        <w:jc w:val="both"/>
        <w:rPr>
          <w:rFonts w:ascii="Arial" w:hAnsi="Arial"/>
          <w:color w:val="31495E"/>
        </w:rPr>
      </w:pPr>
    </w:p>
    <w:p w14:paraId="2622D5F0" w14:textId="2BBBCAFB" w:rsidR="00AA5FF0" w:rsidRDefault="00531F6F" w:rsidP="00FE77BC">
      <w:pPr>
        <w:pStyle w:val="ListParagraph"/>
        <w:numPr>
          <w:ilvl w:val="0"/>
          <w:numId w:val="27"/>
        </w:numPr>
        <w:ind w:right="-99"/>
        <w:jc w:val="both"/>
        <w:rPr>
          <w:rFonts w:ascii="Arial" w:hAnsi="Arial"/>
          <w:color w:val="31495E"/>
        </w:rPr>
      </w:pPr>
      <w:hyperlink r:id="rId31" w:history="1">
        <w:r w:rsidR="00FE77BC" w:rsidRPr="00947200">
          <w:rPr>
            <w:rStyle w:val="Hyperlink"/>
            <w:rFonts w:ascii="Arial" w:hAnsi="Arial"/>
          </w:rPr>
          <w:t>https://www.dyslexiascotland.org.uk/addressing-dyslexia-toolkit</w:t>
        </w:r>
      </w:hyperlink>
    </w:p>
    <w:p w14:paraId="103B1C21" w14:textId="68D37FAB" w:rsidR="00361A0C" w:rsidRPr="00361A0C" w:rsidRDefault="00531F6F" w:rsidP="00361A0C">
      <w:pPr>
        <w:pStyle w:val="ListParagraph"/>
        <w:numPr>
          <w:ilvl w:val="0"/>
          <w:numId w:val="27"/>
        </w:numPr>
        <w:ind w:right="-99"/>
        <w:jc w:val="both"/>
        <w:rPr>
          <w:rFonts w:ascii="Arial" w:hAnsi="Arial"/>
          <w:color w:val="31495E"/>
        </w:rPr>
      </w:pPr>
      <w:hyperlink r:id="rId32" w:history="1">
        <w:r w:rsidR="00FE77BC" w:rsidRPr="00947200">
          <w:rPr>
            <w:rStyle w:val="Hyperlink"/>
            <w:rFonts w:ascii="Arial" w:hAnsi="Arial"/>
          </w:rPr>
          <w:t>http://addressingdyslexia.org/free-online-learning-modules</w:t>
        </w:r>
      </w:hyperlink>
    </w:p>
    <w:p w14:paraId="2E5DBAD2" w14:textId="34040201" w:rsidR="00AA5FF0" w:rsidRDefault="00531F6F" w:rsidP="00361A0C">
      <w:pPr>
        <w:pStyle w:val="ListParagraph"/>
        <w:numPr>
          <w:ilvl w:val="0"/>
          <w:numId w:val="27"/>
        </w:numPr>
        <w:ind w:right="-99"/>
        <w:jc w:val="both"/>
        <w:rPr>
          <w:rFonts w:ascii="Arial" w:hAnsi="Arial"/>
          <w:color w:val="31495E"/>
        </w:rPr>
      </w:pPr>
      <w:hyperlink r:id="rId33" w:history="1">
        <w:r w:rsidR="00361A0C" w:rsidRPr="00947200">
          <w:rPr>
            <w:rStyle w:val="Hyperlink"/>
            <w:rFonts w:ascii="Arial" w:hAnsi="Arial"/>
          </w:rPr>
          <w:t>http://www.advanced-training.org.uk/</w:t>
        </w:r>
      </w:hyperlink>
    </w:p>
    <w:p w14:paraId="6DE49BCC" w14:textId="42AD36ED" w:rsidR="00AA5FF0" w:rsidRDefault="00531F6F" w:rsidP="00361A0C">
      <w:pPr>
        <w:pStyle w:val="ListParagraph"/>
        <w:numPr>
          <w:ilvl w:val="0"/>
          <w:numId w:val="27"/>
        </w:numPr>
        <w:ind w:right="-99"/>
        <w:jc w:val="both"/>
        <w:rPr>
          <w:rFonts w:ascii="Arial" w:hAnsi="Arial"/>
          <w:color w:val="31495E"/>
        </w:rPr>
      </w:pPr>
      <w:hyperlink r:id="rId34" w:history="1">
        <w:r w:rsidR="00361A0C" w:rsidRPr="00947200">
          <w:rPr>
            <w:rStyle w:val="Hyperlink"/>
            <w:rFonts w:ascii="Arial" w:hAnsi="Arial"/>
          </w:rPr>
          <w:t>http://www.thedyslexia-spldtrust.org.uk/</w:t>
        </w:r>
      </w:hyperlink>
    </w:p>
    <w:p w14:paraId="7639CB48" w14:textId="0AE4F541" w:rsidR="00AA5FF0" w:rsidRDefault="00531F6F" w:rsidP="00B6481B">
      <w:pPr>
        <w:pStyle w:val="ListParagraph"/>
        <w:numPr>
          <w:ilvl w:val="0"/>
          <w:numId w:val="27"/>
        </w:numPr>
        <w:ind w:right="-99"/>
        <w:jc w:val="both"/>
        <w:rPr>
          <w:rFonts w:ascii="Arial" w:hAnsi="Arial"/>
          <w:color w:val="31495E"/>
        </w:rPr>
      </w:pPr>
      <w:hyperlink r:id="rId35" w:history="1">
        <w:r w:rsidR="00B6481B" w:rsidRPr="00947200">
          <w:rPr>
            <w:rStyle w:val="Hyperlink"/>
            <w:rFonts w:ascii="Arial" w:hAnsi="Arial"/>
          </w:rPr>
          <w:t>https://www.bdadyslexia.org.uk/</w:t>
        </w:r>
      </w:hyperlink>
    </w:p>
    <w:p w14:paraId="223871D5" w14:textId="18DC755B" w:rsidR="00AA5FF0" w:rsidRDefault="00531F6F" w:rsidP="00B6481B">
      <w:pPr>
        <w:pStyle w:val="ListParagraph"/>
        <w:numPr>
          <w:ilvl w:val="0"/>
          <w:numId w:val="27"/>
        </w:numPr>
        <w:ind w:right="-99"/>
        <w:jc w:val="both"/>
        <w:rPr>
          <w:rFonts w:ascii="Arial" w:hAnsi="Arial"/>
          <w:color w:val="31495E"/>
        </w:rPr>
      </w:pPr>
      <w:hyperlink r:id="rId36" w:history="1">
        <w:r w:rsidR="00B6481B" w:rsidRPr="00947200">
          <w:rPr>
            <w:rStyle w:val="Hyperlink"/>
            <w:rFonts w:ascii="Arial" w:hAnsi="Arial"/>
          </w:rPr>
          <w:t>https://www.patoss-dyslexia.org/</w:t>
        </w:r>
      </w:hyperlink>
    </w:p>
    <w:p w14:paraId="6A73C8C6" w14:textId="345D845C" w:rsidR="00AA5FF0" w:rsidRDefault="00531F6F" w:rsidP="00B6481B">
      <w:pPr>
        <w:pStyle w:val="ListParagraph"/>
        <w:numPr>
          <w:ilvl w:val="0"/>
          <w:numId w:val="27"/>
        </w:numPr>
        <w:ind w:right="-99"/>
        <w:jc w:val="both"/>
        <w:rPr>
          <w:rFonts w:ascii="Arial" w:hAnsi="Arial"/>
          <w:color w:val="31495E"/>
        </w:rPr>
      </w:pPr>
      <w:hyperlink r:id="rId37" w:history="1">
        <w:r w:rsidR="00B6481B" w:rsidRPr="00947200">
          <w:rPr>
            <w:rStyle w:val="Hyperlink"/>
            <w:rFonts w:ascii="Arial" w:hAnsi="Arial"/>
          </w:rPr>
          <w:t>https://www.bbc.co.uk/teach/teacher-support/dyslexia-make-a-difference/zj226v4</w:t>
        </w:r>
      </w:hyperlink>
    </w:p>
    <w:p w14:paraId="02AB7A7E" w14:textId="77777777" w:rsidR="00E26B3F" w:rsidRDefault="00E26B3F" w:rsidP="00E26B3F">
      <w:pPr>
        <w:pStyle w:val="ListParagraph"/>
        <w:ind w:left="-131" w:right="-99"/>
        <w:jc w:val="both"/>
        <w:rPr>
          <w:rFonts w:ascii="Arial" w:hAnsi="Arial"/>
          <w:color w:val="31495E"/>
        </w:rPr>
      </w:pPr>
    </w:p>
    <w:p w14:paraId="2B449D39" w14:textId="20541A3D" w:rsidR="00AA5FF0" w:rsidRDefault="00AA5FF0" w:rsidP="00A91205">
      <w:pPr>
        <w:pStyle w:val="ListParagraph"/>
        <w:numPr>
          <w:ilvl w:val="0"/>
          <w:numId w:val="27"/>
        </w:numPr>
        <w:ind w:right="-99"/>
        <w:jc w:val="both"/>
        <w:rPr>
          <w:rFonts w:ascii="Arial" w:hAnsi="Arial"/>
          <w:color w:val="31495E"/>
        </w:rPr>
      </w:pPr>
      <w:r w:rsidRPr="00A91205">
        <w:rPr>
          <w:rFonts w:ascii="Arial" w:hAnsi="Arial"/>
          <w:color w:val="31495E"/>
        </w:rPr>
        <w:t>Elliott, J.G., &amp; Nicholson, R. (2016). Dyslexia: Developing the Debate. London: Bloomsbury Press.</w:t>
      </w:r>
    </w:p>
    <w:p w14:paraId="685DB5FE" w14:textId="6CE04072" w:rsidR="00AA5FF0" w:rsidRDefault="00AA5FF0" w:rsidP="00E26B3F">
      <w:pPr>
        <w:pStyle w:val="ListParagraph"/>
        <w:numPr>
          <w:ilvl w:val="0"/>
          <w:numId w:val="27"/>
        </w:numPr>
        <w:ind w:right="-99"/>
        <w:jc w:val="both"/>
        <w:rPr>
          <w:rFonts w:ascii="Arial" w:hAnsi="Arial"/>
          <w:color w:val="31495E"/>
        </w:rPr>
      </w:pPr>
      <w:r w:rsidRPr="00E26B3F">
        <w:rPr>
          <w:rFonts w:ascii="Arial" w:hAnsi="Arial"/>
          <w:color w:val="31495E"/>
        </w:rPr>
        <w:t>Margaret J. Snowling, Charles Hulme &amp; Kate Nation (2020) Defining and understanding dyslexia: past, present, and future, Oxford Review of Education, 46:4, 501-513, DOI: 10.1080/03054985.2020.1765756</w:t>
      </w:r>
    </w:p>
    <w:p w14:paraId="721540A2" w14:textId="5D98F177" w:rsidR="00E26B3F" w:rsidRDefault="00E26B3F" w:rsidP="00E26B3F">
      <w:pPr>
        <w:pStyle w:val="ListParagraph"/>
        <w:ind w:left="-131" w:right="-99"/>
        <w:jc w:val="both"/>
        <w:rPr>
          <w:rFonts w:ascii="Arial" w:hAnsi="Arial"/>
          <w:color w:val="31495E"/>
        </w:rPr>
      </w:pPr>
    </w:p>
    <w:p w14:paraId="4318F134" w14:textId="77777777" w:rsidR="00E26B3F" w:rsidRPr="00E26B3F" w:rsidRDefault="00E26B3F" w:rsidP="00E26B3F">
      <w:pPr>
        <w:pStyle w:val="ListParagraph"/>
        <w:ind w:left="-131" w:right="-99"/>
        <w:jc w:val="both"/>
        <w:rPr>
          <w:rFonts w:ascii="Arial" w:hAnsi="Arial"/>
          <w:color w:val="31495E"/>
        </w:rPr>
      </w:pPr>
    </w:p>
    <w:p w14:paraId="0C24CDE3" w14:textId="6D8FFDD3" w:rsidR="008C51D3" w:rsidRDefault="008C51D3" w:rsidP="00931C52">
      <w:pPr>
        <w:ind w:left="-851" w:right="-99"/>
      </w:pPr>
    </w:p>
    <w:p w14:paraId="48098814" w14:textId="77777777" w:rsidR="00DF4D7E" w:rsidRDefault="00DF4D7E" w:rsidP="00931C52">
      <w:pPr>
        <w:ind w:left="-851" w:right="-99"/>
      </w:pPr>
    </w:p>
    <w:p w14:paraId="1288941B" w14:textId="1CA679B2" w:rsidR="008C51D3" w:rsidRDefault="008C51D3" w:rsidP="00931C52">
      <w:pPr>
        <w:ind w:left="-851" w:right="-99"/>
      </w:pPr>
    </w:p>
    <w:p w14:paraId="399769BF" w14:textId="00C09431" w:rsidR="008C51D3" w:rsidRDefault="008C51D3" w:rsidP="00931C52">
      <w:pPr>
        <w:ind w:left="-851" w:right="-99"/>
      </w:pPr>
    </w:p>
    <w:p w14:paraId="7701BA12" w14:textId="184C2D11" w:rsidR="008C51D3" w:rsidRDefault="008C51D3" w:rsidP="00931C52">
      <w:pPr>
        <w:ind w:left="-851" w:right="-99"/>
      </w:pPr>
    </w:p>
    <w:p w14:paraId="3D69B32D" w14:textId="77777777" w:rsidR="008C51D3" w:rsidRDefault="008C51D3" w:rsidP="00931C52">
      <w:pPr>
        <w:ind w:left="-851" w:right="-99"/>
        <w:rPr>
          <w:rFonts w:ascii="Arial" w:hAnsi="Arial"/>
          <w:b/>
          <w:color w:val="009382"/>
          <w:sz w:val="28"/>
        </w:rPr>
      </w:pPr>
    </w:p>
    <w:p w14:paraId="57149D71" w14:textId="77777777" w:rsidR="00F36DF8" w:rsidRDefault="00F36DF8" w:rsidP="00931C52">
      <w:pPr>
        <w:ind w:left="-851" w:right="-99"/>
        <w:rPr>
          <w:rFonts w:ascii="Arial" w:hAnsi="Arial"/>
          <w:b/>
          <w:color w:val="009382"/>
          <w:sz w:val="28"/>
        </w:rPr>
      </w:pPr>
    </w:p>
    <w:p w14:paraId="19EE7355" w14:textId="77777777" w:rsidR="00F36DF8" w:rsidRDefault="00F36DF8" w:rsidP="00931C52">
      <w:pPr>
        <w:ind w:left="-851" w:right="-99"/>
        <w:rPr>
          <w:rFonts w:ascii="Arial" w:hAnsi="Arial"/>
          <w:b/>
          <w:color w:val="009382"/>
          <w:sz w:val="28"/>
        </w:rPr>
      </w:pPr>
    </w:p>
    <w:p w14:paraId="407EC04B" w14:textId="77777777" w:rsidR="00E26B3F" w:rsidRDefault="00E26B3F" w:rsidP="00931C52">
      <w:pPr>
        <w:ind w:left="-851" w:right="-99"/>
        <w:rPr>
          <w:rFonts w:ascii="Arial" w:hAnsi="Arial"/>
          <w:b/>
          <w:color w:val="009382"/>
          <w:sz w:val="28"/>
        </w:rPr>
      </w:pPr>
    </w:p>
    <w:p w14:paraId="7C0C6958" w14:textId="77777777" w:rsidR="00E26B3F" w:rsidRDefault="00E26B3F">
      <w:pPr>
        <w:rPr>
          <w:rFonts w:ascii="Arial" w:hAnsi="Arial"/>
          <w:b/>
          <w:color w:val="009382"/>
          <w:sz w:val="28"/>
        </w:rPr>
      </w:pPr>
      <w:r>
        <w:rPr>
          <w:rFonts w:ascii="Arial" w:hAnsi="Arial"/>
          <w:b/>
          <w:color w:val="009382"/>
          <w:sz w:val="28"/>
        </w:rPr>
        <w:br w:type="page"/>
      </w:r>
    </w:p>
    <w:p w14:paraId="3C1734E0" w14:textId="52E9C03F" w:rsidR="00E26B3F" w:rsidRDefault="00E26B3F" w:rsidP="00931C52">
      <w:pPr>
        <w:ind w:left="-851" w:right="-99"/>
        <w:rPr>
          <w:rFonts w:ascii="Arial" w:hAnsi="Arial"/>
          <w:b/>
          <w:color w:val="009382"/>
          <w:sz w:val="28"/>
        </w:rPr>
      </w:pPr>
      <w:r w:rsidRPr="00E26B3F">
        <w:rPr>
          <w:rFonts w:ascii="Arial" w:hAnsi="Arial"/>
          <w:b/>
          <w:color w:val="009382"/>
          <w:sz w:val="28"/>
        </w:rPr>
        <w:lastRenderedPageBreak/>
        <w:t xml:space="preserve">Appendix 10: </w:t>
      </w:r>
      <w:r w:rsidR="002D3367">
        <w:rPr>
          <w:rFonts w:ascii="Arial" w:hAnsi="Arial"/>
          <w:b/>
          <w:color w:val="009382"/>
          <w:sz w:val="28"/>
        </w:rPr>
        <w:t>Using iPad’s and apps with children to support literacy development</w:t>
      </w:r>
    </w:p>
    <w:p w14:paraId="6C810BC6" w14:textId="2DAD916F" w:rsidR="005017AD" w:rsidRDefault="005017AD" w:rsidP="00931C52">
      <w:pPr>
        <w:ind w:left="-851" w:right="-99"/>
        <w:rPr>
          <w:rFonts w:ascii="Arial" w:hAnsi="Arial"/>
          <w:b/>
          <w:color w:val="009382"/>
          <w:sz w:val="28"/>
        </w:rPr>
      </w:pPr>
    </w:p>
    <w:p w14:paraId="4569C2CB" w14:textId="0562C6C8" w:rsidR="006C5BB4" w:rsidRPr="006C5BB4" w:rsidRDefault="006C5BB4" w:rsidP="005017AD">
      <w:pPr>
        <w:ind w:left="-851" w:right="-99"/>
        <w:rPr>
          <w:rFonts w:ascii="Arial" w:hAnsi="Arial"/>
          <w:color w:val="31495E"/>
        </w:rPr>
      </w:pPr>
    </w:p>
    <w:p w14:paraId="0DBBC7C1" w14:textId="4BC97504" w:rsidR="006C5BB4" w:rsidRPr="006C5BB4" w:rsidRDefault="006C5BB4" w:rsidP="006C5BB4">
      <w:pPr>
        <w:ind w:left="-851" w:right="-99"/>
        <w:rPr>
          <w:rFonts w:ascii="Arial" w:hAnsi="Arial"/>
          <w:b/>
          <w:bCs/>
          <w:color w:val="31495E"/>
        </w:rPr>
      </w:pPr>
      <w:r w:rsidRPr="006C5BB4">
        <w:rPr>
          <w:rFonts w:ascii="Arial" w:hAnsi="Arial"/>
          <w:b/>
          <w:bCs/>
          <w:color w:val="31495E"/>
        </w:rPr>
        <w:t>Rationale</w:t>
      </w:r>
    </w:p>
    <w:p w14:paraId="0A9AFC9D" w14:textId="77777777" w:rsidR="006C5BB4" w:rsidRPr="006C5BB4" w:rsidRDefault="006C5BB4" w:rsidP="006C5BB4">
      <w:pPr>
        <w:ind w:left="-851" w:right="-99"/>
        <w:rPr>
          <w:rFonts w:ascii="Arial" w:hAnsi="Arial"/>
          <w:color w:val="31495E"/>
        </w:rPr>
      </w:pPr>
    </w:p>
    <w:p w14:paraId="3970A2C0" w14:textId="77EAF081" w:rsidR="006C5BB4" w:rsidRPr="006C5BB4" w:rsidRDefault="006C5BB4" w:rsidP="006C5BB4">
      <w:pPr>
        <w:ind w:left="-851" w:right="-99"/>
        <w:jc w:val="both"/>
        <w:rPr>
          <w:rFonts w:ascii="Arial" w:hAnsi="Arial"/>
          <w:color w:val="31495E"/>
        </w:rPr>
      </w:pPr>
      <w:r w:rsidRPr="006C5BB4">
        <w:rPr>
          <w:rFonts w:ascii="Arial" w:hAnsi="Arial"/>
          <w:color w:val="31495E"/>
        </w:rPr>
        <w:t>There is an increasing focus on use of technology both inside and outside of the school system. iPads are being used in many schools to support learning but how much do we really know about their effectiveness? Whilst using apps for literacy is still under researched, there is a growing body of literature exploring the impacts. This article discusses some of the research in more detail, outlining the benefits and challenges before exploring options for best practice.</w:t>
      </w:r>
    </w:p>
    <w:p w14:paraId="611097C8" w14:textId="614B31A0" w:rsidR="002D3367" w:rsidRDefault="002D3367" w:rsidP="00931C52">
      <w:pPr>
        <w:ind w:left="-851" w:right="-99"/>
        <w:rPr>
          <w:rFonts w:ascii="Arial" w:hAnsi="Arial"/>
          <w:b/>
          <w:color w:val="009382"/>
          <w:sz w:val="28"/>
        </w:rPr>
      </w:pPr>
    </w:p>
    <w:p w14:paraId="7F13711A" w14:textId="77777777" w:rsidR="00E45A4B" w:rsidRPr="00E45A4B" w:rsidRDefault="00E45A4B" w:rsidP="00E45A4B">
      <w:pPr>
        <w:ind w:left="-851" w:right="-99"/>
        <w:jc w:val="both"/>
        <w:rPr>
          <w:rFonts w:ascii="Arial" w:hAnsi="Arial"/>
          <w:color w:val="31495E"/>
        </w:rPr>
      </w:pPr>
      <w:r w:rsidRPr="00E45A4B">
        <w:rPr>
          <w:rFonts w:ascii="Arial" w:hAnsi="Arial"/>
          <w:color w:val="31495E"/>
        </w:rPr>
        <w:t>Research has shown that using iPads and apps can help:</w:t>
      </w:r>
    </w:p>
    <w:p w14:paraId="27E6EEFA" w14:textId="77777777" w:rsidR="00E45A4B" w:rsidRPr="00E45A4B" w:rsidRDefault="00E45A4B" w:rsidP="00E45A4B">
      <w:pPr>
        <w:ind w:left="-851" w:right="-99"/>
        <w:jc w:val="both"/>
        <w:rPr>
          <w:rFonts w:ascii="Arial" w:hAnsi="Arial"/>
          <w:color w:val="31495E"/>
        </w:rPr>
      </w:pPr>
    </w:p>
    <w:p w14:paraId="616AC276" w14:textId="1F2E9C61" w:rsidR="00E45A4B" w:rsidRPr="001669A4" w:rsidRDefault="00E45A4B" w:rsidP="001669A4">
      <w:pPr>
        <w:pStyle w:val="ListParagraph"/>
        <w:numPr>
          <w:ilvl w:val="0"/>
          <w:numId w:val="28"/>
        </w:numPr>
        <w:ind w:right="-99"/>
        <w:jc w:val="both"/>
        <w:rPr>
          <w:rFonts w:ascii="Arial" w:hAnsi="Arial"/>
          <w:color w:val="31495E"/>
        </w:rPr>
      </w:pPr>
      <w:r w:rsidRPr="001669A4">
        <w:rPr>
          <w:rFonts w:ascii="Arial" w:hAnsi="Arial"/>
          <w:color w:val="31495E"/>
        </w:rPr>
        <w:t>Increase motivation and confidence</w:t>
      </w:r>
    </w:p>
    <w:p w14:paraId="57B31A4F" w14:textId="4A0C8B62" w:rsidR="00E45A4B" w:rsidRPr="001669A4" w:rsidRDefault="00E45A4B" w:rsidP="001669A4">
      <w:pPr>
        <w:pStyle w:val="ListParagraph"/>
        <w:numPr>
          <w:ilvl w:val="0"/>
          <w:numId w:val="28"/>
        </w:numPr>
        <w:ind w:right="-99"/>
        <w:jc w:val="both"/>
        <w:rPr>
          <w:rFonts w:ascii="Arial" w:hAnsi="Arial"/>
          <w:color w:val="31495E"/>
        </w:rPr>
      </w:pPr>
      <w:r w:rsidRPr="001669A4">
        <w:rPr>
          <w:rFonts w:ascii="Arial" w:hAnsi="Arial"/>
          <w:color w:val="31495E"/>
        </w:rPr>
        <w:t>Promote collaboration</w:t>
      </w:r>
    </w:p>
    <w:p w14:paraId="0D0522B1" w14:textId="247F9926" w:rsidR="00E45A4B" w:rsidRPr="001669A4" w:rsidRDefault="00E45A4B" w:rsidP="001669A4">
      <w:pPr>
        <w:pStyle w:val="ListParagraph"/>
        <w:numPr>
          <w:ilvl w:val="0"/>
          <w:numId w:val="28"/>
        </w:numPr>
        <w:ind w:right="-99"/>
        <w:jc w:val="both"/>
        <w:rPr>
          <w:rFonts w:ascii="Arial" w:hAnsi="Arial"/>
          <w:color w:val="31495E"/>
        </w:rPr>
      </w:pPr>
      <w:r w:rsidRPr="001669A4">
        <w:rPr>
          <w:rFonts w:ascii="Arial" w:hAnsi="Arial"/>
          <w:color w:val="31495E"/>
        </w:rPr>
        <w:t>Encourage perseverance</w:t>
      </w:r>
    </w:p>
    <w:p w14:paraId="1910998C" w14:textId="3288E40F" w:rsidR="00E45A4B" w:rsidRPr="001669A4" w:rsidRDefault="00E45A4B" w:rsidP="001669A4">
      <w:pPr>
        <w:pStyle w:val="ListParagraph"/>
        <w:numPr>
          <w:ilvl w:val="0"/>
          <w:numId w:val="28"/>
        </w:numPr>
        <w:ind w:right="-99"/>
        <w:jc w:val="both"/>
        <w:rPr>
          <w:rFonts w:ascii="Arial" w:hAnsi="Arial"/>
          <w:color w:val="31495E"/>
        </w:rPr>
      </w:pPr>
      <w:r w:rsidRPr="001669A4">
        <w:rPr>
          <w:rFonts w:ascii="Arial" w:hAnsi="Arial"/>
          <w:color w:val="31495E"/>
        </w:rPr>
        <w:t>Support differentiation and inclusion</w:t>
      </w:r>
    </w:p>
    <w:p w14:paraId="2CDF6102" w14:textId="77777777" w:rsidR="00E45A4B" w:rsidRPr="00E45A4B" w:rsidRDefault="00E45A4B" w:rsidP="00E45A4B">
      <w:pPr>
        <w:ind w:left="-851" w:right="-99"/>
        <w:jc w:val="both"/>
        <w:rPr>
          <w:rFonts w:ascii="Arial" w:hAnsi="Arial"/>
          <w:color w:val="31495E"/>
        </w:rPr>
      </w:pPr>
    </w:p>
    <w:p w14:paraId="109958B4" w14:textId="12573AA3" w:rsidR="00E45A4B" w:rsidRPr="001669A4" w:rsidRDefault="00E45A4B" w:rsidP="00E45A4B">
      <w:pPr>
        <w:ind w:left="-851" w:right="-99"/>
        <w:jc w:val="both"/>
        <w:rPr>
          <w:rFonts w:ascii="Arial" w:hAnsi="Arial"/>
          <w:b/>
          <w:bCs/>
          <w:color w:val="31495E"/>
        </w:rPr>
      </w:pPr>
      <w:r w:rsidRPr="00E45A4B">
        <w:rPr>
          <w:rFonts w:ascii="Arial" w:hAnsi="Arial"/>
          <w:color w:val="31495E"/>
        </w:rPr>
        <w:t xml:space="preserve">Brown and Harmon (2013) reported that using iPad applications during literacy sessions encouraged </w:t>
      </w:r>
      <w:r w:rsidRPr="001669A4">
        <w:rPr>
          <w:rFonts w:ascii="Arial" w:hAnsi="Arial"/>
          <w:b/>
          <w:bCs/>
          <w:color w:val="31495E"/>
        </w:rPr>
        <w:t>collaboration</w:t>
      </w:r>
      <w:r w:rsidRPr="00E45A4B">
        <w:rPr>
          <w:rFonts w:ascii="Arial" w:hAnsi="Arial"/>
          <w:color w:val="31495E"/>
        </w:rPr>
        <w:t xml:space="preserve"> between students, </w:t>
      </w:r>
      <w:r w:rsidR="003878C0" w:rsidRPr="00E45A4B">
        <w:rPr>
          <w:rFonts w:ascii="Arial" w:hAnsi="Arial"/>
          <w:color w:val="31495E"/>
        </w:rPr>
        <w:t>and</w:t>
      </w:r>
      <w:r w:rsidRPr="00E45A4B">
        <w:rPr>
          <w:rFonts w:ascii="Arial" w:hAnsi="Arial"/>
          <w:color w:val="31495E"/>
        </w:rPr>
        <w:t xml:space="preserve"> improved </w:t>
      </w:r>
      <w:r w:rsidRPr="001669A4">
        <w:rPr>
          <w:rFonts w:ascii="Arial" w:hAnsi="Arial"/>
          <w:b/>
          <w:bCs/>
          <w:color w:val="31495E"/>
        </w:rPr>
        <w:t>fluency in learning</w:t>
      </w:r>
      <w:r w:rsidRPr="00E45A4B">
        <w:rPr>
          <w:rFonts w:ascii="Arial" w:hAnsi="Arial"/>
          <w:color w:val="31495E"/>
        </w:rPr>
        <w:t xml:space="preserve">. They suggested that since children typically master iPads quickly, they are an </w:t>
      </w:r>
      <w:r w:rsidRPr="001669A4">
        <w:rPr>
          <w:rFonts w:ascii="Arial" w:hAnsi="Arial"/>
          <w:b/>
          <w:bCs/>
          <w:color w:val="31495E"/>
        </w:rPr>
        <w:t>ideal supplemental teaching and learning aid.</w:t>
      </w:r>
    </w:p>
    <w:p w14:paraId="4243356C" w14:textId="77777777" w:rsidR="00E45A4B" w:rsidRPr="00E45A4B" w:rsidRDefault="00E45A4B" w:rsidP="00E45A4B">
      <w:pPr>
        <w:ind w:left="-851" w:right="-99"/>
        <w:jc w:val="both"/>
        <w:rPr>
          <w:rFonts w:ascii="Arial" w:hAnsi="Arial"/>
          <w:color w:val="31495E"/>
        </w:rPr>
      </w:pPr>
    </w:p>
    <w:p w14:paraId="65ECB619" w14:textId="50E38488" w:rsidR="00E45A4B" w:rsidRDefault="00E45A4B" w:rsidP="00E45A4B">
      <w:pPr>
        <w:ind w:left="-851" w:right="-99"/>
        <w:jc w:val="both"/>
        <w:rPr>
          <w:rFonts w:ascii="Arial" w:hAnsi="Arial"/>
          <w:color w:val="31495E"/>
        </w:rPr>
      </w:pPr>
      <w:proofErr w:type="spellStart"/>
      <w:r w:rsidRPr="00E45A4B">
        <w:rPr>
          <w:rFonts w:ascii="Arial" w:hAnsi="Arial"/>
          <w:color w:val="31495E"/>
        </w:rPr>
        <w:t>Flewitt</w:t>
      </w:r>
      <w:proofErr w:type="spellEnd"/>
      <w:r w:rsidRPr="00E45A4B">
        <w:rPr>
          <w:rFonts w:ascii="Arial" w:hAnsi="Arial"/>
          <w:color w:val="31495E"/>
        </w:rPr>
        <w:t xml:space="preserve">, </w:t>
      </w:r>
      <w:proofErr w:type="spellStart"/>
      <w:r w:rsidRPr="00E45A4B">
        <w:rPr>
          <w:rFonts w:ascii="Arial" w:hAnsi="Arial"/>
          <w:color w:val="31495E"/>
        </w:rPr>
        <w:t>Kucirkova</w:t>
      </w:r>
      <w:proofErr w:type="spellEnd"/>
      <w:r w:rsidRPr="00E45A4B">
        <w:rPr>
          <w:rFonts w:ascii="Arial" w:hAnsi="Arial"/>
          <w:color w:val="31495E"/>
        </w:rPr>
        <w:t xml:space="preserve"> and Messer (2014) found iPad applications increased </w:t>
      </w:r>
      <w:r w:rsidRPr="001669A4">
        <w:rPr>
          <w:rFonts w:ascii="Arial" w:hAnsi="Arial"/>
          <w:b/>
          <w:bCs/>
          <w:color w:val="31495E"/>
        </w:rPr>
        <w:t>motivation</w:t>
      </w:r>
      <w:r w:rsidRPr="00E45A4B">
        <w:rPr>
          <w:rFonts w:ascii="Arial" w:hAnsi="Arial"/>
          <w:color w:val="31495E"/>
        </w:rPr>
        <w:t xml:space="preserve"> and </w:t>
      </w:r>
      <w:r w:rsidRPr="001669A4">
        <w:rPr>
          <w:rFonts w:ascii="Arial" w:hAnsi="Arial"/>
          <w:b/>
          <w:bCs/>
          <w:color w:val="31495E"/>
        </w:rPr>
        <w:t>concentration</w:t>
      </w:r>
      <w:r w:rsidRPr="00E45A4B">
        <w:rPr>
          <w:rFonts w:ascii="Arial" w:hAnsi="Arial"/>
          <w:color w:val="31495E"/>
        </w:rPr>
        <w:t xml:space="preserve"> amongst pupils during literacy sessions. They reported that, in using iPad applications, pupils achieved </w:t>
      </w:r>
      <w:r w:rsidRPr="001669A4">
        <w:rPr>
          <w:rFonts w:ascii="Arial" w:hAnsi="Arial"/>
          <w:b/>
          <w:bCs/>
          <w:color w:val="31495E"/>
        </w:rPr>
        <w:t>higher levels of accomplishment</w:t>
      </w:r>
      <w:r w:rsidRPr="00E45A4B">
        <w:rPr>
          <w:rFonts w:ascii="Arial" w:hAnsi="Arial"/>
          <w:color w:val="31495E"/>
        </w:rPr>
        <w:t xml:space="preserve"> and constructed more </w:t>
      </w:r>
      <w:r w:rsidRPr="001669A4">
        <w:rPr>
          <w:rFonts w:ascii="Arial" w:hAnsi="Arial"/>
          <w:b/>
          <w:bCs/>
          <w:color w:val="31495E"/>
        </w:rPr>
        <w:t>positive images of themselves as learners</w:t>
      </w:r>
      <w:r w:rsidRPr="00E45A4B">
        <w:rPr>
          <w:rFonts w:ascii="Arial" w:hAnsi="Arial"/>
          <w:color w:val="31495E"/>
        </w:rPr>
        <w:t xml:space="preserve">. They too suggested that iPads offer a rich opportunity for </w:t>
      </w:r>
      <w:r w:rsidRPr="006A5E5D">
        <w:rPr>
          <w:rFonts w:ascii="Arial" w:hAnsi="Arial"/>
          <w:b/>
          <w:bCs/>
          <w:color w:val="31495E"/>
        </w:rPr>
        <w:t>collaborative interaction, communication</w:t>
      </w:r>
      <w:r w:rsidRPr="00E45A4B">
        <w:rPr>
          <w:rFonts w:ascii="Arial" w:hAnsi="Arial"/>
          <w:color w:val="31495E"/>
        </w:rPr>
        <w:t xml:space="preserve">, and </w:t>
      </w:r>
      <w:r w:rsidRPr="006A5E5D">
        <w:rPr>
          <w:rFonts w:ascii="Arial" w:hAnsi="Arial"/>
          <w:b/>
          <w:bCs/>
          <w:color w:val="31495E"/>
        </w:rPr>
        <w:t>learning</w:t>
      </w:r>
      <w:r w:rsidRPr="00E45A4B">
        <w:rPr>
          <w:rFonts w:ascii="Arial" w:hAnsi="Arial"/>
          <w:color w:val="31495E"/>
        </w:rPr>
        <w:t xml:space="preserve"> between pupils. </w:t>
      </w:r>
      <w:r w:rsidR="003878C0" w:rsidRPr="00E45A4B">
        <w:rPr>
          <w:rFonts w:ascii="Arial" w:hAnsi="Arial"/>
          <w:color w:val="31495E"/>
        </w:rPr>
        <w:t>What is</w:t>
      </w:r>
      <w:r w:rsidRPr="00E45A4B">
        <w:rPr>
          <w:rFonts w:ascii="Arial" w:hAnsi="Arial"/>
          <w:color w:val="31495E"/>
        </w:rPr>
        <w:t xml:space="preserve"> more, teachers reported being able to deliver the curriculum in new ways, where many </w:t>
      </w:r>
      <w:r w:rsidRPr="006A5E5D">
        <w:rPr>
          <w:rFonts w:ascii="Arial" w:hAnsi="Arial"/>
          <w:b/>
          <w:bCs/>
          <w:color w:val="31495E"/>
        </w:rPr>
        <w:t>teachers favourably re- evaluated pupil’s literacy</w:t>
      </w:r>
      <w:r w:rsidRPr="00E45A4B">
        <w:rPr>
          <w:rFonts w:ascii="Arial" w:hAnsi="Arial"/>
          <w:color w:val="31495E"/>
        </w:rPr>
        <w:t xml:space="preserve"> competence following iPad sessions.</w:t>
      </w:r>
    </w:p>
    <w:p w14:paraId="71568969" w14:textId="77777777" w:rsidR="00E45A4B" w:rsidRPr="00E45A4B" w:rsidRDefault="00E45A4B" w:rsidP="00E45A4B">
      <w:pPr>
        <w:ind w:left="-851" w:right="-99"/>
        <w:jc w:val="both"/>
        <w:rPr>
          <w:rFonts w:ascii="Arial" w:hAnsi="Arial"/>
          <w:color w:val="31495E"/>
        </w:rPr>
      </w:pPr>
    </w:p>
    <w:p w14:paraId="4512CC93" w14:textId="1FE27F2D" w:rsidR="00E45A4B" w:rsidRDefault="00E45A4B" w:rsidP="00E45A4B">
      <w:pPr>
        <w:ind w:left="-851" w:right="-99"/>
        <w:jc w:val="both"/>
        <w:rPr>
          <w:rFonts w:ascii="Arial" w:hAnsi="Arial"/>
          <w:color w:val="31495E"/>
        </w:rPr>
      </w:pPr>
      <w:r w:rsidRPr="00E45A4B">
        <w:rPr>
          <w:rFonts w:ascii="Arial" w:hAnsi="Arial"/>
          <w:color w:val="31495E"/>
        </w:rPr>
        <w:t xml:space="preserve">In 2015, </w:t>
      </w:r>
      <w:proofErr w:type="spellStart"/>
      <w:r w:rsidRPr="00E45A4B">
        <w:rPr>
          <w:rFonts w:ascii="Arial" w:hAnsi="Arial"/>
          <w:color w:val="31495E"/>
        </w:rPr>
        <w:t>Flewitt</w:t>
      </w:r>
      <w:proofErr w:type="spellEnd"/>
      <w:r w:rsidRPr="00E45A4B">
        <w:rPr>
          <w:rFonts w:ascii="Arial" w:hAnsi="Arial"/>
          <w:color w:val="31495E"/>
        </w:rPr>
        <w:t xml:space="preserve">, Messer and </w:t>
      </w:r>
      <w:proofErr w:type="spellStart"/>
      <w:r w:rsidRPr="00E45A4B">
        <w:rPr>
          <w:rFonts w:ascii="Arial" w:hAnsi="Arial"/>
          <w:color w:val="31495E"/>
        </w:rPr>
        <w:t>Kucirkova</w:t>
      </w:r>
      <w:proofErr w:type="spellEnd"/>
      <w:r w:rsidRPr="00E45A4B">
        <w:rPr>
          <w:rFonts w:ascii="Arial" w:hAnsi="Arial"/>
          <w:color w:val="31495E"/>
        </w:rPr>
        <w:t xml:space="preserve"> reported that the use of iPad applications in literacy sessions supported </w:t>
      </w:r>
      <w:r w:rsidRPr="006A5E5D">
        <w:rPr>
          <w:rFonts w:ascii="Arial" w:hAnsi="Arial"/>
          <w:b/>
          <w:bCs/>
          <w:color w:val="31495E"/>
        </w:rPr>
        <w:t>skill mastery</w:t>
      </w:r>
      <w:r w:rsidRPr="00E45A4B">
        <w:rPr>
          <w:rFonts w:ascii="Arial" w:hAnsi="Arial"/>
          <w:color w:val="31495E"/>
        </w:rPr>
        <w:t xml:space="preserve"> amongst students. They also increased </w:t>
      </w:r>
      <w:r w:rsidRPr="006A5E5D">
        <w:rPr>
          <w:rFonts w:ascii="Arial" w:hAnsi="Arial"/>
          <w:b/>
          <w:bCs/>
          <w:color w:val="31495E"/>
        </w:rPr>
        <w:t>motivation</w:t>
      </w:r>
      <w:r w:rsidRPr="00E45A4B">
        <w:rPr>
          <w:rFonts w:ascii="Arial" w:hAnsi="Arial"/>
          <w:color w:val="31495E"/>
        </w:rPr>
        <w:t xml:space="preserve"> in learning tasks amongst students, </w:t>
      </w:r>
      <w:r w:rsidRPr="006A5E5D">
        <w:rPr>
          <w:rFonts w:ascii="Arial" w:hAnsi="Arial"/>
          <w:b/>
          <w:bCs/>
          <w:color w:val="31495E"/>
        </w:rPr>
        <w:t>reduced students’ fear of making mistakes</w:t>
      </w:r>
      <w:r w:rsidRPr="00E45A4B">
        <w:rPr>
          <w:rFonts w:ascii="Arial" w:hAnsi="Arial"/>
          <w:color w:val="31495E"/>
        </w:rPr>
        <w:t xml:space="preserve">, and increased general levels of </w:t>
      </w:r>
      <w:r w:rsidRPr="006A5E5D">
        <w:rPr>
          <w:rFonts w:ascii="Arial" w:hAnsi="Arial"/>
          <w:b/>
          <w:bCs/>
          <w:color w:val="31495E"/>
        </w:rPr>
        <w:t>confidence</w:t>
      </w:r>
      <w:r w:rsidRPr="00E45A4B">
        <w:rPr>
          <w:rFonts w:ascii="Arial" w:hAnsi="Arial"/>
          <w:color w:val="31495E"/>
        </w:rPr>
        <w:t xml:space="preserve"> in learning. Similarly, Putman (2005) noted that pupil </w:t>
      </w:r>
      <w:r w:rsidRPr="006A5E5D">
        <w:rPr>
          <w:rFonts w:ascii="Arial" w:hAnsi="Arial"/>
          <w:b/>
          <w:bCs/>
          <w:color w:val="31495E"/>
        </w:rPr>
        <w:t>perseverance</w:t>
      </w:r>
      <w:r w:rsidRPr="00E45A4B">
        <w:rPr>
          <w:rFonts w:ascii="Arial" w:hAnsi="Arial"/>
          <w:color w:val="31495E"/>
        </w:rPr>
        <w:t xml:space="preserve"> increases in reading tasks when using assistive technologies; whilst Gunderson et al (2017) found perseverance in writing tasks increased.</w:t>
      </w:r>
    </w:p>
    <w:p w14:paraId="4F35A8E7" w14:textId="77777777" w:rsidR="00E45A4B" w:rsidRPr="00E45A4B" w:rsidRDefault="00E45A4B" w:rsidP="00E45A4B">
      <w:pPr>
        <w:ind w:left="-851" w:right="-99"/>
        <w:jc w:val="both"/>
        <w:rPr>
          <w:rFonts w:ascii="Arial" w:hAnsi="Arial"/>
          <w:color w:val="31495E"/>
        </w:rPr>
      </w:pPr>
    </w:p>
    <w:p w14:paraId="7D3F0807" w14:textId="589D91AA" w:rsidR="00E45A4B" w:rsidRDefault="00E45A4B" w:rsidP="00E45A4B">
      <w:pPr>
        <w:ind w:left="-851" w:right="-99"/>
        <w:jc w:val="both"/>
        <w:rPr>
          <w:rFonts w:ascii="Arial" w:hAnsi="Arial"/>
          <w:color w:val="31495E"/>
        </w:rPr>
      </w:pPr>
      <w:r w:rsidRPr="00E45A4B">
        <w:rPr>
          <w:rFonts w:ascii="Arial" w:hAnsi="Arial"/>
          <w:color w:val="31495E"/>
        </w:rPr>
        <w:t xml:space="preserve">Chai, </w:t>
      </w:r>
      <w:proofErr w:type="gramStart"/>
      <w:r w:rsidRPr="00E45A4B">
        <w:rPr>
          <w:rFonts w:ascii="Arial" w:hAnsi="Arial"/>
          <w:color w:val="31495E"/>
        </w:rPr>
        <w:t>Vail</w:t>
      </w:r>
      <w:proofErr w:type="gramEnd"/>
      <w:r w:rsidRPr="00E45A4B">
        <w:rPr>
          <w:rFonts w:ascii="Arial" w:hAnsi="Arial"/>
          <w:color w:val="31495E"/>
        </w:rPr>
        <w:t xml:space="preserve"> and Ayres (2015) found iPad applications to be particularly effective in teaching </w:t>
      </w:r>
      <w:r w:rsidRPr="0050621C">
        <w:rPr>
          <w:rFonts w:ascii="Arial" w:hAnsi="Arial"/>
          <w:b/>
          <w:bCs/>
          <w:color w:val="31495E"/>
        </w:rPr>
        <w:t>early literacy skills</w:t>
      </w:r>
      <w:r w:rsidRPr="00E45A4B">
        <w:rPr>
          <w:rFonts w:ascii="Arial" w:hAnsi="Arial"/>
          <w:color w:val="31495E"/>
        </w:rPr>
        <w:t xml:space="preserve"> amongst children with </w:t>
      </w:r>
      <w:r w:rsidRPr="0050621C">
        <w:rPr>
          <w:rFonts w:ascii="Arial" w:hAnsi="Arial"/>
          <w:b/>
          <w:bCs/>
          <w:color w:val="31495E"/>
        </w:rPr>
        <w:t>developmental delay</w:t>
      </w:r>
      <w:r w:rsidRPr="00E45A4B">
        <w:rPr>
          <w:rFonts w:ascii="Arial" w:hAnsi="Arial"/>
          <w:color w:val="31495E"/>
        </w:rPr>
        <w:t xml:space="preserve">. They reported learnt </w:t>
      </w:r>
      <w:r w:rsidRPr="0050621C">
        <w:rPr>
          <w:rFonts w:ascii="Arial" w:hAnsi="Arial"/>
          <w:b/>
          <w:bCs/>
          <w:color w:val="31495E"/>
        </w:rPr>
        <w:t>phonological awareness skills</w:t>
      </w:r>
      <w:r w:rsidRPr="00E45A4B">
        <w:rPr>
          <w:rFonts w:ascii="Arial" w:hAnsi="Arial"/>
          <w:color w:val="31495E"/>
        </w:rPr>
        <w:t xml:space="preserve"> to be generalised and maintained over extended time periods.</w:t>
      </w:r>
    </w:p>
    <w:p w14:paraId="2FEA083E" w14:textId="77777777" w:rsidR="00E45A4B" w:rsidRPr="00E45A4B" w:rsidRDefault="00E45A4B" w:rsidP="00E45A4B">
      <w:pPr>
        <w:ind w:left="-851" w:right="-99"/>
        <w:jc w:val="both"/>
        <w:rPr>
          <w:rFonts w:ascii="Arial" w:hAnsi="Arial"/>
          <w:color w:val="31495E"/>
        </w:rPr>
      </w:pPr>
    </w:p>
    <w:p w14:paraId="1CBBC083" w14:textId="159B2BC5" w:rsidR="00E45A4B" w:rsidRDefault="00E45A4B" w:rsidP="00E45A4B">
      <w:pPr>
        <w:ind w:left="-851" w:right="-99"/>
        <w:jc w:val="both"/>
        <w:rPr>
          <w:rFonts w:ascii="Arial" w:hAnsi="Arial"/>
          <w:color w:val="31495E"/>
        </w:rPr>
      </w:pPr>
      <w:r w:rsidRPr="00E45A4B">
        <w:rPr>
          <w:rFonts w:ascii="Arial" w:hAnsi="Arial"/>
          <w:color w:val="31495E"/>
        </w:rPr>
        <w:t xml:space="preserve">Lu, Ottenbreit-Leftwich, Ding and </w:t>
      </w:r>
      <w:proofErr w:type="spellStart"/>
      <w:r w:rsidRPr="00E45A4B">
        <w:rPr>
          <w:rFonts w:ascii="Arial" w:hAnsi="Arial"/>
          <w:color w:val="31495E"/>
        </w:rPr>
        <w:t>Glazewski</w:t>
      </w:r>
      <w:proofErr w:type="spellEnd"/>
      <w:r w:rsidRPr="00E45A4B">
        <w:rPr>
          <w:rFonts w:ascii="Arial" w:hAnsi="Arial"/>
          <w:color w:val="31495E"/>
        </w:rPr>
        <w:t xml:space="preserve"> (2017) reported iPad applications incorporated into literacy stations to provide more </w:t>
      </w:r>
      <w:r w:rsidRPr="0050621C">
        <w:rPr>
          <w:rFonts w:ascii="Arial" w:hAnsi="Arial"/>
          <w:b/>
          <w:bCs/>
          <w:color w:val="31495E"/>
        </w:rPr>
        <w:t>hands-on, child-centred learning experiences</w:t>
      </w:r>
      <w:r w:rsidRPr="00E45A4B">
        <w:rPr>
          <w:rFonts w:ascii="Arial" w:hAnsi="Arial"/>
          <w:color w:val="31495E"/>
        </w:rPr>
        <w:t xml:space="preserve">, again enabling pupils to remain more </w:t>
      </w:r>
      <w:r w:rsidRPr="0050621C">
        <w:rPr>
          <w:rFonts w:ascii="Arial" w:hAnsi="Arial"/>
          <w:b/>
          <w:bCs/>
          <w:color w:val="31495E"/>
        </w:rPr>
        <w:t>on-task</w:t>
      </w:r>
      <w:r w:rsidRPr="00E45A4B">
        <w:rPr>
          <w:rFonts w:ascii="Arial" w:hAnsi="Arial"/>
          <w:color w:val="31495E"/>
        </w:rPr>
        <w:t xml:space="preserve">. In addition, teachers reported </w:t>
      </w:r>
      <w:r w:rsidRPr="0050621C">
        <w:rPr>
          <w:rFonts w:ascii="Arial" w:hAnsi="Arial"/>
          <w:b/>
          <w:bCs/>
          <w:color w:val="31495E"/>
        </w:rPr>
        <w:t>differentiation and assessment of pupil progress</w:t>
      </w:r>
      <w:r w:rsidRPr="00E45A4B">
        <w:rPr>
          <w:rFonts w:ascii="Arial" w:hAnsi="Arial"/>
          <w:color w:val="31495E"/>
        </w:rPr>
        <w:t xml:space="preserve"> to be supported by iPad applications</w:t>
      </w:r>
    </w:p>
    <w:p w14:paraId="7CEAD2F2" w14:textId="57AB7876" w:rsidR="00701132" w:rsidRDefault="00701132" w:rsidP="00E45A4B">
      <w:pPr>
        <w:ind w:left="-851" w:right="-99"/>
        <w:jc w:val="both"/>
        <w:rPr>
          <w:rFonts w:ascii="Arial" w:hAnsi="Arial"/>
          <w:color w:val="31495E"/>
        </w:rPr>
      </w:pPr>
    </w:p>
    <w:p w14:paraId="68392C18" w14:textId="04AA8344" w:rsidR="00701132" w:rsidRPr="00E45A4B" w:rsidRDefault="00701132" w:rsidP="00E45A4B">
      <w:pPr>
        <w:ind w:left="-851" w:right="-99"/>
        <w:jc w:val="both"/>
        <w:rPr>
          <w:rFonts w:ascii="Arial" w:hAnsi="Arial"/>
          <w:color w:val="31495E"/>
        </w:rPr>
      </w:pPr>
    </w:p>
    <w:p w14:paraId="60AA5DD0" w14:textId="1A7E0F24" w:rsidR="002D3367" w:rsidRDefault="000D5787" w:rsidP="00931C52">
      <w:pPr>
        <w:ind w:left="-851" w:right="-99"/>
        <w:rPr>
          <w:rFonts w:ascii="Arial" w:hAnsi="Arial"/>
          <w:b/>
          <w:color w:val="009382"/>
          <w:sz w:val="28"/>
        </w:rPr>
      </w:pPr>
      <w:r>
        <w:rPr>
          <w:rFonts w:ascii="Arial" w:hAnsi="Arial"/>
          <w:b/>
          <w:noProof/>
          <w:color w:val="009382"/>
          <w:sz w:val="28"/>
        </w:rPr>
        <w:drawing>
          <wp:anchor distT="0" distB="0" distL="114300" distR="114300" simplePos="0" relativeHeight="251731968" behindDoc="0" locked="0" layoutInCell="1" allowOverlap="1" wp14:anchorId="5885490B" wp14:editId="46D06E23">
            <wp:simplePos x="0" y="0"/>
            <wp:positionH relativeFrom="column">
              <wp:posOffset>-780415</wp:posOffset>
            </wp:positionH>
            <wp:positionV relativeFrom="paragraph">
              <wp:posOffset>327025</wp:posOffset>
            </wp:positionV>
            <wp:extent cx="7172325" cy="5862320"/>
            <wp:effectExtent l="0" t="95250" r="0" b="119380"/>
            <wp:wrapSquare wrapText="bothSides"/>
            <wp:docPr id="509" name="Diagram 5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margin">
              <wp14:pctWidth>0</wp14:pctWidth>
            </wp14:sizeRelH>
            <wp14:sizeRelV relativeFrom="margin">
              <wp14:pctHeight>0</wp14:pctHeight>
            </wp14:sizeRelV>
          </wp:anchor>
        </w:drawing>
      </w:r>
    </w:p>
    <w:p w14:paraId="776A9C71" w14:textId="00C4D723" w:rsidR="00E26B3F" w:rsidRDefault="00E26B3F">
      <w:pPr>
        <w:rPr>
          <w:rFonts w:ascii="Arial" w:hAnsi="Arial"/>
          <w:b/>
          <w:color w:val="009382"/>
          <w:sz w:val="28"/>
        </w:rPr>
      </w:pPr>
      <w:r>
        <w:rPr>
          <w:rFonts w:ascii="Arial" w:hAnsi="Arial"/>
          <w:b/>
          <w:color w:val="009382"/>
          <w:sz w:val="28"/>
        </w:rPr>
        <w:br w:type="page"/>
      </w:r>
    </w:p>
    <w:p w14:paraId="5A98821C" w14:textId="54931116" w:rsidR="004E7CB0" w:rsidRDefault="004E7CB0" w:rsidP="004E7CB0">
      <w:pPr>
        <w:ind w:left="-851" w:right="-99"/>
        <w:rPr>
          <w:rFonts w:ascii="Arial" w:hAnsi="Arial"/>
          <w:b/>
          <w:bCs/>
          <w:color w:val="31495E"/>
        </w:rPr>
      </w:pPr>
      <w:r>
        <w:rPr>
          <w:rFonts w:ascii="Arial" w:hAnsi="Arial"/>
          <w:b/>
          <w:bCs/>
          <w:color w:val="31495E"/>
        </w:rPr>
        <w:lastRenderedPageBreak/>
        <w:t>Challenges</w:t>
      </w:r>
    </w:p>
    <w:p w14:paraId="290351A2" w14:textId="7F5F891E" w:rsidR="00772CBF" w:rsidRDefault="00772CBF" w:rsidP="004E7CB0">
      <w:pPr>
        <w:ind w:left="-851" w:right="-99"/>
        <w:rPr>
          <w:rFonts w:ascii="Arial" w:hAnsi="Arial"/>
          <w:b/>
          <w:bCs/>
          <w:color w:val="31495E"/>
        </w:rPr>
      </w:pPr>
    </w:p>
    <w:p w14:paraId="103D09B3" w14:textId="77777777" w:rsidR="00772CBF" w:rsidRPr="00772CBF" w:rsidRDefault="00772CBF" w:rsidP="00772CBF">
      <w:pPr>
        <w:ind w:left="-851" w:right="-99"/>
        <w:jc w:val="both"/>
        <w:rPr>
          <w:rFonts w:ascii="Arial" w:hAnsi="Arial"/>
          <w:color w:val="31495E"/>
        </w:rPr>
      </w:pPr>
      <w:r w:rsidRPr="00772CBF">
        <w:rPr>
          <w:rFonts w:ascii="Arial" w:hAnsi="Arial"/>
          <w:color w:val="31495E"/>
        </w:rPr>
        <w:t>Teachers have occasionally reported difficulties with regards literacy planning and practice in relation to utilising iPad applications in literacy sessions. These have included:</w:t>
      </w:r>
    </w:p>
    <w:p w14:paraId="10A9D6E5" w14:textId="77777777" w:rsidR="00772CBF" w:rsidRPr="00772CBF" w:rsidRDefault="00772CBF" w:rsidP="00772CBF">
      <w:pPr>
        <w:ind w:left="-851" w:right="-99"/>
        <w:jc w:val="both"/>
        <w:rPr>
          <w:rFonts w:ascii="Arial" w:hAnsi="Arial"/>
          <w:color w:val="31495E"/>
        </w:rPr>
      </w:pPr>
    </w:p>
    <w:p w14:paraId="5EA5D1E0" w14:textId="3355A0D5" w:rsidR="00772CBF" w:rsidRPr="00772CBF" w:rsidRDefault="00772CBF" w:rsidP="00772CBF">
      <w:pPr>
        <w:pStyle w:val="ListParagraph"/>
        <w:numPr>
          <w:ilvl w:val="0"/>
          <w:numId w:val="29"/>
        </w:numPr>
        <w:ind w:right="-99"/>
        <w:jc w:val="both"/>
        <w:rPr>
          <w:rFonts w:ascii="Arial" w:hAnsi="Arial"/>
          <w:color w:val="31495E"/>
        </w:rPr>
      </w:pPr>
      <w:r w:rsidRPr="00772CBF">
        <w:rPr>
          <w:rFonts w:ascii="Arial" w:hAnsi="Arial"/>
          <w:color w:val="31495E"/>
        </w:rPr>
        <w:t>Time-constraints</w:t>
      </w:r>
    </w:p>
    <w:p w14:paraId="1A71718B" w14:textId="021467FF" w:rsidR="00772CBF" w:rsidRPr="00772CBF" w:rsidRDefault="00772CBF" w:rsidP="00772CBF">
      <w:pPr>
        <w:pStyle w:val="ListParagraph"/>
        <w:numPr>
          <w:ilvl w:val="0"/>
          <w:numId w:val="29"/>
        </w:numPr>
        <w:ind w:right="-99"/>
        <w:jc w:val="both"/>
        <w:rPr>
          <w:rFonts w:ascii="Arial" w:hAnsi="Arial"/>
          <w:color w:val="31495E"/>
        </w:rPr>
      </w:pPr>
      <w:r w:rsidRPr="00772CBF">
        <w:rPr>
          <w:rFonts w:ascii="Arial" w:hAnsi="Arial"/>
          <w:color w:val="31495E"/>
        </w:rPr>
        <w:t>Confidence</w:t>
      </w:r>
    </w:p>
    <w:p w14:paraId="0D1D9BF2" w14:textId="188F71DD" w:rsidR="00772CBF" w:rsidRPr="00772CBF" w:rsidRDefault="00772CBF" w:rsidP="00772CBF">
      <w:pPr>
        <w:pStyle w:val="ListParagraph"/>
        <w:numPr>
          <w:ilvl w:val="0"/>
          <w:numId w:val="29"/>
        </w:numPr>
        <w:ind w:right="-99"/>
        <w:jc w:val="both"/>
        <w:rPr>
          <w:rFonts w:ascii="Arial" w:hAnsi="Arial"/>
          <w:color w:val="31495E"/>
        </w:rPr>
      </w:pPr>
      <w:r w:rsidRPr="00772CBF">
        <w:rPr>
          <w:rFonts w:ascii="Arial" w:hAnsi="Arial"/>
          <w:color w:val="31495E"/>
        </w:rPr>
        <w:t>Peer conflict</w:t>
      </w:r>
    </w:p>
    <w:p w14:paraId="43F43A1A" w14:textId="48F26D35" w:rsidR="00772CBF" w:rsidRPr="00772CBF" w:rsidRDefault="00772CBF" w:rsidP="00772CBF">
      <w:pPr>
        <w:pStyle w:val="ListParagraph"/>
        <w:numPr>
          <w:ilvl w:val="0"/>
          <w:numId w:val="29"/>
        </w:numPr>
        <w:ind w:right="-99"/>
        <w:jc w:val="both"/>
        <w:rPr>
          <w:rFonts w:ascii="Arial" w:hAnsi="Arial"/>
          <w:color w:val="31495E"/>
        </w:rPr>
      </w:pPr>
      <w:r w:rsidRPr="00772CBF">
        <w:rPr>
          <w:rFonts w:ascii="Arial" w:hAnsi="Arial"/>
          <w:color w:val="31495E"/>
        </w:rPr>
        <w:t>Management of technical difficulties</w:t>
      </w:r>
    </w:p>
    <w:p w14:paraId="0B65D137" w14:textId="199F74C4" w:rsidR="00772CBF" w:rsidRPr="00772CBF" w:rsidRDefault="00772CBF" w:rsidP="00772CBF">
      <w:pPr>
        <w:pStyle w:val="ListParagraph"/>
        <w:numPr>
          <w:ilvl w:val="0"/>
          <w:numId w:val="29"/>
        </w:numPr>
        <w:ind w:right="-99"/>
        <w:jc w:val="both"/>
        <w:rPr>
          <w:rFonts w:ascii="Arial" w:hAnsi="Arial"/>
          <w:color w:val="31495E"/>
        </w:rPr>
      </w:pPr>
      <w:r w:rsidRPr="00772CBF">
        <w:rPr>
          <w:rFonts w:ascii="Arial" w:hAnsi="Arial"/>
          <w:color w:val="31495E"/>
        </w:rPr>
        <w:t>Finding appropriate apps</w:t>
      </w:r>
    </w:p>
    <w:p w14:paraId="5C17CF52" w14:textId="1E3BBCFE" w:rsidR="00772CBF" w:rsidRPr="00772CBF" w:rsidRDefault="00772CBF" w:rsidP="00772CBF">
      <w:pPr>
        <w:pStyle w:val="ListParagraph"/>
        <w:numPr>
          <w:ilvl w:val="0"/>
          <w:numId w:val="29"/>
        </w:numPr>
        <w:ind w:right="-99"/>
        <w:jc w:val="both"/>
        <w:rPr>
          <w:rFonts w:ascii="Arial" w:hAnsi="Arial"/>
          <w:color w:val="31495E"/>
        </w:rPr>
      </w:pPr>
      <w:r w:rsidRPr="00772CBF">
        <w:rPr>
          <w:rFonts w:ascii="Arial" w:hAnsi="Arial"/>
          <w:color w:val="31495E"/>
        </w:rPr>
        <w:t>Tracking progress</w:t>
      </w:r>
    </w:p>
    <w:p w14:paraId="18795A4D" w14:textId="77777777" w:rsidR="00772CBF" w:rsidRPr="00772CBF" w:rsidRDefault="00772CBF" w:rsidP="00772CBF">
      <w:pPr>
        <w:ind w:left="-851" w:right="-99"/>
        <w:jc w:val="both"/>
        <w:rPr>
          <w:rFonts w:ascii="Arial" w:hAnsi="Arial"/>
          <w:color w:val="31495E"/>
        </w:rPr>
      </w:pPr>
    </w:p>
    <w:p w14:paraId="028A09D4" w14:textId="7DED7CB1" w:rsidR="00772CBF" w:rsidRDefault="00772CBF" w:rsidP="00772CBF">
      <w:pPr>
        <w:ind w:left="-851" w:right="-99"/>
        <w:jc w:val="both"/>
        <w:rPr>
          <w:rFonts w:ascii="Arial" w:hAnsi="Arial"/>
          <w:color w:val="31495E"/>
        </w:rPr>
      </w:pPr>
      <w:proofErr w:type="spellStart"/>
      <w:r w:rsidRPr="00772CBF">
        <w:rPr>
          <w:rFonts w:ascii="Arial" w:hAnsi="Arial"/>
          <w:color w:val="31495E"/>
        </w:rPr>
        <w:t>Flewitt</w:t>
      </w:r>
      <w:proofErr w:type="spellEnd"/>
      <w:r w:rsidRPr="00772CBF">
        <w:rPr>
          <w:rFonts w:ascii="Arial" w:hAnsi="Arial"/>
          <w:color w:val="31495E"/>
        </w:rPr>
        <w:t xml:space="preserve">, </w:t>
      </w:r>
      <w:proofErr w:type="spellStart"/>
      <w:r w:rsidRPr="00772CBF">
        <w:rPr>
          <w:rFonts w:ascii="Arial" w:hAnsi="Arial"/>
          <w:color w:val="31495E"/>
        </w:rPr>
        <w:t>Kucirkova</w:t>
      </w:r>
      <w:proofErr w:type="spellEnd"/>
      <w:r w:rsidRPr="00772CBF">
        <w:rPr>
          <w:rFonts w:ascii="Arial" w:hAnsi="Arial"/>
          <w:color w:val="31495E"/>
        </w:rPr>
        <w:t xml:space="preserve"> and Messer (2014) suggest that this may be partially due to </w:t>
      </w:r>
      <w:r w:rsidRPr="00DB3B81">
        <w:rPr>
          <w:rFonts w:ascii="Arial" w:hAnsi="Arial"/>
          <w:b/>
          <w:bCs/>
          <w:color w:val="31495E"/>
        </w:rPr>
        <w:t>narrow curricular definitions</w:t>
      </w:r>
      <w:r w:rsidRPr="00772CBF">
        <w:rPr>
          <w:rFonts w:ascii="Arial" w:hAnsi="Arial"/>
          <w:color w:val="31495E"/>
        </w:rPr>
        <w:t xml:space="preserve"> of literacy as primarily paper-based, </w:t>
      </w:r>
      <w:proofErr w:type="gramStart"/>
      <w:r w:rsidRPr="00772CBF">
        <w:rPr>
          <w:rFonts w:ascii="Arial" w:hAnsi="Arial"/>
          <w:color w:val="31495E"/>
        </w:rPr>
        <w:t>and also</w:t>
      </w:r>
      <w:proofErr w:type="gramEnd"/>
      <w:r w:rsidRPr="00772CBF">
        <w:rPr>
          <w:rFonts w:ascii="Arial" w:hAnsi="Arial"/>
          <w:color w:val="31495E"/>
        </w:rPr>
        <w:t xml:space="preserve"> due to the </w:t>
      </w:r>
      <w:r w:rsidRPr="00DB3B81">
        <w:rPr>
          <w:rFonts w:ascii="Arial" w:hAnsi="Arial"/>
          <w:b/>
          <w:bCs/>
          <w:color w:val="31495E"/>
        </w:rPr>
        <w:t>lack of available time/expertise</w:t>
      </w:r>
      <w:r w:rsidRPr="00772CBF">
        <w:rPr>
          <w:rFonts w:ascii="Arial" w:hAnsi="Arial"/>
          <w:color w:val="31495E"/>
        </w:rPr>
        <w:t xml:space="preserve"> for teachers to explore all available options. Liu, Navarrete, </w:t>
      </w:r>
      <w:proofErr w:type="spellStart"/>
      <w:r w:rsidRPr="00772CBF">
        <w:rPr>
          <w:rFonts w:ascii="Arial" w:hAnsi="Arial"/>
          <w:color w:val="31495E"/>
        </w:rPr>
        <w:t>Scordino</w:t>
      </w:r>
      <w:proofErr w:type="spellEnd"/>
      <w:r w:rsidRPr="00772CBF">
        <w:rPr>
          <w:rFonts w:ascii="Arial" w:hAnsi="Arial"/>
          <w:color w:val="31495E"/>
        </w:rPr>
        <w:t xml:space="preserve"> et al., (2016) also found similar challenges in their research, which explored 342 teacher perceptions of iPad use in classrooms. Reported difficulties included </w:t>
      </w:r>
      <w:r w:rsidRPr="00DB3B81">
        <w:rPr>
          <w:rFonts w:ascii="Arial" w:hAnsi="Arial"/>
          <w:b/>
          <w:bCs/>
          <w:color w:val="31495E"/>
        </w:rPr>
        <w:t>time-constraints</w:t>
      </w:r>
      <w:r w:rsidRPr="00772CBF">
        <w:rPr>
          <w:rFonts w:ascii="Arial" w:hAnsi="Arial"/>
          <w:color w:val="31495E"/>
        </w:rPr>
        <w:t xml:space="preserve">, both with </w:t>
      </w:r>
      <w:r w:rsidRPr="00DB3B81">
        <w:rPr>
          <w:rFonts w:ascii="Arial" w:hAnsi="Arial"/>
          <w:b/>
          <w:bCs/>
          <w:color w:val="31495E"/>
        </w:rPr>
        <w:t>implementation in the classroom</w:t>
      </w:r>
      <w:r w:rsidRPr="00772CBF">
        <w:rPr>
          <w:rFonts w:ascii="Arial" w:hAnsi="Arial"/>
          <w:color w:val="31495E"/>
        </w:rPr>
        <w:t xml:space="preserve"> and with the initial </w:t>
      </w:r>
      <w:r w:rsidRPr="00DB3B81">
        <w:rPr>
          <w:rFonts w:ascii="Arial" w:hAnsi="Arial"/>
          <w:b/>
          <w:bCs/>
          <w:color w:val="31495E"/>
        </w:rPr>
        <w:t>researching</w:t>
      </w:r>
      <w:r w:rsidRPr="00772CBF">
        <w:rPr>
          <w:rFonts w:ascii="Arial" w:hAnsi="Arial"/>
          <w:color w:val="31495E"/>
        </w:rPr>
        <w:t xml:space="preserve"> and </w:t>
      </w:r>
      <w:r w:rsidRPr="00DB3B81">
        <w:rPr>
          <w:rFonts w:ascii="Arial" w:hAnsi="Arial"/>
          <w:b/>
          <w:bCs/>
          <w:color w:val="31495E"/>
        </w:rPr>
        <w:t>familiarisation</w:t>
      </w:r>
      <w:r w:rsidRPr="00772CBF">
        <w:rPr>
          <w:rFonts w:ascii="Arial" w:hAnsi="Arial"/>
          <w:color w:val="31495E"/>
        </w:rPr>
        <w:t xml:space="preserve"> with identified apps.</w:t>
      </w:r>
    </w:p>
    <w:p w14:paraId="1AD58E3C" w14:textId="77777777" w:rsidR="00772CBF" w:rsidRPr="00772CBF" w:rsidRDefault="00772CBF" w:rsidP="00772CBF">
      <w:pPr>
        <w:ind w:left="-851" w:right="-99"/>
        <w:jc w:val="both"/>
        <w:rPr>
          <w:rFonts w:ascii="Arial" w:hAnsi="Arial"/>
          <w:color w:val="31495E"/>
        </w:rPr>
      </w:pPr>
    </w:p>
    <w:p w14:paraId="04A7B2EE" w14:textId="0DBE580F" w:rsidR="00772CBF" w:rsidRDefault="00772CBF" w:rsidP="00772CBF">
      <w:pPr>
        <w:ind w:left="-851" w:right="-99"/>
        <w:jc w:val="both"/>
        <w:rPr>
          <w:rFonts w:ascii="Arial" w:hAnsi="Arial"/>
          <w:color w:val="31495E"/>
        </w:rPr>
      </w:pPr>
      <w:proofErr w:type="spellStart"/>
      <w:r w:rsidRPr="00772CBF">
        <w:rPr>
          <w:rFonts w:ascii="Arial" w:hAnsi="Arial"/>
          <w:color w:val="31495E"/>
        </w:rPr>
        <w:t>Flewitt</w:t>
      </w:r>
      <w:proofErr w:type="spellEnd"/>
      <w:r w:rsidRPr="00772CBF">
        <w:rPr>
          <w:rFonts w:ascii="Arial" w:hAnsi="Arial"/>
          <w:color w:val="31495E"/>
        </w:rPr>
        <w:t xml:space="preserve">, Messer and </w:t>
      </w:r>
      <w:proofErr w:type="spellStart"/>
      <w:r w:rsidRPr="00772CBF">
        <w:rPr>
          <w:rFonts w:ascii="Arial" w:hAnsi="Arial"/>
          <w:color w:val="31495E"/>
        </w:rPr>
        <w:t>Kucirkova</w:t>
      </w:r>
      <w:proofErr w:type="spellEnd"/>
      <w:r w:rsidRPr="00772CBF">
        <w:rPr>
          <w:rFonts w:ascii="Arial" w:hAnsi="Arial"/>
          <w:color w:val="31495E"/>
        </w:rPr>
        <w:t xml:space="preserve"> (2015) found some teachers to report concerns in relation to their </w:t>
      </w:r>
      <w:r w:rsidRPr="00DB3B81">
        <w:rPr>
          <w:rFonts w:ascii="Arial" w:hAnsi="Arial"/>
          <w:b/>
          <w:bCs/>
          <w:color w:val="31495E"/>
        </w:rPr>
        <w:t>confidence</w:t>
      </w:r>
      <w:r w:rsidRPr="00772CBF">
        <w:rPr>
          <w:rFonts w:ascii="Arial" w:hAnsi="Arial"/>
          <w:color w:val="31495E"/>
        </w:rPr>
        <w:t xml:space="preserve"> in using iPad applications to support literacy development. Sometimes </w:t>
      </w:r>
      <w:r w:rsidRPr="00DB3B81">
        <w:rPr>
          <w:rFonts w:ascii="Arial" w:hAnsi="Arial"/>
          <w:b/>
          <w:bCs/>
          <w:color w:val="31495E"/>
        </w:rPr>
        <w:t>children</w:t>
      </w:r>
      <w:r w:rsidRPr="00772CBF">
        <w:rPr>
          <w:rFonts w:ascii="Arial" w:hAnsi="Arial"/>
          <w:color w:val="31495E"/>
        </w:rPr>
        <w:t xml:space="preserve"> were found to be </w:t>
      </w:r>
      <w:r w:rsidRPr="00DB3B81">
        <w:rPr>
          <w:rFonts w:ascii="Arial" w:hAnsi="Arial"/>
          <w:b/>
          <w:bCs/>
          <w:color w:val="31495E"/>
        </w:rPr>
        <w:t>more competent than staff</w:t>
      </w:r>
      <w:r w:rsidRPr="00772CBF">
        <w:rPr>
          <w:rFonts w:ascii="Arial" w:hAnsi="Arial"/>
          <w:color w:val="31495E"/>
        </w:rPr>
        <w:t xml:space="preserve">, for example. This study also found teacher concerns relating to iPad applications perhaps </w:t>
      </w:r>
      <w:r w:rsidRPr="00DB3B81">
        <w:rPr>
          <w:rFonts w:ascii="Arial" w:hAnsi="Arial"/>
          <w:b/>
          <w:bCs/>
          <w:color w:val="31495E"/>
        </w:rPr>
        <w:t>not fostering creativity</w:t>
      </w:r>
      <w:r w:rsidRPr="00772CBF">
        <w:rPr>
          <w:rFonts w:ascii="Arial" w:hAnsi="Arial"/>
          <w:color w:val="31495E"/>
        </w:rPr>
        <w:t xml:space="preserve"> amongst students, the potential for technical difficulties to be encountered during sessions </w:t>
      </w:r>
      <w:r w:rsidRPr="00DB3B81">
        <w:rPr>
          <w:rFonts w:ascii="Arial" w:hAnsi="Arial"/>
          <w:b/>
          <w:bCs/>
          <w:color w:val="31495E"/>
        </w:rPr>
        <w:t>interrupting teaching flow</w:t>
      </w:r>
      <w:r w:rsidRPr="00772CBF">
        <w:rPr>
          <w:rFonts w:ascii="Arial" w:hAnsi="Arial"/>
          <w:color w:val="31495E"/>
        </w:rPr>
        <w:t xml:space="preserve">, and the potential for </w:t>
      </w:r>
      <w:r w:rsidRPr="00DB3B81">
        <w:rPr>
          <w:rFonts w:ascii="Arial" w:hAnsi="Arial"/>
          <w:b/>
          <w:bCs/>
          <w:color w:val="31495E"/>
        </w:rPr>
        <w:t>frictions</w:t>
      </w:r>
      <w:r w:rsidRPr="00772CBF">
        <w:rPr>
          <w:rFonts w:ascii="Arial" w:hAnsi="Arial"/>
          <w:color w:val="31495E"/>
        </w:rPr>
        <w:t xml:space="preserve"> to occur </w:t>
      </w:r>
      <w:r w:rsidRPr="00DB3B81">
        <w:rPr>
          <w:rFonts w:ascii="Arial" w:hAnsi="Arial"/>
          <w:b/>
          <w:bCs/>
          <w:color w:val="31495E"/>
        </w:rPr>
        <w:t>between peers</w:t>
      </w:r>
      <w:r w:rsidRPr="00772CBF">
        <w:rPr>
          <w:rFonts w:ascii="Arial" w:hAnsi="Arial"/>
          <w:color w:val="31495E"/>
        </w:rPr>
        <w:t xml:space="preserve"> over iPad use, leading to </w:t>
      </w:r>
      <w:r w:rsidRPr="00666739">
        <w:rPr>
          <w:rFonts w:ascii="Arial" w:hAnsi="Arial"/>
          <w:b/>
          <w:bCs/>
          <w:color w:val="31495E"/>
        </w:rPr>
        <w:t>increased need for supervision</w:t>
      </w:r>
      <w:r w:rsidRPr="00772CBF">
        <w:rPr>
          <w:rFonts w:ascii="Arial" w:hAnsi="Arial"/>
          <w:color w:val="31495E"/>
        </w:rPr>
        <w:t>.</w:t>
      </w:r>
    </w:p>
    <w:p w14:paraId="5A44FD22" w14:textId="77777777" w:rsidR="00772CBF" w:rsidRPr="00772CBF" w:rsidRDefault="00772CBF" w:rsidP="00772CBF">
      <w:pPr>
        <w:ind w:left="-851" w:right="-99"/>
        <w:jc w:val="both"/>
        <w:rPr>
          <w:rFonts w:ascii="Arial" w:hAnsi="Arial"/>
          <w:color w:val="31495E"/>
        </w:rPr>
      </w:pPr>
    </w:p>
    <w:p w14:paraId="30880EAF" w14:textId="1BDBDC1F" w:rsidR="00772CBF" w:rsidRDefault="00772CBF" w:rsidP="00772CBF">
      <w:pPr>
        <w:ind w:left="-851" w:right="-99"/>
        <w:jc w:val="both"/>
        <w:rPr>
          <w:rFonts w:ascii="Arial" w:hAnsi="Arial"/>
          <w:color w:val="31495E"/>
        </w:rPr>
      </w:pPr>
      <w:r w:rsidRPr="00772CBF">
        <w:rPr>
          <w:rFonts w:ascii="Arial" w:hAnsi="Arial"/>
          <w:color w:val="31495E"/>
        </w:rPr>
        <w:t xml:space="preserve">Parents have also reported concerns relating to learning in front of the computer, raising the issue of a reduction in opportunities to develop </w:t>
      </w:r>
      <w:r w:rsidRPr="00666739">
        <w:rPr>
          <w:rFonts w:ascii="Arial" w:hAnsi="Arial"/>
          <w:b/>
          <w:bCs/>
          <w:color w:val="31495E"/>
        </w:rPr>
        <w:t>social skills</w:t>
      </w:r>
      <w:r w:rsidRPr="00772CBF">
        <w:rPr>
          <w:rFonts w:ascii="Arial" w:hAnsi="Arial"/>
          <w:color w:val="31495E"/>
        </w:rPr>
        <w:t xml:space="preserve"> (</w:t>
      </w:r>
      <w:r w:rsidR="004E797D" w:rsidRPr="00772CBF">
        <w:rPr>
          <w:rFonts w:ascii="Arial" w:hAnsi="Arial"/>
          <w:color w:val="31495E"/>
        </w:rPr>
        <w:t>e.g.,</w:t>
      </w:r>
      <w:r w:rsidRPr="00772CBF">
        <w:rPr>
          <w:rFonts w:ascii="Arial" w:hAnsi="Arial"/>
          <w:color w:val="31495E"/>
        </w:rPr>
        <w:t xml:space="preserve"> Chai, Vail &amp; Ayres, 2015). However, research </w:t>
      </w:r>
      <w:proofErr w:type="gramStart"/>
      <w:r w:rsidRPr="00772CBF">
        <w:rPr>
          <w:rFonts w:ascii="Arial" w:hAnsi="Arial"/>
          <w:color w:val="31495E"/>
        </w:rPr>
        <w:t>actually suggests</w:t>
      </w:r>
      <w:proofErr w:type="gramEnd"/>
      <w:r w:rsidRPr="00772CBF">
        <w:rPr>
          <w:rFonts w:ascii="Arial" w:hAnsi="Arial"/>
          <w:color w:val="31495E"/>
        </w:rPr>
        <w:t xml:space="preserve"> that collaborative use of technology can facilitate social interaction between young children in the form of </w:t>
      </w:r>
      <w:r w:rsidRPr="00666739">
        <w:rPr>
          <w:rFonts w:ascii="Arial" w:hAnsi="Arial"/>
          <w:b/>
          <w:bCs/>
          <w:color w:val="31495E"/>
        </w:rPr>
        <w:t>sharing</w:t>
      </w:r>
      <w:r w:rsidRPr="00772CBF">
        <w:rPr>
          <w:rFonts w:ascii="Arial" w:hAnsi="Arial"/>
          <w:color w:val="31495E"/>
        </w:rPr>
        <w:t xml:space="preserve"> or </w:t>
      </w:r>
      <w:r w:rsidRPr="00666739">
        <w:rPr>
          <w:rFonts w:ascii="Arial" w:hAnsi="Arial"/>
          <w:b/>
          <w:bCs/>
          <w:color w:val="31495E"/>
        </w:rPr>
        <w:t>turn-taking</w:t>
      </w:r>
      <w:r w:rsidRPr="00772CBF">
        <w:rPr>
          <w:rFonts w:ascii="Arial" w:hAnsi="Arial"/>
          <w:color w:val="31495E"/>
        </w:rPr>
        <w:t xml:space="preserve"> (</w:t>
      </w:r>
      <w:r w:rsidR="004E797D" w:rsidRPr="00772CBF">
        <w:rPr>
          <w:rFonts w:ascii="Arial" w:hAnsi="Arial"/>
          <w:color w:val="31495E"/>
        </w:rPr>
        <w:t>e.g.,</w:t>
      </w:r>
      <w:r w:rsidRPr="00772CBF">
        <w:rPr>
          <w:rFonts w:ascii="Arial" w:hAnsi="Arial"/>
          <w:color w:val="31495E"/>
        </w:rPr>
        <w:t xml:space="preserve"> </w:t>
      </w:r>
      <w:proofErr w:type="spellStart"/>
      <w:r w:rsidRPr="00772CBF">
        <w:rPr>
          <w:rFonts w:ascii="Arial" w:hAnsi="Arial"/>
          <w:color w:val="31495E"/>
        </w:rPr>
        <w:t>Flewitt</w:t>
      </w:r>
      <w:proofErr w:type="spellEnd"/>
      <w:r w:rsidRPr="00772CBF">
        <w:rPr>
          <w:rFonts w:ascii="Arial" w:hAnsi="Arial"/>
          <w:color w:val="31495E"/>
        </w:rPr>
        <w:t xml:space="preserve">, </w:t>
      </w:r>
      <w:proofErr w:type="spellStart"/>
      <w:r w:rsidRPr="00772CBF">
        <w:rPr>
          <w:rFonts w:ascii="Arial" w:hAnsi="Arial"/>
          <w:color w:val="31495E"/>
        </w:rPr>
        <w:t>Kucirkova</w:t>
      </w:r>
      <w:proofErr w:type="spellEnd"/>
      <w:r w:rsidRPr="00772CBF">
        <w:rPr>
          <w:rFonts w:ascii="Arial" w:hAnsi="Arial"/>
          <w:color w:val="31495E"/>
        </w:rPr>
        <w:t xml:space="preserve"> &amp; Messer, 2014).</w:t>
      </w:r>
    </w:p>
    <w:p w14:paraId="2C0B7D63" w14:textId="77777777" w:rsidR="00772CBF" w:rsidRPr="00772CBF" w:rsidRDefault="00772CBF" w:rsidP="00772CBF">
      <w:pPr>
        <w:ind w:left="-851" w:right="-99"/>
        <w:jc w:val="both"/>
        <w:rPr>
          <w:rFonts w:ascii="Arial" w:hAnsi="Arial"/>
          <w:color w:val="31495E"/>
        </w:rPr>
      </w:pPr>
    </w:p>
    <w:p w14:paraId="0F1C38DD" w14:textId="073BB2D1" w:rsidR="00772CBF" w:rsidRDefault="00772CBF" w:rsidP="00772CBF">
      <w:pPr>
        <w:ind w:left="-851" w:right="-99"/>
        <w:jc w:val="both"/>
        <w:rPr>
          <w:rFonts w:ascii="Arial" w:hAnsi="Arial"/>
          <w:b/>
          <w:bCs/>
          <w:color w:val="31495E"/>
        </w:rPr>
      </w:pPr>
      <w:r w:rsidRPr="00772CBF">
        <w:rPr>
          <w:rFonts w:ascii="Arial" w:hAnsi="Arial"/>
          <w:color w:val="31495E"/>
        </w:rPr>
        <w:t xml:space="preserve">Lu, Ottenbreit-Leftwich, Ding and </w:t>
      </w:r>
      <w:proofErr w:type="spellStart"/>
      <w:r w:rsidRPr="00772CBF">
        <w:rPr>
          <w:rFonts w:ascii="Arial" w:hAnsi="Arial"/>
          <w:color w:val="31495E"/>
        </w:rPr>
        <w:t>Glazewski</w:t>
      </w:r>
      <w:proofErr w:type="spellEnd"/>
      <w:r w:rsidRPr="00772CBF">
        <w:rPr>
          <w:rFonts w:ascii="Arial" w:hAnsi="Arial"/>
          <w:color w:val="31495E"/>
        </w:rPr>
        <w:t xml:space="preserve"> (2017) reported teachers sometimes struggle with what constitutes ‘</w:t>
      </w:r>
      <w:r w:rsidRPr="00666739">
        <w:rPr>
          <w:rFonts w:ascii="Arial" w:hAnsi="Arial"/>
          <w:b/>
          <w:bCs/>
          <w:color w:val="31495E"/>
        </w:rPr>
        <w:t>developmentally appropriate practices’</w:t>
      </w:r>
      <w:r w:rsidRPr="00772CBF">
        <w:rPr>
          <w:rFonts w:ascii="Arial" w:hAnsi="Arial"/>
          <w:color w:val="31495E"/>
        </w:rPr>
        <w:t xml:space="preserve"> in relation to iPad application use. Additional concerns were seen in relation to how to </w:t>
      </w:r>
      <w:r w:rsidRPr="00666739">
        <w:rPr>
          <w:rFonts w:ascii="Arial" w:hAnsi="Arial"/>
          <w:b/>
          <w:bCs/>
          <w:color w:val="31495E"/>
        </w:rPr>
        <w:t>implement and integrate technology</w:t>
      </w:r>
      <w:r w:rsidRPr="00772CBF">
        <w:rPr>
          <w:rFonts w:ascii="Arial" w:hAnsi="Arial"/>
          <w:color w:val="31495E"/>
        </w:rPr>
        <w:t xml:space="preserve"> into the classroom, and with </w:t>
      </w:r>
      <w:r w:rsidRPr="00666739">
        <w:rPr>
          <w:rFonts w:ascii="Arial" w:hAnsi="Arial"/>
          <w:b/>
          <w:bCs/>
          <w:color w:val="31495E"/>
        </w:rPr>
        <w:t>finding</w:t>
      </w:r>
      <w:r w:rsidRPr="00772CBF">
        <w:rPr>
          <w:rFonts w:ascii="Arial" w:hAnsi="Arial"/>
          <w:color w:val="31495E"/>
        </w:rPr>
        <w:t xml:space="preserve"> and </w:t>
      </w:r>
      <w:r w:rsidRPr="00666739">
        <w:rPr>
          <w:rFonts w:ascii="Arial" w:hAnsi="Arial"/>
          <w:b/>
          <w:bCs/>
          <w:color w:val="31495E"/>
        </w:rPr>
        <w:t>selecting appropriate apps</w:t>
      </w:r>
      <w:r w:rsidRPr="00772CBF">
        <w:rPr>
          <w:rFonts w:ascii="Arial" w:hAnsi="Arial"/>
          <w:color w:val="31495E"/>
        </w:rPr>
        <w:t xml:space="preserve">, and those which </w:t>
      </w:r>
      <w:r w:rsidRPr="00666739">
        <w:rPr>
          <w:rFonts w:ascii="Arial" w:hAnsi="Arial"/>
          <w:b/>
          <w:bCs/>
          <w:color w:val="31495E"/>
        </w:rPr>
        <w:t>track progress.</w:t>
      </w:r>
    </w:p>
    <w:p w14:paraId="1847AA76" w14:textId="10631CA1" w:rsidR="00B55008" w:rsidRDefault="00B55008" w:rsidP="00772CBF">
      <w:pPr>
        <w:ind w:left="-851" w:right="-99"/>
        <w:jc w:val="both"/>
        <w:rPr>
          <w:rFonts w:ascii="Arial" w:hAnsi="Arial"/>
          <w:b/>
          <w:bCs/>
          <w:color w:val="31495E"/>
        </w:rPr>
      </w:pPr>
    </w:p>
    <w:p w14:paraId="5CD4733A" w14:textId="6F0AD9E3" w:rsidR="00B55008" w:rsidRDefault="00B55008" w:rsidP="00B55008">
      <w:pPr>
        <w:ind w:left="-851" w:right="-99"/>
        <w:rPr>
          <w:rFonts w:ascii="Arial" w:hAnsi="Arial"/>
          <w:b/>
          <w:bCs/>
          <w:color w:val="31495E"/>
        </w:rPr>
      </w:pPr>
      <w:r>
        <w:rPr>
          <w:rFonts w:ascii="Arial" w:hAnsi="Arial"/>
          <w:b/>
          <w:bCs/>
          <w:color w:val="31495E"/>
        </w:rPr>
        <w:t>Best Practice</w:t>
      </w:r>
    </w:p>
    <w:p w14:paraId="0E55D7DF" w14:textId="0E4749FA" w:rsidR="0002177B" w:rsidRDefault="0002177B" w:rsidP="00B55008">
      <w:pPr>
        <w:ind w:left="-851" w:right="-99"/>
        <w:rPr>
          <w:rFonts w:ascii="Arial" w:hAnsi="Arial"/>
          <w:b/>
          <w:bCs/>
          <w:color w:val="31495E"/>
        </w:rPr>
      </w:pPr>
    </w:p>
    <w:p w14:paraId="4E078D0A" w14:textId="3D9E6356" w:rsidR="0002177B" w:rsidRDefault="0002177B" w:rsidP="0002177B">
      <w:pPr>
        <w:ind w:left="-851" w:right="-99"/>
        <w:jc w:val="both"/>
        <w:rPr>
          <w:rFonts w:ascii="Arial" w:hAnsi="Arial"/>
          <w:color w:val="31495E"/>
        </w:rPr>
      </w:pPr>
      <w:r w:rsidRPr="0002177B">
        <w:rPr>
          <w:rFonts w:ascii="Arial" w:hAnsi="Arial"/>
          <w:color w:val="31495E"/>
        </w:rPr>
        <w:t>It has been suggested that when integrating iPads into classrooms, any framework should focus on:</w:t>
      </w:r>
    </w:p>
    <w:p w14:paraId="0055AE8A" w14:textId="77777777" w:rsidR="0002177B" w:rsidRPr="0002177B" w:rsidRDefault="0002177B" w:rsidP="0002177B">
      <w:pPr>
        <w:ind w:left="-851" w:right="-99"/>
        <w:jc w:val="both"/>
        <w:rPr>
          <w:rFonts w:ascii="Arial" w:hAnsi="Arial"/>
          <w:color w:val="31495E"/>
        </w:rPr>
      </w:pPr>
    </w:p>
    <w:p w14:paraId="12BA9446" w14:textId="4362D674" w:rsidR="0002177B" w:rsidRPr="00E0611C" w:rsidRDefault="0002177B" w:rsidP="00E0611C">
      <w:pPr>
        <w:pStyle w:val="ListParagraph"/>
        <w:numPr>
          <w:ilvl w:val="0"/>
          <w:numId w:val="32"/>
        </w:numPr>
        <w:ind w:right="-99"/>
        <w:jc w:val="both"/>
        <w:rPr>
          <w:rFonts w:ascii="Arial" w:hAnsi="Arial"/>
          <w:color w:val="31495E"/>
        </w:rPr>
      </w:pPr>
      <w:r w:rsidRPr="00E0611C">
        <w:rPr>
          <w:rFonts w:ascii="Arial" w:hAnsi="Arial"/>
          <w:color w:val="31495E"/>
        </w:rPr>
        <w:t>Direct instruction with modelling</w:t>
      </w:r>
    </w:p>
    <w:p w14:paraId="1AD6FA87" w14:textId="7E8D4C93" w:rsidR="0002177B" w:rsidRPr="00E0611C" w:rsidRDefault="0002177B" w:rsidP="00E0611C">
      <w:pPr>
        <w:pStyle w:val="ListParagraph"/>
        <w:numPr>
          <w:ilvl w:val="0"/>
          <w:numId w:val="32"/>
        </w:numPr>
        <w:ind w:right="-99"/>
        <w:jc w:val="both"/>
        <w:rPr>
          <w:rFonts w:ascii="Arial" w:hAnsi="Arial"/>
          <w:color w:val="31495E"/>
        </w:rPr>
      </w:pPr>
      <w:r w:rsidRPr="00E0611C">
        <w:rPr>
          <w:rFonts w:ascii="Arial" w:hAnsi="Arial"/>
          <w:color w:val="31495E"/>
        </w:rPr>
        <w:t>Teaching with thinking aloud</w:t>
      </w:r>
    </w:p>
    <w:p w14:paraId="4455D041" w14:textId="79D028F8" w:rsidR="0002177B" w:rsidRPr="00E0611C" w:rsidRDefault="0002177B" w:rsidP="00E0611C">
      <w:pPr>
        <w:pStyle w:val="ListParagraph"/>
        <w:numPr>
          <w:ilvl w:val="0"/>
          <w:numId w:val="32"/>
        </w:numPr>
        <w:ind w:right="-99"/>
        <w:jc w:val="both"/>
        <w:rPr>
          <w:rFonts w:ascii="Arial" w:hAnsi="Arial"/>
          <w:color w:val="31495E"/>
        </w:rPr>
      </w:pPr>
      <w:r w:rsidRPr="00E0611C">
        <w:rPr>
          <w:rFonts w:ascii="Arial" w:hAnsi="Arial"/>
          <w:color w:val="31495E"/>
        </w:rPr>
        <w:t xml:space="preserve">Enabling guided, independent practice (Northrop &amp; </w:t>
      </w:r>
      <w:proofErr w:type="spellStart"/>
      <w:r w:rsidRPr="00E0611C">
        <w:rPr>
          <w:rFonts w:ascii="Arial" w:hAnsi="Arial"/>
          <w:color w:val="31495E"/>
        </w:rPr>
        <w:t>Kileen</w:t>
      </w:r>
      <w:proofErr w:type="spellEnd"/>
      <w:r w:rsidRPr="00E0611C">
        <w:rPr>
          <w:rFonts w:ascii="Arial" w:hAnsi="Arial"/>
          <w:color w:val="31495E"/>
        </w:rPr>
        <w:t>, 2013)</w:t>
      </w:r>
    </w:p>
    <w:p w14:paraId="2B2324D5" w14:textId="77777777" w:rsidR="0002177B" w:rsidRPr="0002177B" w:rsidRDefault="0002177B" w:rsidP="0002177B">
      <w:pPr>
        <w:ind w:left="-851" w:right="-99"/>
        <w:jc w:val="both"/>
        <w:rPr>
          <w:rFonts w:ascii="Arial" w:hAnsi="Arial"/>
          <w:color w:val="31495E"/>
        </w:rPr>
      </w:pPr>
    </w:p>
    <w:p w14:paraId="7E48C356" w14:textId="77777777" w:rsidR="0002177B" w:rsidRPr="0002177B" w:rsidRDefault="0002177B" w:rsidP="0002177B">
      <w:pPr>
        <w:ind w:left="-851" w:right="-99"/>
        <w:jc w:val="both"/>
        <w:rPr>
          <w:rFonts w:ascii="Arial" w:hAnsi="Arial"/>
          <w:color w:val="31495E"/>
        </w:rPr>
      </w:pPr>
    </w:p>
    <w:p w14:paraId="487AB0C7" w14:textId="2B430A03" w:rsidR="0002177B" w:rsidRDefault="0002177B" w:rsidP="0002177B">
      <w:pPr>
        <w:ind w:left="-851" w:right="-99"/>
        <w:jc w:val="both"/>
        <w:rPr>
          <w:rFonts w:ascii="Arial" w:hAnsi="Arial"/>
          <w:color w:val="31495E"/>
        </w:rPr>
      </w:pPr>
      <w:r w:rsidRPr="00795153">
        <w:rPr>
          <w:rFonts w:ascii="Arial" w:hAnsi="Arial"/>
          <w:b/>
          <w:bCs/>
          <w:color w:val="31495E"/>
        </w:rPr>
        <w:t>Teacher confidence</w:t>
      </w:r>
      <w:r w:rsidRPr="0002177B">
        <w:rPr>
          <w:rFonts w:ascii="Arial" w:hAnsi="Arial"/>
          <w:color w:val="31495E"/>
        </w:rPr>
        <w:t xml:space="preserve"> is also important when determining the effectiveness of interventions (Liu, Navarrete, </w:t>
      </w:r>
      <w:proofErr w:type="spellStart"/>
      <w:r w:rsidRPr="0002177B">
        <w:rPr>
          <w:rFonts w:ascii="Arial" w:hAnsi="Arial"/>
          <w:color w:val="31495E"/>
        </w:rPr>
        <w:t>Scordino</w:t>
      </w:r>
      <w:proofErr w:type="spellEnd"/>
      <w:r w:rsidRPr="0002177B">
        <w:rPr>
          <w:rFonts w:ascii="Arial" w:hAnsi="Arial"/>
          <w:color w:val="31495E"/>
        </w:rPr>
        <w:t xml:space="preserve"> et al., 2016).</w:t>
      </w:r>
    </w:p>
    <w:p w14:paraId="45E3DAFF" w14:textId="77777777" w:rsidR="00795153" w:rsidRPr="0002177B" w:rsidRDefault="00795153" w:rsidP="0002177B">
      <w:pPr>
        <w:ind w:left="-851" w:right="-99"/>
        <w:jc w:val="both"/>
        <w:rPr>
          <w:rFonts w:ascii="Arial" w:hAnsi="Arial"/>
          <w:color w:val="31495E"/>
        </w:rPr>
      </w:pPr>
    </w:p>
    <w:p w14:paraId="0541EF37" w14:textId="5F1470FB" w:rsidR="00B96778" w:rsidRDefault="0002177B" w:rsidP="0002177B">
      <w:pPr>
        <w:ind w:left="-851" w:right="-99"/>
        <w:jc w:val="both"/>
        <w:rPr>
          <w:rFonts w:ascii="Arial" w:hAnsi="Arial"/>
          <w:color w:val="31495E"/>
        </w:rPr>
      </w:pPr>
      <w:r w:rsidRPr="0002177B">
        <w:rPr>
          <w:rFonts w:ascii="Arial" w:hAnsi="Arial"/>
          <w:color w:val="31495E"/>
        </w:rPr>
        <w:t xml:space="preserve">It has been acknowledged that successful uptake may depend, in part, on whether/how well any training addresses the </w:t>
      </w:r>
      <w:r w:rsidRPr="00795153">
        <w:rPr>
          <w:rFonts w:ascii="Arial" w:hAnsi="Arial"/>
          <w:b/>
          <w:bCs/>
          <w:color w:val="31495E"/>
        </w:rPr>
        <w:t>coherence</w:t>
      </w:r>
      <w:r w:rsidRPr="0002177B">
        <w:rPr>
          <w:rFonts w:ascii="Arial" w:hAnsi="Arial"/>
          <w:color w:val="31495E"/>
        </w:rPr>
        <w:t xml:space="preserve"> between the </w:t>
      </w:r>
      <w:r w:rsidRPr="00795153">
        <w:rPr>
          <w:rFonts w:ascii="Arial" w:hAnsi="Arial"/>
          <w:b/>
          <w:bCs/>
          <w:color w:val="31495E"/>
        </w:rPr>
        <w:t>technology itself</w:t>
      </w:r>
      <w:r w:rsidRPr="0002177B">
        <w:rPr>
          <w:rFonts w:ascii="Arial" w:hAnsi="Arial"/>
          <w:color w:val="31495E"/>
        </w:rPr>
        <w:t xml:space="preserve"> and </w:t>
      </w:r>
      <w:r w:rsidRPr="00AF1183">
        <w:rPr>
          <w:rFonts w:ascii="Arial" w:hAnsi="Arial"/>
          <w:b/>
          <w:bCs/>
          <w:color w:val="31495E"/>
        </w:rPr>
        <w:t>teachers’ theories</w:t>
      </w:r>
      <w:r w:rsidRPr="0002177B">
        <w:rPr>
          <w:rFonts w:ascii="Arial" w:hAnsi="Arial"/>
          <w:color w:val="31495E"/>
        </w:rPr>
        <w:t xml:space="preserve"> </w:t>
      </w:r>
      <w:r w:rsidRPr="00AF1183">
        <w:rPr>
          <w:rFonts w:ascii="Arial" w:hAnsi="Arial"/>
          <w:b/>
          <w:bCs/>
          <w:color w:val="31495E"/>
        </w:rPr>
        <w:t>about teaching and learning</w:t>
      </w:r>
      <w:r w:rsidRPr="0002177B">
        <w:rPr>
          <w:rFonts w:ascii="Arial" w:hAnsi="Arial"/>
          <w:color w:val="31495E"/>
        </w:rPr>
        <w:t xml:space="preserve"> (D’Agostino et al., 2015). In relation, Lu, Ottenbreit-Leftwich, Ding and </w:t>
      </w:r>
      <w:proofErr w:type="spellStart"/>
      <w:r w:rsidRPr="0002177B">
        <w:rPr>
          <w:rFonts w:ascii="Arial" w:hAnsi="Arial"/>
          <w:color w:val="31495E"/>
        </w:rPr>
        <w:t>Glazewski</w:t>
      </w:r>
      <w:proofErr w:type="spellEnd"/>
      <w:r w:rsidRPr="0002177B">
        <w:rPr>
          <w:rFonts w:ascii="Arial" w:hAnsi="Arial"/>
          <w:color w:val="31495E"/>
        </w:rPr>
        <w:t xml:space="preserve"> (2017) found that iPad application use amongst teachers with 2+ years’ experience of iPad </w:t>
      </w:r>
      <w:r w:rsidRPr="00AF1183">
        <w:rPr>
          <w:rFonts w:ascii="Arial" w:hAnsi="Arial"/>
          <w:b/>
          <w:bCs/>
          <w:color w:val="31495E"/>
        </w:rPr>
        <w:t>application implementation</w:t>
      </w:r>
      <w:r w:rsidRPr="0002177B">
        <w:rPr>
          <w:rFonts w:ascii="Arial" w:hAnsi="Arial"/>
          <w:color w:val="31495E"/>
        </w:rPr>
        <w:t xml:space="preserve"> was particularly beneficial for students. These teachers attended annual </w:t>
      </w:r>
      <w:r w:rsidRPr="00AF1183">
        <w:rPr>
          <w:rFonts w:ascii="Arial" w:hAnsi="Arial"/>
          <w:b/>
          <w:bCs/>
          <w:color w:val="31495E"/>
        </w:rPr>
        <w:t>meetings to discuss</w:t>
      </w:r>
      <w:r w:rsidRPr="0002177B">
        <w:rPr>
          <w:rFonts w:ascii="Arial" w:hAnsi="Arial"/>
          <w:color w:val="31495E"/>
        </w:rPr>
        <w:t xml:space="preserve"> which applications should be kept and which should be abandoned for the next year This is suggested to be a particularly good model of practice. CALL Scotland regularly review apps for both iPads and Android devises and publish these on their website for free and easy access. https://www.callscotland.org.uk/home/ Online training is also available via the Cornwall EPS. It focuses on equipping individuals with the knowledge and skills necessary to better support students with literacy difficulties via the medium of iPad apps.</w:t>
      </w:r>
    </w:p>
    <w:p w14:paraId="2D1C29A7" w14:textId="77777777" w:rsidR="00B96778" w:rsidRDefault="00B96778" w:rsidP="0002177B">
      <w:pPr>
        <w:ind w:left="-851" w:right="-99"/>
        <w:jc w:val="both"/>
        <w:rPr>
          <w:rFonts w:ascii="Arial" w:hAnsi="Arial"/>
          <w:color w:val="31495E"/>
        </w:rPr>
      </w:pPr>
    </w:p>
    <w:p w14:paraId="6EBB4C8A" w14:textId="77777777" w:rsidR="00C162C9" w:rsidRDefault="0002177B" w:rsidP="0002177B">
      <w:pPr>
        <w:ind w:left="-851" w:right="-99"/>
        <w:jc w:val="both"/>
        <w:rPr>
          <w:rFonts w:ascii="Arial" w:hAnsi="Arial"/>
          <w:color w:val="31495E"/>
        </w:rPr>
      </w:pPr>
      <w:r w:rsidRPr="0002177B">
        <w:rPr>
          <w:rFonts w:ascii="Arial" w:hAnsi="Arial"/>
          <w:color w:val="31495E"/>
        </w:rPr>
        <w:t xml:space="preserve">The training can be found here at a cost of £95: </w:t>
      </w:r>
    </w:p>
    <w:p w14:paraId="25DCA9EC" w14:textId="22744504" w:rsidR="0002177B" w:rsidRDefault="0002177B" w:rsidP="0002177B">
      <w:pPr>
        <w:ind w:left="-851" w:right="-99"/>
        <w:jc w:val="both"/>
        <w:rPr>
          <w:rFonts w:ascii="Arial" w:hAnsi="Arial"/>
          <w:color w:val="31495E"/>
        </w:rPr>
      </w:pPr>
      <w:r w:rsidRPr="0002177B">
        <w:rPr>
          <w:rFonts w:ascii="Arial" w:hAnsi="Arial"/>
          <w:color w:val="31495E"/>
        </w:rPr>
        <w:t>https://cornwall-educational-psychology-service.thinkific.com/courses/using-ipads-to-support-students-with-literacy-difficulties</w:t>
      </w:r>
      <w:r w:rsidR="00B96778">
        <w:rPr>
          <w:rFonts w:ascii="Arial" w:hAnsi="Arial"/>
          <w:color w:val="31495E"/>
        </w:rPr>
        <w:t xml:space="preserve"> </w:t>
      </w:r>
      <w:r w:rsidRPr="0002177B">
        <w:rPr>
          <w:rFonts w:ascii="Arial" w:hAnsi="Arial"/>
          <w:color w:val="31495E"/>
        </w:rPr>
        <w:t>evidence-based-practice</w:t>
      </w:r>
    </w:p>
    <w:p w14:paraId="395ACE37" w14:textId="77777777" w:rsidR="00B96778" w:rsidRPr="0002177B" w:rsidRDefault="00B96778" w:rsidP="0002177B">
      <w:pPr>
        <w:ind w:left="-851" w:right="-99"/>
        <w:jc w:val="both"/>
        <w:rPr>
          <w:rFonts w:ascii="Arial" w:hAnsi="Arial"/>
          <w:color w:val="31495E"/>
        </w:rPr>
      </w:pPr>
    </w:p>
    <w:p w14:paraId="1D6F7E3B" w14:textId="0980DFAE" w:rsidR="0002177B" w:rsidRDefault="0002177B" w:rsidP="0002177B">
      <w:pPr>
        <w:ind w:left="-851" w:right="-99"/>
        <w:jc w:val="both"/>
        <w:rPr>
          <w:rFonts w:ascii="Arial" w:hAnsi="Arial"/>
          <w:color w:val="31495E"/>
        </w:rPr>
      </w:pPr>
      <w:r w:rsidRPr="0002177B">
        <w:rPr>
          <w:rFonts w:ascii="Arial" w:hAnsi="Arial"/>
          <w:color w:val="31495E"/>
        </w:rPr>
        <w:t>When using apps, it is also important to consider:</w:t>
      </w:r>
    </w:p>
    <w:p w14:paraId="3011DB12" w14:textId="77777777" w:rsidR="00C162C9" w:rsidRPr="0002177B" w:rsidRDefault="00C162C9" w:rsidP="0002177B">
      <w:pPr>
        <w:ind w:left="-851" w:right="-99"/>
        <w:jc w:val="both"/>
        <w:rPr>
          <w:rFonts w:ascii="Arial" w:hAnsi="Arial"/>
          <w:color w:val="31495E"/>
        </w:rPr>
      </w:pPr>
    </w:p>
    <w:p w14:paraId="594A5973" w14:textId="0FD2CEB3" w:rsidR="0002177B" w:rsidRPr="0039796D" w:rsidRDefault="0002177B" w:rsidP="0039796D">
      <w:pPr>
        <w:pStyle w:val="ListParagraph"/>
        <w:numPr>
          <w:ilvl w:val="0"/>
          <w:numId w:val="33"/>
        </w:numPr>
        <w:ind w:right="-99"/>
        <w:jc w:val="both"/>
        <w:rPr>
          <w:rFonts w:ascii="Arial" w:hAnsi="Arial"/>
          <w:color w:val="31495E"/>
        </w:rPr>
      </w:pPr>
      <w:r w:rsidRPr="0039796D">
        <w:rPr>
          <w:rFonts w:ascii="Arial" w:hAnsi="Arial"/>
          <w:color w:val="31495E"/>
        </w:rPr>
        <w:t xml:space="preserve">Whether the app has been developed in the </w:t>
      </w:r>
      <w:r w:rsidRPr="0039796D">
        <w:rPr>
          <w:rFonts w:ascii="Arial" w:hAnsi="Arial"/>
          <w:b/>
          <w:bCs/>
          <w:color w:val="31495E"/>
        </w:rPr>
        <w:t>UK or USA</w:t>
      </w:r>
      <w:r w:rsidRPr="0039796D">
        <w:rPr>
          <w:rFonts w:ascii="Arial" w:hAnsi="Arial"/>
          <w:color w:val="31495E"/>
        </w:rPr>
        <w:t xml:space="preserve">; they will have different </w:t>
      </w:r>
      <w:r w:rsidRPr="0039796D">
        <w:rPr>
          <w:rFonts w:ascii="Arial" w:hAnsi="Arial"/>
          <w:b/>
          <w:bCs/>
          <w:color w:val="31495E"/>
        </w:rPr>
        <w:t>phonics/spelling implications</w:t>
      </w:r>
    </w:p>
    <w:p w14:paraId="14567D94" w14:textId="16C2F4FF" w:rsidR="0002177B" w:rsidRPr="0039796D" w:rsidRDefault="0002177B" w:rsidP="0039796D">
      <w:pPr>
        <w:pStyle w:val="ListParagraph"/>
        <w:numPr>
          <w:ilvl w:val="0"/>
          <w:numId w:val="33"/>
        </w:numPr>
        <w:ind w:right="-99"/>
        <w:jc w:val="both"/>
        <w:rPr>
          <w:rFonts w:ascii="Arial" w:hAnsi="Arial"/>
          <w:color w:val="31495E"/>
        </w:rPr>
      </w:pPr>
      <w:r w:rsidRPr="0039796D">
        <w:rPr>
          <w:rFonts w:ascii="Arial" w:hAnsi="Arial"/>
          <w:color w:val="31495E"/>
        </w:rPr>
        <w:t xml:space="preserve">Whether the app has </w:t>
      </w:r>
      <w:r w:rsidRPr="0039796D">
        <w:rPr>
          <w:rFonts w:ascii="Arial" w:hAnsi="Arial"/>
          <w:b/>
          <w:bCs/>
          <w:color w:val="31495E"/>
        </w:rPr>
        <w:t>tutorials/guidelines</w:t>
      </w:r>
      <w:r w:rsidRPr="0039796D">
        <w:rPr>
          <w:rFonts w:ascii="Arial" w:hAnsi="Arial"/>
          <w:color w:val="31495E"/>
        </w:rPr>
        <w:t xml:space="preserve"> or if you will need to navigate the app independently before use.</w:t>
      </w:r>
    </w:p>
    <w:p w14:paraId="551C405A" w14:textId="56D7BF01" w:rsidR="0002177B" w:rsidRPr="0039796D" w:rsidRDefault="0002177B" w:rsidP="0039796D">
      <w:pPr>
        <w:pStyle w:val="ListParagraph"/>
        <w:numPr>
          <w:ilvl w:val="0"/>
          <w:numId w:val="33"/>
        </w:numPr>
        <w:ind w:right="-99"/>
        <w:jc w:val="both"/>
        <w:rPr>
          <w:rFonts w:ascii="Arial" w:hAnsi="Arial"/>
          <w:color w:val="31495E"/>
        </w:rPr>
      </w:pPr>
      <w:r w:rsidRPr="0039796D">
        <w:rPr>
          <w:rFonts w:ascii="Arial" w:hAnsi="Arial"/>
          <w:color w:val="31495E"/>
        </w:rPr>
        <w:t xml:space="preserve">How you will be </w:t>
      </w:r>
      <w:r w:rsidRPr="0039796D">
        <w:rPr>
          <w:rFonts w:ascii="Arial" w:hAnsi="Arial"/>
          <w:b/>
          <w:bCs/>
          <w:color w:val="31495E"/>
        </w:rPr>
        <w:t>measuring progress</w:t>
      </w:r>
      <w:r w:rsidRPr="0039796D">
        <w:rPr>
          <w:rFonts w:ascii="Arial" w:hAnsi="Arial"/>
          <w:color w:val="31495E"/>
        </w:rPr>
        <w:t>. Does the app do this for you</w:t>
      </w:r>
      <w:r w:rsidR="00C162C9" w:rsidRPr="0039796D">
        <w:rPr>
          <w:rFonts w:ascii="Arial" w:hAnsi="Arial"/>
          <w:color w:val="31495E"/>
        </w:rPr>
        <w:t>,</w:t>
      </w:r>
      <w:r w:rsidRPr="0039796D">
        <w:rPr>
          <w:rFonts w:ascii="Arial" w:hAnsi="Arial"/>
          <w:color w:val="31495E"/>
        </w:rPr>
        <w:t xml:space="preserve"> or do you have to find an alternative way of measuring this? Pre/post intervention assessments are preferred.</w:t>
      </w:r>
    </w:p>
    <w:p w14:paraId="37DD8F44" w14:textId="544F9DE8" w:rsidR="0002177B" w:rsidRPr="0039796D" w:rsidRDefault="0002177B" w:rsidP="0039796D">
      <w:pPr>
        <w:pStyle w:val="ListParagraph"/>
        <w:numPr>
          <w:ilvl w:val="0"/>
          <w:numId w:val="33"/>
        </w:numPr>
        <w:ind w:right="-99"/>
        <w:jc w:val="both"/>
        <w:rPr>
          <w:rFonts w:ascii="Arial" w:hAnsi="Arial"/>
          <w:color w:val="31495E"/>
        </w:rPr>
      </w:pPr>
      <w:r w:rsidRPr="0039796D">
        <w:rPr>
          <w:rFonts w:ascii="Arial" w:hAnsi="Arial"/>
          <w:color w:val="31495E"/>
        </w:rPr>
        <w:t xml:space="preserve">The individual needs of the pupil, such as the </w:t>
      </w:r>
      <w:r w:rsidRPr="0039796D">
        <w:rPr>
          <w:rFonts w:ascii="Arial" w:hAnsi="Arial"/>
          <w:b/>
          <w:bCs/>
          <w:color w:val="31495E"/>
        </w:rPr>
        <w:t>busyness</w:t>
      </w:r>
      <w:r w:rsidRPr="0039796D">
        <w:rPr>
          <w:rFonts w:ascii="Arial" w:hAnsi="Arial"/>
          <w:color w:val="31495E"/>
        </w:rPr>
        <w:t xml:space="preserve"> of the app and whether it may be too distracting, or the </w:t>
      </w:r>
      <w:r w:rsidRPr="0039796D">
        <w:rPr>
          <w:rFonts w:ascii="Arial" w:hAnsi="Arial"/>
          <w:b/>
          <w:bCs/>
          <w:color w:val="31495E"/>
        </w:rPr>
        <w:t>speed</w:t>
      </w:r>
      <w:r w:rsidRPr="0039796D">
        <w:rPr>
          <w:rFonts w:ascii="Arial" w:hAnsi="Arial"/>
          <w:color w:val="31495E"/>
        </w:rPr>
        <w:t xml:space="preserve"> of the work and whether the child can </w:t>
      </w:r>
      <w:r w:rsidRPr="0039796D">
        <w:rPr>
          <w:rFonts w:ascii="Arial" w:hAnsi="Arial"/>
          <w:b/>
          <w:bCs/>
          <w:color w:val="31495E"/>
        </w:rPr>
        <w:t>remain on task.</w:t>
      </w:r>
    </w:p>
    <w:p w14:paraId="49CE03FC" w14:textId="2C95BB65" w:rsidR="0002177B" w:rsidRPr="0039796D" w:rsidRDefault="0002177B" w:rsidP="0039796D">
      <w:pPr>
        <w:pStyle w:val="ListParagraph"/>
        <w:numPr>
          <w:ilvl w:val="0"/>
          <w:numId w:val="33"/>
        </w:numPr>
        <w:ind w:right="-99"/>
        <w:jc w:val="both"/>
        <w:rPr>
          <w:rFonts w:ascii="Arial" w:hAnsi="Arial"/>
          <w:color w:val="31495E"/>
        </w:rPr>
      </w:pPr>
      <w:r w:rsidRPr="0039796D">
        <w:rPr>
          <w:rFonts w:ascii="Arial" w:hAnsi="Arial"/>
          <w:color w:val="31495E"/>
        </w:rPr>
        <w:t xml:space="preserve">The </w:t>
      </w:r>
      <w:r w:rsidRPr="0039796D">
        <w:rPr>
          <w:rFonts w:ascii="Arial" w:hAnsi="Arial"/>
          <w:b/>
          <w:bCs/>
          <w:color w:val="31495E"/>
        </w:rPr>
        <w:t>customisability</w:t>
      </w:r>
      <w:r w:rsidRPr="0039796D">
        <w:rPr>
          <w:rFonts w:ascii="Arial" w:hAnsi="Arial"/>
          <w:color w:val="31495E"/>
        </w:rPr>
        <w:t xml:space="preserve"> of app. Some apps allow you to edit content and incorporate specific individual learning targets.</w:t>
      </w:r>
    </w:p>
    <w:p w14:paraId="7F7BC40B" w14:textId="2D3013A2" w:rsidR="0002177B" w:rsidRPr="0039796D" w:rsidRDefault="0002177B" w:rsidP="0039796D">
      <w:pPr>
        <w:pStyle w:val="ListParagraph"/>
        <w:numPr>
          <w:ilvl w:val="0"/>
          <w:numId w:val="33"/>
        </w:numPr>
        <w:ind w:right="-99"/>
        <w:jc w:val="both"/>
        <w:rPr>
          <w:rFonts w:ascii="Arial" w:hAnsi="Arial"/>
          <w:color w:val="31495E"/>
        </w:rPr>
      </w:pPr>
      <w:r w:rsidRPr="0039796D">
        <w:rPr>
          <w:rFonts w:ascii="Arial" w:hAnsi="Arial"/>
          <w:color w:val="31495E"/>
        </w:rPr>
        <w:t xml:space="preserve">Whether the app provides </w:t>
      </w:r>
      <w:r w:rsidRPr="0039796D">
        <w:rPr>
          <w:rFonts w:ascii="Arial" w:hAnsi="Arial"/>
          <w:b/>
          <w:bCs/>
          <w:color w:val="31495E"/>
        </w:rPr>
        <w:t>feedback</w:t>
      </w:r>
      <w:r w:rsidRPr="0039796D">
        <w:rPr>
          <w:rFonts w:ascii="Arial" w:hAnsi="Arial"/>
          <w:color w:val="31495E"/>
        </w:rPr>
        <w:t xml:space="preserve"> to the pupil and </w:t>
      </w:r>
      <w:r w:rsidRPr="0039796D">
        <w:rPr>
          <w:rFonts w:ascii="Arial" w:hAnsi="Arial"/>
          <w:b/>
          <w:bCs/>
          <w:color w:val="31495E"/>
        </w:rPr>
        <w:t>adjusts the difficulty</w:t>
      </w:r>
      <w:r w:rsidRPr="0039796D">
        <w:rPr>
          <w:rFonts w:ascii="Arial" w:hAnsi="Arial"/>
          <w:color w:val="31495E"/>
        </w:rPr>
        <w:t xml:space="preserve"> of the work dependent on their learning outcomes (</w:t>
      </w:r>
      <w:proofErr w:type="spellStart"/>
      <w:r w:rsidRPr="0039796D">
        <w:rPr>
          <w:rFonts w:ascii="Arial" w:hAnsi="Arial"/>
          <w:color w:val="31495E"/>
        </w:rPr>
        <w:t>Hipp</w:t>
      </w:r>
      <w:proofErr w:type="spellEnd"/>
      <w:r w:rsidRPr="0039796D">
        <w:rPr>
          <w:rFonts w:ascii="Arial" w:hAnsi="Arial"/>
          <w:color w:val="31495E"/>
        </w:rPr>
        <w:t xml:space="preserve"> et al., 2016)</w:t>
      </w:r>
    </w:p>
    <w:p w14:paraId="5FEDA5A1" w14:textId="1C0252D3" w:rsidR="0002177B" w:rsidRPr="0039796D" w:rsidRDefault="0002177B" w:rsidP="0039796D">
      <w:pPr>
        <w:pStyle w:val="ListParagraph"/>
        <w:numPr>
          <w:ilvl w:val="0"/>
          <w:numId w:val="33"/>
        </w:numPr>
        <w:ind w:right="-99"/>
        <w:jc w:val="both"/>
        <w:rPr>
          <w:rFonts w:ascii="Arial" w:hAnsi="Arial"/>
          <w:color w:val="31495E"/>
        </w:rPr>
      </w:pPr>
      <w:r w:rsidRPr="0039796D">
        <w:rPr>
          <w:rFonts w:ascii="Arial" w:hAnsi="Arial"/>
          <w:color w:val="31495E"/>
        </w:rPr>
        <w:t xml:space="preserve">What </w:t>
      </w:r>
      <w:r w:rsidRPr="0039796D">
        <w:rPr>
          <w:rFonts w:ascii="Arial" w:hAnsi="Arial"/>
          <w:b/>
          <w:bCs/>
          <w:color w:val="31495E"/>
        </w:rPr>
        <w:t>other methods</w:t>
      </w:r>
      <w:r w:rsidRPr="0039796D">
        <w:rPr>
          <w:rFonts w:ascii="Arial" w:hAnsi="Arial"/>
          <w:color w:val="31495E"/>
        </w:rPr>
        <w:t xml:space="preserve"> you are using in the classroom to develop literacy. Apps alone will not be sufficient to support a full range of literacy development. </w:t>
      </w:r>
      <w:r w:rsidRPr="0039796D">
        <w:rPr>
          <w:rFonts w:ascii="Arial" w:hAnsi="Arial"/>
          <w:b/>
          <w:bCs/>
          <w:color w:val="31495E"/>
        </w:rPr>
        <w:t>Multisensory approaches</w:t>
      </w:r>
      <w:r w:rsidRPr="0039796D">
        <w:rPr>
          <w:rFonts w:ascii="Arial" w:hAnsi="Arial"/>
          <w:color w:val="31495E"/>
        </w:rPr>
        <w:t xml:space="preserve"> to learning are the most beneficial – ensure staff interact with the pupil and </w:t>
      </w:r>
      <w:r w:rsidRPr="0039796D">
        <w:rPr>
          <w:rFonts w:ascii="Arial" w:hAnsi="Arial"/>
          <w:b/>
          <w:bCs/>
          <w:color w:val="31495E"/>
        </w:rPr>
        <w:t>talk</w:t>
      </w:r>
      <w:r w:rsidRPr="0039796D">
        <w:rPr>
          <w:rFonts w:ascii="Arial" w:hAnsi="Arial"/>
          <w:color w:val="31495E"/>
        </w:rPr>
        <w:t xml:space="preserve"> about they have been working on and that you encourage real world interactions.</w:t>
      </w:r>
    </w:p>
    <w:p w14:paraId="60B0445D" w14:textId="448CAC25" w:rsidR="00A23614" w:rsidRDefault="00A23614">
      <w:pPr>
        <w:rPr>
          <w:rFonts w:ascii="Arial" w:hAnsi="Arial"/>
          <w:b/>
          <w:color w:val="009382"/>
          <w:sz w:val="28"/>
        </w:rPr>
      </w:pPr>
    </w:p>
    <w:p w14:paraId="60E0E0F0" w14:textId="63B4D4B1" w:rsidR="0016208D" w:rsidRDefault="00771D55" w:rsidP="00656D1F">
      <w:pPr>
        <w:ind w:left="-851" w:right="-99"/>
        <w:rPr>
          <w:rFonts w:ascii="Arial" w:hAnsi="Arial"/>
          <w:b/>
          <w:color w:val="009382"/>
          <w:sz w:val="28"/>
        </w:rPr>
      </w:pPr>
      <w:r>
        <w:rPr>
          <w:rFonts w:ascii="Arial" w:hAnsi="Arial"/>
          <w:b/>
          <w:noProof/>
          <w:color w:val="009382"/>
          <w:sz w:val="28"/>
        </w:rPr>
        <w:lastRenderedPageBreak/>
        <w:drawing>
          <wp:anchor distT="0" distB="0" distL="114300" distR="114300" simplePos="0" relativeHeight="251730944" behindDoc="0" locked="0" layoutInCell="1" allowOverlap="1" wp14:anchorId="5410A9B0" wp14:editId="015D1013">
            <wp:simplePos x="0" y="0"/>
            <wp:positionH relativeFrom="column">
              <wp:posOffset>-793155</wp:posOffset>
            </wp:positionH>
            <wp:positionV relativeFrom="paragraph">
              <wp:posOffset>425396</wp:posOffset>
            </wp:positionV>
            <wp:extent cx="7068185" cy="6209030"/>
            <wp:effectExtent l="0" t="152400" r="18415" b="172720"/>
            <wp:wrapSquare wrapText="bothSides"/>
            <wp:docPr id="508" name="Diagram 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margin">
              <wp14:pctWidth>0</wp14:pctWidth>
            </wp14:sizeRelH>
            <wp14:sizeRelV relativeFrom="margin">
              <wp14:pctHeight>0</wp14:pctHeight>
            </wp14:sizeRelV>
          </wp:anchor>
        </w:drawing>
      </w:r>
    </w:p>
    <w:p w14:paraId="75433739" w14:textId="1A5BD6DA" w:rsidR="0016208D" w:rsidRDefault="0016208D">
      <w:pPr>
        <w:rPr>
          <w:rFonts w:ascii="Arial" w:hAnsi="Arial"/>
          <w:b/>
          <w:color w:val="009382"/>
          <w:sz w:val="28"/>
        </w:rPr>
      </w:pPr>
      <w:r>
        <w:rPr>
          <w:rFonts w:ascii="Arial" w:hAnsi="Arial"/>
          <w:b/>
          <w:color w:val="009382"/>
          <w:sz w:val="28"/>
        </w:rPr>
        <w:br w:type="page"/>
      </w:r>
    </w:p>
    <w:p w14:paraId="5DC09A53" w14:textId="2908E5D5" w:rsidR="0016208D" w:rsidRDefault="003A0259" w:rsidP="00656D1F">
      <w:pPr>
        <w:ind w:left="-851" w:right="-99"/>
        <w:rPr>
          <w:rFonts w:ascii="Arial" w:hAnsi="Arial"/>
          <w:b/>
          <w:color w:val="009382"/>
          <w:sz w:val="28"/>
        </w:rPr>
      </w:pPr>
      <w:r>
        <w:rPr>
          <w:rFonts w:ascii="Arial" w:hAnsi="Arial"/>
          <w:b/>
          <w:color w:val="009382"/>
          <w:sz w:val="28"/>
        </w:rPr>
        <w:lastRenderedPageBreak/>
        <w:t>iPad Apps</w:t>
      </w:r>
    </w:p>
    <w:p w14:paraId="5565E0CA" w14:textId="406D7901" w:rsidR="00B00CD0" w:rsidRDefault="00B00CD0" w:rsidP="00656D1F">
      <w:pPr>
        <w:ind w:left="-851" w:right="-99"/>
        <w:rPr>
          <w:rFonts w:ascii="Arial" w:hAnsi="Arial"/>
          <w:b/>
          <w:color w:val="009382"/>
          <w:sz w:val="28"/>
        </w:rPr>
      </w:pPr>
    </w:p>
    <w:p w14:paraId="196ED08E" w14:textId="770B4B21" w:rsidR="00B00CD0" w:rsidRDefault="00B00CD0" w:rsidP="00B00CD0">
      <w:pPr>
        <w:ind w:left="-851" w:right="-99"/>
        <w:rPr>
          <w:rFonts w:ascii="Arial" w:hAnsi="Arial"/>
          <w:b/>
          <w:bCs/>
          <w:color w:val="31495E"/>
        </w:rPr>
      </w:pPr>
      <w:r w:rsidRPr="002D3409">
        <w:rPr>
          <w:rFonts w:ascii="Arial" w:hAnsi="Arial"/>
          <w:b/>
          <w:bCs/>
          <w:color w:val="31495E"/>
        </w:rPr>
        <w:t>Apps to support readin</w:t>
      </w:r>
      <w:r w:rsidR="002D3409">
        <w:rPr>
          <w:rFonts w:ascii="Arial" w:hAnsi="Arial"/>
          <w:b/>
          <w:bCs/>
          <w:color w:val="31495E"/>
        </w:rPr>
        <w:t>g</w:t>
      </w:r>
    </w:p>
    <w:p w14:paraId="074E2B80" w14:textId="77777777" w:rsidR="002D3409" w:rsidRPr="002D3409" w:rsidRDefault="002D3409" w:rsidP="00B00CD0">
      <w:pPr>
        <w:ind w:left="-851" w:right="-99"/>
        <w:rPr>
          <w:rFonts w:ascii="Arial" w:hAnsi="Arial"/>
          <w:b/>
          <w:bCs/>
          <w:color w:val="31495E"/>
        </w:rPr>
      </w:pPr>
    </w:p>
    <w:p w14:paraId="4B43A37D" w14:textId="07B33465" w:rsidR="00B00CD0" w:rsidRPr="002D3409" w:rsidRDefault="00B00CD0" w:rsidP="002D3409">
      <w:pPr>
        <w:pStyle w:val="ListParagraph"/>
        <w:numPr>
          <w:ilvl w:val="0"/>
          <w:numId w:val="35"/>
        </w:numPr>
        <w:ind w:right="-99"/>
        <w:rPr>
          <w:rFonts w:ascii="Arial" w:hAnsi="Arial"/>
          <w:color w:val="31495E"/>
        </w:rPr>
      </w:pPr>
      <w:r w:rsidRPr="002D3409">
        <w:rPr>
          <w:rFonts w:ascii="Arial" w:hAnsi="Arial"/>
          <w:color w:val="31495E"/>
        </w:rPr>
        <w:t>Hairy Phonics (</w:t>
      </w:r>
      <w:proofErr w:type="spellStart"/>
      <w:r w:rsidRPr="002D3409">
        <w:rPr>
          <w:rFonts w:ascii="Arial" w:hAnsi="Arial"/>
          <w:color w:val="31495E"/>
        </w:rPr>
        <w:t>Nessy</w:t>
      </w:r>
      <w:proofErr w:type="spellEnd"/>
      <w:r w:rsidRPr="002D3409">
        <w:rPr>
          <w:rFonts w:ascii="Arial" w:hAnsi="Arial"/>
          <w:color w:val="31495E"/>
        </w:rPr>
        <w:t>)</w:t>
      </w:r>
    </w:p>
    <w:p w14:paraId="7CE3CC52" w14:textId="3C81847B" w:rsidR="00B00CD0" w:rsidRPr="002D3409" w:rsidRDefault="00B00CD0" w:rsidP="002D3409">
      <w:pPr>
        <w:pStyle w:val="ListParagraph"/>
        <w:numPr>
          <w:ilvl w:val="0"/>
          <w:numId w:val="35"/>
        </w:numPr>
        <w:ind w:right="-99"/>
        <w:rPr>
          <w:rFonts w:ascii="Arial" w:hAnsi="Arial"/>
          <w:color w:val="31495E"/>
        </w:rPr>
      </w:pPr>
      <w:r w:rsidRPr="002D3409">
        <w:rPr>
          <w:rFonts w:ascii="Arial" w:hAnsi="Arial"/>
          <w:color w:val="31495E"/>
        </w:rPr>
        <w:t>Phonics Genius</w:t>
      </w:r>
    </w:p>
    <w:p w14:paraId="4A2264CB" w14:textId="36753C44" w:rsidR="00B00CD0" w:rsidRPr="002D3409" w:rsidRDefault="00B00CD0" w:rsidP="002D3409">
      <w:pPr>
        <w:pStyle w:val="ListParagraph"/>
        <w:numPr>
          <w:ilvl w:val="0"/>
          <w:numId w:val="35"/>
        </w:numPr>
        <w:ind w:right="-99"/>
        <w:rPr>
          <w:rFonts w:ascii="Arial" w:hAnsi="Arial"/>
          <w:color w:val="31495E"/>
        </w:rPr>
      </w:pPr>
      <w:r w:rsidRPr="002D3409">
        <w:rPr>
          <w:rFonts w:ascii="Arial" w:hAnsi="Arial"/>
          <w:color w:val="31495E"/>
        </w:rPr>
        <w:t>Reading Doctor</w:t>
      </w:r>
    </w:p>
    <w:p w14:paraId="24819517" w14:textId="6E6625EB" w:rsidR="00B00CD0" w:rsidRPr="002D3409" w:rsidRDefault="00B00CD0" w:rsidP="002D3409">
      <w:pPr>
        <w:pStyle w:val="ListParagraph"/>
        <w:numPr>
          <w:ilvl w:val="0"/>
          <w:numId w:val="35"/>
        </w:numPr>
        <w:ind w:right="-99"/>
        <w:rPr>
          <w:rFonts w:ascii="Arial" w:hAnsi="Arial"/>
          <w:color w:val="31495E"/>
        </w:rPr>
      </w:pPr>
      <w:r w:rsidRPr="002D3409">
        <w:rPr>
          <w:rFonts w:ascii="Arial" w:hAnsi="Arial"/>
          <w:color w:val="31495E"/>
        </w:rPr>
        <w:t>Teach Your Monster to Read</w:t>
      </w:r>
    </w:p>
    <w:p w14:paraId="1A4168ED" w14:textId="567A3F64" w:rsidR="00B00CD0" w:rsidRPr="002D3409" w:rsidRDefault="00B00CD0" w:rsidP="002D3409">
      <w:pPr>
        <w:pStyle w:val="ListParagraph"/>
        <w:numPr>
          <w:ilvl w:val="0"/>
          <w:numId w:val="35"/>
        </w:numPr>
        <w:ind w:right="-99"/>
        <w:rPr>
          <w:rFonts w:ascii="Arial" w:hAnsi="Arial"/>
          <w:color w:val="31495E"/>
        </w:rPr>
      </w:pPr>
      <w:r w:rsidRPr="002D3409">
        <w:rPr>
          <w:rFonts w:ascii="Arial" w:hAnsi="Arial"/>
          <w:color w:val="31495E"/>
        </w:rPr>
        <w:t>ABC Phonics Word Family Tree</w:t>
      </w:r>
    </w:p>
    <w:p w14:paraId="5A631035" w14:textId="40D9711C" w:rsidR="00B00CD0" w:rsidRPr="002D3409" w:rsidRDefault="00B00CD0" w:rsidP="002D3409">
      <w:pPr>
        <w:pStyle w:val="ListParagraph"/>
        <w:numPr>
          <w:ilvl w:val="0"/>
          <w:numId w:val="35"/>
        </w:numPr>
        <w:ind w:right="-99"/>
        <w:rPr>
          <w:rFonts w:ascii="Arial" w:hAnsi="Arial"/>
          <w:color w:val="31495E"/>
        </w:rPr>
      </w:pPr>
      <w:r w:rsidRPr="002D3409">
        <w:rPr>
          <w:rFonts w:ascii="Arial" w:hAnsi="Arial"/>
          <w:color w:val="31495E"/>
        </w:rPr>
        <w:t>Mr. Thorne Does Phonics</w:t>
      </w:r>
    </w:p>
    <w:p w14:paraId="25719F5E" w14:textId="36F45EE1" w:rsidR="00B00CD0" w:rsidRPr="002D3409" w:rsidRDefault="00B00CD0" w:rsidP="002D3409">
      <w:pPr>
        <w:pStyle w:val="ListParagraph"/>
        <w:numPr>
          <w:ilvl w:val="0"/>
          <w:numId w:val="35"/>
        </w:numPr>
        <w:ind w:right="-99"/>
        <w:rPr>
          <w:rFonts w:ascii="Arial" w:hAnsi="Arial"/>
          <w:color w:val="31495E"/>
        </w:rPr>
      </w:pPr>
      <w:proofErr w:type="spellStart"/>
      <w:r w:rsidRPr="002D3409">
        <w:rPr>
          <w:rFonts w:ascii="Arial" w:hAnsi="Arial"/>
          <w:color w:val="31495E"/>
        </w:rPr>
        <w:t>Bitsboard</w:t>
      </w:r>
      <w:proofErr w:type="spellEnd"/>
    </w:p>
    <w:p w14:paraId="12FB9206" w14:textId="14CF0657" w:rsidR="00B00CD0" w:rsidRPr="002D3409" w:rsidRDefault="00B00CD0" w:rsidP="002D3409">
      <w:pPr>
        <w:pStyle w:val="ListParagraph"/>
        <w:numPr>
          <w:ilvl w:val="0"/>
          <w:numId w:val="35"/>
        </w:numPr>
        <w:ind w:right="-99"/>
        <w:rPr>
          <w:rFonts w:ascii="Arial" w:hAnsi="Arial"/>
          <w:color w:val="31495E"/>
        </w:rPr>
      </w:pPr>
      <w:r w:rsidRPr="002D3409">
        <w:rPr>
          <w:rFonts w:ascii="Arial" w:hAnsi="Arial"/>
          <w:color w:val="31495E"/>
        </w:rPr>
        <w:t>Ladybird Learning to Read Books</w:t>
      </w:r>
    </w:p>
    <w:p w14:paraId="581D9E7C" w14:textId="6CB39ED5" w:rsidR="00B00CD0" w:rsidRPr="002D3409" w:rsidRDefault="00B00CD0" w:rsidP="002D3409">
      <w:pPr>
        <w:pStyle w:val="ListParagraph"/>
        <w:numPr>
          <w:ilvl w:val="0"/>
          <w:numId w:val="35"/>
        </w:numPr>
        <w:ind w:right="-99"/>
        <w:rPr>
          <w:rFonts w:ascii="Arial" w:hAnsi="Arial"/>
          <w:color w:val="31495E"/>
        </w:rPr>
      </w:pPr>
      <w:r w:rsidRPr="002D3409">
        <w:rPr>
          <w:rFonts w:ascii="Arial" w:hAnsi="Arial"/>
          <w:color w:val="31495E"/>
        </w:rPr>
        <w:t>Peppa Pig Me Books</w:t>
      </w:r>
    </w:p>
    <w:p w14:paraId="0355DEA1" w14:textId="7C768DB3" w:rsidR="00B00CD0" w:rsidRPr="002D3409" w:rsidRDefault="00B00CD0" w:rsidP="002D3409">
      <w:pPr>
        <w:pStyle w:val="ListParagraph"/>
        <w:numPr>
          <w:ilvl w:val="0"/>
          <w:numId w:val="35"/>
        </w:numPr>
        <w:ind w:right="-99"/>
        <w:rPr>
          <w:rFonts w:ascii="Arial" w:hAnsi="Arial"/>
          <w:color w:val="31495E"/>
        </w:rPr>
      </w:pPr>
      <w:r w:rsidRPr="002D3409">
        <w:rPr>
          <w:rFonts w:ascii="Arial" w:hAnsi="Arial"/>
          <w:color w:val="31495E"/>
        </w:rPr>
        <w:t>The Three Pandas</w:t>
      </w:r>
    </w:p>
    <w:p w14:paraId="104A8954" w14:textId="53522DA9" w:rsidR="00B00CD0" w:rsidRPr="002D3409" w:rsidRDefault="00B00CD0" w:rsidP="002D3409">
      <w:pPr>
        <w:pStyle w:val="ListParagraph"/>
        <w:numPr>
          <w:ilvl w:val="0"/>
          <w:numId w:val="35"/>
        </w:numPr>
        <w:ind w:right="-99"/>
        <w:rPr>
          <w:rFonts w:ascii="Arial" w:hAnsi="Arial"/>
          <w:color w:val="31495E"/>
        </w:rPr>
      </w:pPr>
      <w:r w:rsidRPr="002D3409">
        <w:rPr>
          <w:rFonts w:ascii="Arial" w:hAnsi="Arial"/>
          <w:color w:val="31495E"/>
        </w:rPr>
        <w:t>The Land of Me Story Time</w:t>
      </w:r>
    </w:p>
    <w:p w14:paraId="16830FE5" w14:textId="4E4EE739" w:rsidR="00B00CD0" w:rsidRPr="002D3409" w:rsidRDefault="00B00CD0" w:rsidP="002D3409">
      <w:pPr>
        <w:pStyle w:val="ListParagraph"/>
        <w:numPr>
          <w:ilvl w:val="0"/>
          <w:numId w:val="35"/>
        </w:numPr>
        <w:ind w:right="-99"/>
        <w:rPr>
          <w:rFonts w:ascii="Arial" w:hAnsi="Arial"/>
          <w:color w:val="31495E"/>
        </w:rPr>
      </w:pPr>
      <w:r w:rsidRPr="002D3409">
        <w:rPr>
          <w:rFonts w:ascii="Arial" w:hAnsi="Arial"/>
          <w:color w:val="31495E"/>
        </w:rPr>
        <w:t>Toy Story Read Along</w:t>
      </w:r>
    </w:p>
    <w:p w14:paraId="3D057665" w14:textId="372E9DA6" w:rsidR="00B00CD0" w:rsidRPr="002D3409" w:rsidRDefault="00B00CD0" w:rsidP="002D3409">
      <w:pPr>
        <w:pStyle w:val="ListParagraph"/>
        <w:numPr>
          <w:ilvl w:val="0"/>
          <w:numId w:val="35"/>
        </w:numPr>
        <w:ind w:right="-99"/>
        <w:rPr>
          <w:rFonts w:ascii="Arial" w:hAnsi="Arial"/>
          <w:color w:val="31495E"/>
        </w:rPr>
      </w:pPr>
      <w:r w:rsidRPr="002D3409">
        <w:rPr>
          <w:rFonts w:ascii="Arial" w:hAnsi="Arial"/>
          <w:color w:val="31495E"/>
        </w:rPr>
        <w:t>Disney Storytime</w:t>
      </w:r>
    </w:p>
    <w:p w14:paraId="159BCEFF" w14:textId="70FF3E75" w:rsidR="00B00CD0" w:rsidRPr="002D3409" w:rsidRDefault="00B00CD0" w:rsidP="002D3409">
      <w:pPr>
        <w:pStyle w:val="ListParagraph"/>
        <w:numPr>
          <w:ilvl w:val="0"/>
          <w:numId w:val="35"/>
        </w:numPr>
        <w:ind w:right="-99"/>
        <w:rPr>
          <w:rFonts w:ascii="Arial" w:hAnsi="Arial"/>
          <w:color w:val="31495E"/>
        </w:rPr>
      </w:pPr>
      <w:r w:rsidRPr="002D3409">
        <w:rPr>
          <w:rFonts w:ascii="Arial" w:hAnsi="Arial"/>
          <w:color w:val="31495E"/>
        </w:rPr>
        <w:t>The Story Mouse Talking Books</w:t>
      </w:r>
    </w:p>
    <w:p w14:paraId="1560B8FF" w14:textId="6635E32D" w:rsidR="00B00CD0" w:rsidRPr="002D3409" w:rsidRDefault="00B00CD0" w:rsidP="002D3409">
      <w:pPr>
        <w:pStyle w:val="ListParagraph"/>
        <w:numPr>
          <w:ilvl w:val="0"/>
          <w:numId w:val="35"/>
        </w:numPr>
        <w:ind w:right="-99"/>
        <w:rPr>
          <w:rFonts w:ascii="Arial" w:hAnsi="Arial"/>
          <w:color w:val="31495E"/>
        </w:rPr>
      </w:pPr>
      <w:r w:rsidRPr="002D3409">
        <w:rPr>
          <w:rFonts w:ascii="Arial" w:hAnsi="Arial"/>
          <w:color w:val="31495E"/>
        </w:rPr>
        <w:t>Read Me Stories</w:t>
      </w:r>
    </w:p>
    <w:p w14:paraId="3AA5D67E" w14:textId="40914BA2" w:rsidR="00B00CD0" w:rsidRPr="002D3409" w:rsidRDefault="00B00CD0" w:rsidP="002D3409">
      <w:pPr>
        <w:pStyle w:val="ListParagraph"/>
        <w:numPr>
          <w:ilvl w:val="0"/>
          <w:numId w:val="35"/>
        </w:numPr>
        <w:ind w:right="-99"/>
        <w:rPr>
          <w:rFonts w:ascii="Arial" w:hAnsi="Arial"/>
          <w:color w:val="31495E"/>
        </w:rPr>
      </w:pPr>
      <w:r w:rsidRPr="002D3409">
        <w:rPr>
          <w:rFonts w:ascii="Arial" w:hAnsi="Arial"/>
          <w:color w:val="31495E"/>
        </w:rPr>
        <w:t>Clicker Sentences</w:t>
      </w:r>
    </w:p>
    <w:p w14:paraId="07228109" w14:textId="677D67F6" w:rsidR="00B00CD0" w:rsidRPr="002D3409" w:rsidRDefault="00B00CD0" w:rsidP="002D3409">
      <w:pPr>
        <w:pStyle w:val="ListParagraph"/>
        <w:numPr>
          <w:ilvl w:val="0"/>
          <w:numId w:val="35"/>
        </w:numPr>
        <w:ind w:right="-99"/>
        <w:rPr>
          <w:rFonts w:ascii="Arial" w:hAnsi="Arial"/>
          <w:color w:val="31495E"/>
        </w:rPr>
      </w:pPr>
      <w:r w:rsidRPr="002D3409">
        <w:rPr>
          <w:rFonts w:ascii="Arial" w:hAnsi="Arial"/>
          <w:color w:val="31495E"/>
        </w:rPr>
        <w:t>Clicker Books</w:t>
      </w:r>
    </w:p>
    <w:p w14:paraId="51BCE0E7" w14:textId="0DF16FDE" w:rsidR="00B00CD0" w:rsidRPr="002D3409" w:rsidRDefault="00B00CD0" w:rsidP="002D3409">
      <w:pPr>
        <w:pStyle w:val="ListParagraph"/>
        <w:numPr>
          <w:ilvl w:val="0"/>
          <w:numId w:val="35"/>
        </w:numPr>
        <w:ind w:right="-99"/>
        <w:rPr>
          <w:rFonts w:ascii="Arial" w:hAnsi="Arial"/>
          <w:color w:val="31495E"/>
        </w:rPr>
      </w:pPr>
      <w:r w:rsidRPr="002D3409">
        <w:rPr>
          <w:rFonts w:ascii="Arial" w:hAnsi="Arial"/>
          <w:color w:val="31495E"/>
        </w:rPr>
        <w:t>Special Stories</w:t>
      </w:r>
    </w:p>
    <w:p w14:paraId="560CE551" w14:textId="50E3F31D" w:rsidR="00B00CD0" w:rsidRPr="002D3409" w:rsidRDefault="00B00CD0" w:rsidP="002D3409">
      <w:pPr>
        <w:pStyle w:val="ListParagraph"/>
        <w:numPr>
          <w:ilvl w:val="0"/>
          <w:numId w:val="35"/>
        </w:numPr>
        <w:ind w:right="-99"/>
        <w:rPr>
          <w:rFonts w:ascii="Arial" w:hAnsi="Arial"/>
          <w:color w:val="31495E"/>
        </w:rPr>
      </w:pPr>
      <w:r w:rsidRPr="002D3409">
        <w:rPr>
          <w:rFonts w:ascii="Arial" w:hAnsi="Arial"/>
          <w:color w:val="31495E"/>
        </w:rPr>
        <w:t>Speak it!</w:t>
      </w:r>
    </w:p>
    <w:p w14:paraId="47C647BE" w14:textId="1A3B08A1" w:rsidR="00B00CD0" w:rsidRPr="002D3409" w:rsidRDefault="00B00CD0" w:rsidP="002D3409">
      <w:pPr>
        <w:pStyle w:val="ListParagraph"/>
        <w:numPr>
          <w:ilvl w:val="0"/>
          <w:numId w:val="35"/>
        </w:numPr>
        <w:ind w:right="-99"/>
        <w:rPr>
          <w:rFonts w:ascii="Arial" w:hAnsi="Arial"/>
          <w:color w:val="31495E"/>
        </w:rPr>
      </w:pPr>
      <w:proofErr w:type="spellStart"/>
      <w:r w:rsidRPr="002D3409">
        <w:rPr>
          <w:rFonts w:ascii="Arial" w:hAnsi="Arial"/>
          <w:color w:val="31495E"/>
        </w:rPr>
        <w:t>Clarospeak</w:t>
      </w:r>
      <w:proofErr w:type="spellEnd"/>
      <w:r w:rsidRPr="002D3409">
        <w:rPr>
          <w:rFonts w:ascii="Arial" w:hAnsi="Arial"/>
          <w:color w:val="31495E"/>
        </w:rPr>
        <w:t xml:space="preserve"> UK</w:t>
      </w:r>
    </w:p>
    <w:p w14:paraId="1CBB0C68" w14:textId="13738C6C" w:rsidR="00B00CD0" w:rsidRPr="002D3409" w:rsidRDefault="00B00CD0" w:rsidP="002D3409">
      <w:pPr>
        <w:pStyle w:val="ListParagraph"/>
        <w:numPr>
          <w:ilvl w:val="0"/>
          <w:numId w:val="35"/>
        </w:numPr>
        <w:ind w:right="-99"/>
        <w:rPr>
          <w:rFonts w:ascii="Arial" w:hAnsi="Arial"/>
          <w:color w:val="31495E"/>
        </w:rPr>
      </w:pPr>
      <w:r w:rsidRPr="002D3409">
        <w:rPr>
          <w:rFonts w:ascii="Arial" w:hAnsi="Arial"/>
          <w:color w:val="31495E"/>
        </w:rPr>
        <w:t>Voice Dream</w:t>
      </w:r>
    </w:p>
    <w:p w14:paraId="4A0172DA" w14:textId="77777777" w:rsidR="002D3409" w:rsidRDefault="002D3409" w:rsidP="00B00CD0">
      <w:pPr>
        <w:ind w:left="-851" w:right="-99"/>
        <w:rPr>
          <w:rFonts w:ascii="Arial" w:hAnsi="Arial"/>
          <w:color w:val="31495E"/>
        </w:rPr>
      </w:pPr>
    </w:p>
    <w:p w14:paraId="4ED7B717" w14:textId="1B35643F" w:rsidR="00B00CD0" w:rsidRDefault="00B00CD0" w:rsidP="00B00CD0">
      <w:pPr>
        <w:ind w:left="-851" w:right="-99"/>
        <w:rPr>
          <w:rFonts w:ascii="Arial" w:hAnsi="Arial"/>
          <w:b/>
          <w:bCs/>
          <w:color w:val="31495E"/>
        </w:rPr>
      </w:pPr>
      <w:r w:rsidRPr="002D3409">
        <w:rPr>
          <w:rFonts w:ascii="Arial" w:hAnsi="Arial"/>
          <w:b/>
          <w:bCs/>
          <w:color w:val="31495E"/>
        </w:rPr>
        <w:t>Apps to support writing</w:t>
      </w:r>
    </w:p>
    <w:p w14:paraId="6A538FE3" w14:textId="77777777" w:rsidR="002D3409" w:rsidRPr="002D3409" w:rsidRDefault="002D3409" w:rsidP="00B00CD0">
      <w:pPr>
        <w:ind w:left="-851" w:right="-99"/>
        <w:rPr>
          <w:rFonts w:ascii="Arial" w:hAnsi="Arial"/>
          <w:b/>
          <w:bCs/>
          <w:color w:val="31495E"/>
        </w:rPr>
      </w:pPr>
    </w:p>
    <w:p w14:paraId="4497C7DE" w14:textId="787F2878" w:rsidR="00B00CD0" w:rsidRPr="002D3409" w:rsidRDefault="00B00CD0" w:rsidP="002D3409">
      <w:pPr>
        <w:pStyle w:val="ListParagraph"/>
        <w:numPr>
          <w:ilvl w:val="0"/>
          <w:numId w:val="34"/>
        </w:numPr>
        <w:ind w:right="-99"/>
        <w:rPr>
          <w:rFonts w:ascii="Arial" w:hAnsi="Arial"/>
          <w:color w:val="31495E"/>
        </w:rPr>
      </w:pPr>
      <w:r w:rsidRPr="002D3409">
        <w:rPr>
          <w:rFonts w:ascii="Arial" w:hAnsi="Arial"/>
          <w:color w:val="31495E"/>
        </w:rPr>
        <w:t>Hairy Letters</w:t>
      </w:r>
    </w:p>
    <w:p w14:paraId="0DDB79AD" w14:textId="63F2F082" w:rsidR="00B00CD0" w:rsidRPr="002D3409" w:rsidRDefault="00B00CD0" w:rsidP="002D3409">
      <w:pPr>
        <w:pStyle w:val="ListParagraph"/>
        <w:numPr>
          <w:ilvl w:val="0"/>
          <w:numId w:val="34"/>
        </w:numPr>
        <w:ind w:right="-99"/>
        <w:rPr>
          <w:rFonts w:ascii="Arial" w:hAnsi="Arial"/>
          <w:color w:val="31495E"/>
        </w:rPr>
      </w:pPr>
      <w:proofErr w:type="spellStart"/>
      <w:r w:rsidRPr="002D3409">
        <w:rPr>
          <w:rFonts w:ascii="Arial" w:hAnsi="Arial"/>
          <w:color w:val="31495E"/>
        </w:rPr>
        <w:t>abc</w:t>
      </w:r>
      <w:proofErr w:type="spellEnd"/>
      <w:r w:rsidRPr="002D3409">
        <w:rPr>
          <w:rFonts w:ascii="Arial" w:hAnsi="Arial"/>
          <w:color w:val="31495E"/>
        </w:rPr>
        <w:t xml:space="preserve"> Pocket Phonics</w:t>
      </w:r>
    </w:p>
    <w:p w14:paraId="37D79626" w14:textId="2AAAA8B3" w:rsidR="00B00CD0" w:rsidRPr="002D3409" w:rsidRDefault="00B00CD0" w:rsidP="002D3409">
      <w:pPr>
        <w:pStyle w:val="ListParagraph"/>
        <w:numPr>
          <w:ilvl w:val="0"/>
          <w:numId w:val="34"/>
        </w:numPr>
        <w:ind w:right="-99"/>
        <w:rPr>
          <w:rFonts w:ascii="Arial" w:hAnsi="Arial"/>
          <w:color w:val="31495E"/>
        </w:rPr>
      </w:pPr>
      <w:r w:rsidRPr="002D3409">
        <w:rPr>
          <w:rFonts w:ascii="Arial" w:hAnsi="Arial"/>
          <w:color w:val="31495E"/>
        </w:rPr>
        <w:t>Co: Writer</w:t>
      </w:r>
    </w:p>
    <w:p w14:paraId="64A80166" w14:textId="2E20689F" w:rsidR="00B00CD0" w:rsidRPr="002D3409" w:rsidRDefault="00B00CD0" w:rsidP="002D3409">
      <w:pPr>
        <w:pStyle w:val="ListParagraph"/>
        <w:numPr>
          <w:ilvl w:val="0"/>
          <w:numId w:val="34"/>
        </w:numPr>
        <w:ind w:right="-99"/>
        <w:rPr>
          <w:rFonts w:ascii="Arial" w:hAnsi="Arial"/>
          <w:color w:val="31495E"/>
        </w:rPr>
      </w:pPr>
      <w:proofErr w:type="spellStart"/>
      <w:r w:rsidRPr="002D3409">
        <w:rPr>
          <w:rFonts w:ascii="Arial" w:hAnsi="Arial"/>
          <w:color w:val="31495E"/>
        </w:rPr>
        <w:t>iReadWrite</w:t>
      </w:r>
      <w:proofErr w:type="spellEnd"/>
    </w:p>
    <w:p w14:paraId="1C4A9ED7" w14:textId="222E0B59" w:rsidR="00B00CD0" w:rsidRPr="002D3409" w:rsidRDefault="00B00CD0" w:rsidP="002D3409">
      <w:pPr>
        <w:pStyle w:val="ListParagraph"/>
        <w:numPr>
          <w:ilvl w:val="0"/>
          <w:numId w:val="34"/>
        </w:numPr>
        <w:ind w:right="-99"/>
        <w:rPr>
          <w:rFonts w:ascii="Arial" w:hAnsi="Arial"/>
          <w:color w:val="31495E"/>
        </w:rPr>
      </w:pPr>
      <w:proofErr w:type="spellStart"/>
      <w:r w:rsidRPr="002D3409">
        <w:rPr>
          <w:rFonts w:ascii="Arial" w:hAnsi="Arial"/>
          <w:color w:val="31495E"/>
        </w:rPr>
        <w:t>Abilipad</w:t>
      </w:r>
      <w:proofErr w:type="spellEnd"/>
    </w:p>
    <w:p w14:paraId="75BC7073" w14:textId="5D16DE05" w:rsidR="00B00CD0" w:rsidRPr="002D3409" w:rsidRDefault="00B00CD0" w:rsidP="002D3409">
      <w:pPr>
        <w:pStyle w:val="ListParagraph"/>
        <w:numPr>
          <w:ilvl w:val="0"/>
          <w:numId w:val="34"/>
        </w:numPr>
        <w:ind w:right="-99"/>
        <w:rPr>
          <w:rFonts w:ascii="Arial" w:hAnsi="Arial"/>
          <w:color w:val="31495E"/>
        </w:rPr>
      </w:pPr>
      <w:r w:rsidRPr="002D3409">
        <w:rPr>
          <w:rFonts w:ascii="Arial" w:hAnsi="Arial"/>
          <w:color w:val="31495E"/>
        </w:rPr>
        <w:t>Clicker Docs</w:t>
      </w:r>
    </w:p>
    <w:p w14:paraId="5932DD84" w14:textId="12B1B326" w:rsidR="00B00CD0" w:rsidRPr="002D3409" w:rsidRDefault="00B00CD0" w:rsidP="002D3409">
      <w:pPr>
        <w:pStyle w:val="ListParagraph"/>
        <w:numPr>
          <w:ilvl w:val="0"/>
          <w:numId w:val="34"/>
        </w:numPr>
        <w:ind w:right="-99"/>
        <w:rPr>
          <w:rFonts w:ascii="Arial" w:hAnsi="Arial"/>
          <w:color w:val="31495E"/>
        </w:rPr>
      </w:pPr>
      <w:proofErr w:type="spellStart"/>
      <w:r w:rsidRPr="002D3409">
        <w:rPr>
          <w:rFonts w:ascii="Arial" w:hAnsi="Arial"/>
          <w:color w:val="31495E"/>
        </w:rPr>
        <w:t>Squeebles</w:t>
      </w:r>
      <w:proofErr w:type="spellEnd"/>
    </w:p>
    <w:p w14:paraId="0F6906F8" w14:textId="194282E1" w:rsidR="00B00CD0" w:rsidRPr="002D3409" w:rsidRDefault="00B00CD0" w:rsidP="002D3409">
      <w:pPr>
        <w:pStyle w:val="ListParagraph"/>
        <w:numPr>
          <w:ilvl w:val="0"/>
          <w:numId w:val="34"/>
        </w:numPr>
        <w:ind w:right="-99"/>
        <w:rPr>
          <w:rFonts w:ascii="Arial" w:hAnsi="Arial"/>
          <w:color w:val="31495E"/>
        </w:rPr>
      </w:pPr>
      <w:r w:rsidRPr="002D3409">
        <w:rPr>
          <w:rFonts w:ascii="Arial" w:hAnsi="Arial"/>
          <w:color w:val="31495E"/>
        </w:rPr>
        <w:t>Spell Better</w:t>
      </w:r>
    </w:p>
    <w:p w14:paraId="4B3D0ECB" w14:textId="4F6459DB" w:rsidR="00B00CD0" w:rsidRPr="002D3409" w:rsidRDefault="00B00CD0" w:rsidP="002D3409">
      <w:pPr>
        <w:pStyle w:val="ListParagraph"/>
        <w:numPr>
          <w:ilvl w:val="0"/>
          <w:numId w:val="34"/>
        </w:numPr>
        <w:ind w:right="-99"/>
        <w:rPr>
          <w:rFonts w:ascii="Arial" w:hAnsi="Arial"/>
          <w:color w:val="31495E"/>
        </w:rPr>
      </w:pPr>
      <w:proofErr w:type="spellStart"/>
      <w:r w:rsidRPr="002D3409">
        <w:rPr>
          <w:rFonts w:ascii="Arial" w:hAnsi="Arial"/>
          <w:color w:val="31495E"/>
        </w:rPr>
        <w:t>Dexteria</w:t>
      </w:r>
      <w:proofErr w:type="spellEnd"/>
      <w:r w:rsidRPr="002D3409">
        <w:rPr>
          <w:rFonts w:ascii="Arial" w:hAnsi="Arial"/>
          <w:color w:val="31495E"/>
        </w:rPr>
        <w:t>/Junior</w:t>
      </w:r>
    </w:p>
    <w:p w14:paraId="006D4C27" w14:textId="13356A82" w:rsidR="00B00CD0" w:rsidRPr="002D3409" w:rsidRDefault="00B00CD0" w:rsidP="002D3409">
      <w:pPr>
        <w:pStyle w:val="ListParagraph"/>
        <w:numPr>
          <w:ilvl w:val="0"/>
          <w:numId w:val="34"/>
        </w:numPr>
        <w:ind w:right="-99"/>
        <w:rPr>
          <w:rFonts w:ascii="Arial" w:hAnsi="Arial"/>
          <w:color w:val="31495E"/>
        </w:rPr>
      </w:pPr>
      <w:r w:rsidRPr="002D3409">
        <w:rPr>
          <w:rFonts w:ascii="Arial" w:hAnsi="Arial"/>
          <w:color w:val="31495E"/>
        </w:rPr>
        <w:t>Rainbow Sentences</w:t>
      </w:r>
    </w:p>
    <w:p w14:paraId="7C0F35CD" w14:textId="5768B4DB" w:rsidR="00B00CD0" w:rsidRPr="002D3409" w:rsidRDefault="00B00CD0" w:rsidP="002D3409">
      <w:pPr>
        <w:pStyle w:val="ListParagraph"/>
        <w:numPr>
          <w:ilvl w:val="0"/>
          <w:numId w:val="34"/>
        </w:numPr>
        <w:ind w:right="-99"/>
        <w:rPr>
          <w:rFonts w:ascii="Arial" w:hAnsi="Arial"/>
          <w:color w:val="31495E"/>
        </w:rPr>
      </w:pPr>
      <w:proofErr w:type="spellStart"/>
      <w:r w:rsidRPr="002D3409">
        <w:rPr>
          <w:rFonts w:ascii="Arial" w:hAnsi="Arial"/>
          <w:color w:val="31495E"/>
        </w:rPr>
        <w:t>Dictamus</w:t>
      </w:r>
      <w:proofErr w:type="spellEnd"/>
    </w:p>
    <w:p w14:paraId="6E8FFE2B" w14:textId="7B376FD9" w:rsidR="00B00CD0" w:rsidRPr="002D3409" w:rsidRDefault="00B00CD0" w:rsidP="002D3409">
      <w:pPr>
        <w:pStyle w:val="ListParagraph"/>
        <w:numPr>
          <w:ilvl w:val="0"/>
          <w:numId w:val="34"/>
        </w:numPr>
        <w:ind w:right="-99"/>
        <w:rPr>
          <w:rFonts w:ascii="Arial" w:hAnsi="Arial"/>
          <w:color w:val="31495E"/>
        </w:rPr>
      </w:pPr>
      <w:proofErr w:type="spellStart"/>
      <w:r w:rsidRPr="002D3409">
        <w:rPr>
          <w:rFonts w:ascii="Arial" w:hAnsi="Arial"/>
          <w:color w:val="31495E"/>
        </w:rPr>
        <w:t>AudioNote</w:t>
      </w:r>
      <w:proofErr w:type="spellEnd"/>
    </w:p>
    <w:p w14:paraId="2516B760" w14:textId="38C043BD" w:rsidR="00B00CD0" w:rsidRPr="002D3409" w:rsidRDefault="00B00CD0" w:rsidP="002D3409">
      <w:pPr>
        <w:pStyle w:val="ListParagraph"/>
        <w:numPr>
          <w:ilvl w:val="0"/>
          <w:numId w:val="34"/>
        </w:numPr>
        <w:ind w:right="-99"/>
        <w:rPr>
          <w:rFonts w:ascii="Arial" w:hAnsi="Arial"/>
          <w:color w:val="31495E"/>
        </w:rPr>
      </w:pPr>
      <w:r w:rsidRPr="002D3409">
        <w:rPr>
          <w:rFonts w:ascii="Arial" w:hAnsi="Arial"/>
          <w:color w:val="31495E"/>
        </w:rPr>
        <w:t>Notability</w:t>
      </w:r>
    </w:p>
    <w:p w14:paraId="393E9749" w14:textId="77777777" w:rsidR="002D3409" w:rsidRPr="002D3409" w:rsidRDefault="00B00CD0" w:rsidP="002D3409">
      <w:pPr>
        <w:pStyle w:val="ListParagraph"/>
        <w:numPr>
          <w:ilvl w:val="0"/>
          <w:numId w:val="34"/>
        </w:numPr>
        <w:ind w:right="-99"/>
        <w:rPr>
          <w:rFonts w:ascii="Arial" w:hAnsi="Arial"/>
          <w:color w:val="31495E"/>
        </w:rPr>
      </w:pPr>
      <w:proofErr w:type="spellStart"/>
      <w:r w:rsidRPr="002D3409">
        <w:rPr>
          <w:rFonts w:ascii="Arial" w:hAnsi="Arial"/>
          <w:color w:val="31495E"/>
        </w:rPr>
        <w:t>PaperPort</w:t>
      </w:r>
      <w:proofErr w:type="spellEnd"/>
      <w:r w:rsidRPr="002D3409">
        <w:rPr>
          <w:rFonts w:ascii="Arial" w:hAnsi="Arial"/>
          <w:color w:val="31495E"/>
        </w:rPr>
        <w:t xml:space="preserve"> Notes</w:t>
      </w:r>
    </w:p>
    <w:p w14:paraId="6A2B0D11" w14:textId="0703D63D" w:rsidR="00B00CD0" w:rsidRPr="002D3409" w:rsidRDefault="00B00CD0" w:rsidP="002D3409">
      <w:pPr>
        <w:pStyle w:val="ListParagraph"/>
        <w:numPr>
          <w:ilvl w:val="0"/>
          <w:numId w:val="34"/>
        </w:numPr>
        <w:ind w:right="-99"/>
        <w:rPr>
          <w:rFonts w:ascii="Arial" w:hAnsi="Arial"/>
          <w:color w:val="31495E"/>
        </w:rPr>
      </w:pPr>
      <w:proofErr w:type="spellStart"/>
      <w:r w:rsidRPr="002D3409">
        <w:rPr>
          <w:rFonts w:ascii="Arial" w:hAnsi="Arial"/>
          <w:color w:val="31495E"/>
        </w:rPr>
        <w:t>iWordQ</w:t>
      </w:r>
      <w:proofErr w:type="spellEnd"/>
      <w:r w:rsidRPr="002D3409">
        <w:rPr>
          <w:rFonts w:ascii="Arial" w:hAnsi="Arial"/>
          <w:color w:val="31495E"/>
        </w:rPr>
        <w:t xml:space="preserve"> UK</w:t>
      </w:r>
    </w:p>
    <w:p w14:paraId="42C7EA1D" w14:textId="4A1B7A73" w:rsidR="00B00CD0" w:rsidRPr="002D3409" w:rsidRDefault="00B00CD0" w:rsidP="002D3409">
      <w:pPr>
        <w:pStyle w:val="ListParagraph"/>
        <w:numPr>
          <w:ilvl w:val="0"/>
          <w:numId w:val="34"/>
        </w:numPr>
        <w:ind w:right="-99"/>
        <w:rPr>
          <w:rFonts w:ascii="Arial" w:hAnsi="Arial"/>
          <w:color w:val="31495E"/>
        </w:rPr>
      </w:pPr>
      <w:proofErr w:type="spellStart"/>
      <w:r w:rsidRPr="002D3409">
        <w:rPr>
          <w:rFonts w:ascii="Arial" w:hAnsi="Arial"/>
          <w:color w:val="31495E"/>
        </w:rPr>
        <w:t>SnapType</w:t>
      </w:r>
      <w:proofErr w:type="spellEnd"/>
    </w:p>
    <w:p w14:paraId="67A1F6C3" w14:textId="77777777" w:rsidR="0016208D" w:rsidRDefault="0016208D">
      <w:pPr>
        <w:rPr>
          <w:rFonts w:ascii="Arial" w:hAnsi="Arial"/>
          <w:b/>
          <w:color w:val="009382"/>
          <w:sz w:val="28"/>
        </w:rPr>
      </w:pPr>
      <w:r>
        <w:rPr>
          <w:rFonts w:ascii="Arial" w:hAnsi="Arial"/>
          <w:b/>
          <w:color w:val="009382"/>
          <w:sz w:val="28"/>
        </w:rPr>
        <w:br w:type="page"/>
      </w:r>
    </w:p>
    <w:p w14:paraId="4AF94108" w14:textId="50CA1D5C" w:rsidR="006B2CFB" w:rsidRDefault="006B2CFB" w:rsidP="006B2CFB">
      <w:pPr>
        <w:ind w:left="-851" w:right="-99"/>
        <w:rPr>
          <w:rFonts w:ascii="Arial" w:hAnsi="Arial"/>
          <w:b/>
          <w:color w:val="009382"/>
          <w:sz w:val="28"/>
        </w:rPr>
      </w:pPr>
      <w:r>
        <w:rPr>
          <w:rFonts w:ascii="Arial" w:hAnsi="Arial"/>
          <w:b/>
          <w:color w:val="009382"/>
          <w:sz w:val="28"/>
        </w:rPr>
        <w:lastRenderedPageBreak/>
        <w:t>References</w:t>
      </w:r>
    </w:p>
    <w:p w14:paraId="74D52990" w14:textId="30A85CAB" w:rsidR="006B2CFB" w:rsidRDefault="006B2CFB" w:rsidP="006B2CFB">
      <w:pPr>
        <w:ind w:left="-851" w:right="-99"/>
        <w:rPr>
          <w:rFonts w:ascii="Arial" w:hAnsi="Arial"/>
          <w:b/>
          <w:color w:val="009382"/>
          <w:sz w:val="28"/>
        </w:rPr>
      </w:pPr>
    </w:p>
    <w:p w14:paraId="0EDBA28F" w14:textId="236B4B23" w:rsidR="006B2CFB" w:rsidRDefault="006B2CFB" w:rsidP="006B2CFB">
      <w:pPr>
        <w:ind w:left="-851" w:right="-99"/>
        <w:jc w:val="both"/>
        <w:rPr>
          <w:rFonts w:ascii="Arial" w:hAnsi="Arial"/>
          <w:color w:val="31495E"/>
        </w:rPr>
      </w:pPr>
      <w:r w:rsidRPr="006B2CFB">
        <w:rPr>
          <w:rFonts w:ascii="Arial" w:hAnsi="Arial"/>
          <w:color w:val="31495E"/>
        </w:rPr>
        <w:t xml:space="preserve">Brown, M. &amp; Harmon, M. (2013). </w:t>
      </w:r>
      <w:proofErr w:type="spellStart"/>
      <w:r w:rsidRPr="006B2CFB">
        <w:rPr>
          <w:rFonts w:ascii="Arial" w:hAnsi="Arial"/>
          <w:color w:val="31495E"/>
        </w:rPr>
        <w:t>IPad</w:t>
      </w:r>
      <w:proofErr w:type="spellEnd"/>
      <w:r w:rsidRPr="006B2CFB">
        <w:rPr>
          <w:rFonts w:ascii="Arial" w:hAnsi="Arial"/>
          <w:color w:val="31495E"/>
        </w:rPr>
        <w:t xml:space="preserve"> intervention with at-risk pre-schoolers: mobile technology in the classroom. Journal of Literacy and Technology, 14(2), 15-78.</w:t>
      </w:r>
    </w:p>
    <w:p w14:paraId="662E4D23" w14:textId="77777777" w:rsidR="006B2CFB" w:rsidRPr="006B2CFB" w:rsidRDefault="006B2CFB" w:rsidP="006B2CFB">
      <w:pPr>
        <w:ind w:left="-851" w:right="-99"/>
        <w:jc w:val="both"/>
        <w:rPr>
          <w:rFonts w:ascii="Arial" w:hAnsi="Arial"/>
          <w:color w:val="31495E"/>
        </w:rPr>
      </w:pPr>
    </w:p>
    <w:p w14:paraId="1AF7FFC6" w14:textId="1952263D" w:rsidR="006B2CFB" w:rsidRDefault="006B2CFB" w:rsidP="006B2CFB">
      <w:pPr>
        <w:ind w:left="-851" w:right="-99"/>
        <w:jc w:val="both"/>
        <w:rPr>
          <w:rFonts w:ascii="Arial" w:hAnsi="Arial"/>
          <w:color w:val="31495E"/>
        </w:rPr>
      </w:pPr>
      <w:r w:rsidRPr="006B2CFB">
        <w:rPr>
          <w:rFonts w:ascii="Arial" w:hAnsi="Arial"/>
          <w:color w:val="31495E"/>
        </w:rPr>
        <w:t>Chai, Z., Vail, C. O. &amp; Ayres, K. M. (2015). Using an iPad Application to Promote Early Literacy Development in Young Children with Disabilities. The Journal of Special Education, 48(4), 268-278.</w:t>
      </w:r>
    </w:p>
    <w:p w14:paraId="7F91A28F" w14:textId="77777777" w:rsidR="006B2CFB" w:rsidRPr="006B2CFB" w:rsidRDefault="006B2CFB" w:rsidP="006B2CFB">
      <w:pPr>
        <w:ind w:left="-851" w:right="-99"/>
        <w:jc w:val="both"/>
        <w:rPr>
          <w:rFonts w:ascii="Arial" w:hAnsi="Arial"/>
          <w:color w:val="31495E"/>
        </w:rPr>
      </w:pPr>
    </w:p>
    <w:p w14:paraId="5DDA56BF" w14:textId="1B263872" w:rsidR="008B1D41" w:rsidRDefault="006B2CFB" w:rsidP="008B1D41">
      <w:pPr>
        <w:ind w:left="-851" w:right="-99"/>
        <w:jc w:val="both"/>
        <w:rPr>
          <w:rFonts w:ascii="Arial" w:hAnsi="Arial"/>
          <w:color w:val="31495E"/>
        </w:rPr>
      </w:pPr>
      <w:r w:rsidRPr="006B2CFB">
        <w:rPr>
          <w:rFonts w:ascii="Arial" w:hAnsi="Arial"/>
          <w:color w:val="31495E"/>
        </w:rPr>
        <w:t xml:space="preserve">D’Agostino, J. V., Rodgers, E., </w:t>
      </w:r>
      <w:proofErr w:type="spellStart"/>
      <w:r w:rsidRPr="006B2CFB">
        <w:rPr>
          <w:rFonts w:ascii="Arial" w:hAnsi="Arial"/>
          <w:color w:val="31495E"/>
        </w:rPr>
        <w:t>Harmey</w:t>
      </w:r>
      <w:proofErr w:type="spellEnd"/>
      <w:r w:rsidRPr="006B2CFB">
        <w:rPr>
          <w:rFonts w:ascii="Arial" w:hAnsi="Arial"/>
          <w:color w:val="31495E"/>
        </w:rPr>
        <w:t>, S., &amp; Brownfield, K. (2015). Introducing an iPad app into literacy instruction for struggling readers: Teacher perceptions and student outcomes.</w:t>
      </w:r>
      <w:r w:rsidR="008B1D41">
        <w:rPr>
          <w:rFonts w:ascii="Arial" w:hAnsi="Arial"/>
          <w:color w:val="31495E"/>
        </w:rPr>
        <w:t xml:space="preserve"> </w:t>
      </w:r>
      <w:r w:rsidRPr="006B2CFB">
        <w:rPr>
          <w:rFonts w:ascii="Arial" w:hAnsi="Arial"/>
          <w:color w:val="31495E"/>
        </w:rPr>
        <w:t>Journal of Early Childhood Literacy, 16(4), 522-548.</w:t>
      </w:r>
    </w:p>
    <w:p w14:paraId="4A6F6C1D" w14:textId="6D131D90" w:rsidR="006B2CFB" w:rsidRDefault="00531F6F" w:rsidP="006B2CFB">
      <w:pPr>
        <w:ind w:left="-851" w:right="-99"/>
        <w:jc w:val="both"/>
        <w:rPr>
          <w:rFonts w:ascii="Arial" w:hAnsi="Arial"/>
          <w:color w:val="31495E"/>
        </w:rPr>
      </w:pPr>
      <w:hyperlink r:id="rId48" w:history="1">
        <w:r w:rsidR="008B1D41" w:rsidRPr="00947200">
          <w:rPr>
            <w:rStyle w:val="Hyperlink"/>
            <w:rFonts w:ascii="Arial" w:hAnsi="Arial"/>
          </w:rPr>
          <w:t>https://doi.org/10.1177/1468798415616853</w:t>
        </w:r>
      </w:hyperlink>
    </w:p>
    <w:p w14:paraId="4E25562B" w14:textId="77777777" w:rsidR="008B1D41" w:rsidRPr="006B2CFB" w:rsidRDefault="008B1D41" w:rsidP="006B2CFB">
      <w:pPr>
        <w:ind w:left="-851" w:right="-99"/>
        <w:jc w:val="both"/>
        <w:rPr>
          <w:rFonts w:ascii="Arial" w:hAnsi="Arial"/>
          <w:color w:val="31495E"/>
        </w:rPr>
      </w:pPr>
    </w:p>
    <w:p w14:paraId="2F93787E" w14:textId="245025D6" w:rsidR="006B2CFB" w:rsidRDefault="006B2CFB" w:rsidP="006B2CFB">
      <w:pPr>
        <w:ind w:left="-851" w:right="-99"/>
        <w:jc w:val="both"/>
        <w:rPr>
          <w:rFonts w:ascii="Arial" w:hAnsi="Arial"/>
          <w:color w:val="31495E"/>
        </w:rPr>
      </w:pPr>
      <w:proofErr w:type="spellStart"/>
      <w:r w:rsidRPr="006B2CFB">
        <w:rPr>
          <w:rFonts w:ascii="Arial" w:hAnsi="Arial"/>
          <w:color w:val="31495E"/>
        </w:rPr>
        <w:t>Flewitt</w:t>
      </w:r>
      <w:proofErr w:type="spellEnd"/>
      <w:r w:rsidRPr="006B2CFB">
        <w:rPr>
          <w:rFonts w:ascii="Arial" w:hAnsi="Arial"/>
          <w:color w:val="31495E"/>
        </w:rPr>
        <w:t xml:space="preserve">, R., </w:t>
      </w:r>
      <w:proofErr w:type="spellStart"/>
      <w:r w:rsidRPr="006B2CFB">
        <w:rPr>
          <w:rFonts w:ascii="Arial" w:hAnsi="Arial"/>
          <w:color w:val="31495E"/>
        </w:rPr>
        <w:t>Kucirkova</w:t>
      </w:r>
      <w:proofErr w:type="spellEnd"/>
      <w:r w:rsidRPr="006B2CFB">
        <w:rPr>
          <w:rFonts w:ascii="Arial" w:hAnsi="Arial"/>
          <w:color w:val="31495E"/>
        </w:rPr>
        <w:t>, N., &amp; Messer, D. (2014). Touching the virtual, touching the real: iPads and enabling literacy for students experiencing disability. Australian Journal of Language &amp; Literacy, 37(2), 107-116.</w:t>
      </w:r>
    </w:p>
    <w:p w14:paraId="31C853F7" w14:textId="77777777" w:rsidR="008B1D41" w:rsidRPr="006B2CFB" w:rsidRDefault="008B1D41" w:rsidP="006B2CFB">
      <w:pPr>
        <w:ind w:left="-851" w:right="-99"/>
        <w:jc w:val="both"/>
        <w:rPr>
          <w:rFonts w:ascii="Arial" w:hAnsi="Arial"/>
          <w:color w:val="31495E"/>
        </w:rPr>
      </w:pPr>
    </w:p>
    <w:p w14:paraId="47823916" w14:textId="6D4A00AC" w:rsidR="006B2CFB" w:rsidRDefault="006B2CFB" w:rsidP="006B2CFB">
      <w:pPr>
        <w:ind w:left="-851" w:right="-99"/>
        <w:jc w:val="both"/>
        <w:rPr>
          <w:rFonts w:ascii="Arial" w:hAnsi="Arial"/>
          <w:color w:val="31495E"/>
        </w:rPr>
      </w:pPr>
      <w:proofErr w:type="spellStart"/>
      <w:r w:rsidRPr="006B2CFB">
        <w:rPr>
          <w:rFonts w:ascii="Arial" w:hAnsi="Arial"/>
          <w:color w:val="31495E"/>
        </w:rPr>
        <w:t>Flewitt</w:t>
      </w:r>
      <w:proofErr w:type="spellEnd"/>
      <w:r w:rsidRPr="006B2CFB">
        <w:rPr>
          <w:rFonts w:ascii="Arial" w:hAnsi="Arial"/>
          <w:color w:val="31495E"/>
        </w:rPr>
        <w:t xml:space="preserve">, R., Messer, D. &amp; </w:t>
      </w:r>
      <w:proofErr w:type="spellStart"/>
      <w:r w:rsidRPr="006B2CFB">
        <w:rPr>
          <w:rFonts w:ascii="Arial" w:hAnsi="Arial"/>
          <w:color w:val="31495E"/>
        </w:rPr>
        <w:t>Kucirkova</w:t>
      </w:r>
      <w:proofErr w:type="spellEnd"/>
      <w:r w:rsidRPr="006B2CFB">
        <w:rPr>
          <w:rFonts w:ascii="Arial" w:hAnsi="Arial"/>
          <w:color w:val="31495E"/>
        </w:rPr>
        <w:t>, N. (2015). New directions for early literacy in a digital age: The iPad. Journal of Early Childhood Literacy, 15(3), 289-310.</w:t>
      </w:r>
    </w:p>
    <w:p w14:paraId="4B08AD6F" w14:textId="77777777" w:rsidR="008B1D41" w:rsidRPr="006B2CFB" w:rsidRDefault="008B1D41" w:rsidP="006B2CFB">
      <w:pPr>
        <w:ind w:left="-851" w:right="-99"/>
        <w:jc w:val="both"/>
        <w:rPr>
          <w:rFonts w:ascii="Arial" w:hAnsi="Arial"/>
          <w:color w:val="31495E"/>
        </w:rPr>
      </w:pPr>
    </w:p>
    <w:p w14:paraId="69D4ED7C" w14:textId="26F26B58" w:rsidR="006B2CFB" w:rsidRDefault="006B2CFB" w:rsidP="006B2CFB">
      <w:pPr>
        <w:ind w:left="-851" w:right="-99"/>
        <w:jc w:val="both"/>
        <w:rPr>
          <w:rFonts w:ascii="Arial" w:hAnsi="Arial"/>
          <w:color w:val="31495E"/>
        </w:rPr>
      </w:pPr>
      <w:r w:rsidRPr="006B2CFB">
        <w:rPr>
          <w:rFonts w:ascii="Arial" w:hAnsi="Arial"/>
          <w:color w:val="31495E"/>
        </w:rPr>
        <w:t>Gunderson, J., Higgins, K., Morgan, J., Tandy, R. and Brown, M. (2017). Cognitively Accessible Academic Lessons for Students with Intellectual Disabilities using the iPad. Journal of Special Education Technology, 32(4), 187-198.</w:t>
      </w:r>
    </w:p>
    <w:p w14:paraId="3D0CD7A6" w14:textId="77777777" w:rsidR="008B1D41" w:rsidRPr="006B2CFB" w:rsidRDefault="008B1D41" w:rsidP="006B2CFB">
      <w:pPr>
        <w:ind w:left="-851" w:right="-99"/>
        <w:jc w:val="both"/>
        <w:rPr>
          <w:rFonts w:ascii="Arial" w:hAnsi="Arial"/>
          <w:color w:val="31495E"/>
        </w:rPr>
      </w:pPr>
    </w:p>
    <w:p w14:paraId="28A7AEDA" w14:textId="30B9DC7D" w:rsidR="006B2CFB" w:rsidRDefault="006B2CFB" w:rsidP="006B2CFB">
      <w:pPr>
        <w:ind w:left="-851" w:right="-99"/>
        <w:jc w:val="both"/>
        <w:rPr>
          <w:rFonts w:ascii="Arial" w:hAnsi="Arial"/>
          <w:color w:val="31495E"/>
        </w:rPr>
      </w:pPr>
      <w:proofErr w:type="spellStart"/>
      <w:r w:rsidRPr="006B2CFB">
        <w:rPr>
          <w:rFonts w:ascii="Arial" w:hAnsi="Arial"/>
          <w:color w:val="31495E"/>
        </w:rPr>
        <w:t>Hipp</w:t>
      </w:r>
      <w:proofErr w:type="spellEnd"/>
      <w:r w:rsidRPr="006B2CFB">
        <w:rPr>
          <w:rFonts w:ascii="Arial" w:hAnsi="Arial"/>
          <w:color w:val="31495E"/>
        </w:rPr>
        <w:t>., D., Gerhardstein, P., Zimmerman, L., Moser, A., Taylor, G., &amp; Barr, R. (2016). The Dimensional Divide: Learning from TV and Touchscreens During Early Childhood. In R. Barr &amp; D. N. Linebarger (Eds.), Media exposure during infancy and early childhood: The effects of content and context on learning and development (pp. 33–54). New York: Springer. doi:10.1007/978-3-319-45102-2_3</w:t>
      </w:r>
    </w:p>
    <w:p w14:paraId="654C7170" w14:textId="77777777" w:rsidR="008B1D41" w:rsidRPr="006B2CFB" w:rsidRDefault="008B1D41" w:rsidP="006B2CFB">
      <w:pPr>
        <w:ind w:left="-851" w:right="-99"/>
        <w:jc w:val="both"/>
        <w:rPr>
          <w:rFonts w:ascii="Arial" w:hAnsi="Arial"/>
          <w:color w:val="31495E"/>
        </w:rPr>
      </w:pPr>
    </w:p>
    <w:p w14:paraId="43EB9DE3" w14:textId="40A8C136" w:rsidR="006B2CFB" w:rsidRDefault="006B2CFB" w:rsidP="006B2CFB">
      <w:pPr>
        <w:ind w:left="-851" w:right="-99"/>
        <w:jc w:val="both"/>
        <w:rPr>
          <w:rFonts w:ascii="Arial" w:hAnsi="Arial"/>
          <w:color w:val="31495E"/>
        </w:rPr>
      </w:pPr>
      <w:r w:rsidRPr="006B2CFB">
        <w:rPr>
          <w:rFonts w:ascii="Arial" w:hAnsi="Arial"/>
          <w:color w:val="31495E"/>
        </w:rPr>
        <w:t xml:space="preserve">Lu, Y. H., Ottenbreit-Leftwich, A. T., Ding, A. C., &amp; </w:t>
      </w:r>
      <w:proofErr w:type="spellStart"/>
      <w:r w:rsidRPr="006B2CFB">
        <w:rPr>
          <w:rFonts w:ascii="Arial" w:hAnsi="Arial"/>
          <w:color w:val="31495E"/>
        </w:rPr>
        <w:t>Glazewski</w:t>
      </w:r>
      <w:proofErr w:type="spellEnd"/>
      <w:r w:rsidRPr="006B2CFB">
        <w:rPr>
          <w:rFonts w:ascii="Arial" w:hAnsi="Arial"/>
          <w:color w:val="31495E"/>
        </w:rPr>
        <w:t>, K. (2017). Experienced iPad- using early childhood teachers: Practices in the one-to-one iPad classroom. Computers in the Schools, 34(1-2), 9-23.</w:t>
      </w:r>
    </w:p>
    <w:p w14:paraId="25090132" w14:textId="77777777" w:rsidR="008B1D41" w:rsidRPr="006B2CFB" w:rsidRDefault="008B1D41" w:rsidP="006B2CFB">
      <w:pPr>
        <w:ind w:left="-851" w:right="-99"/>
        <w:jc w:val="both"/>
        <w:rPr>
          <w:rFonts w:ascii="Arial" w:hAnsi="Arial"/>
          <w:color w:val="31495E"/>
        </w:rPr>
      </w:pPr>
    </w:p>
    <w:p w14:paraId="6D391116" w14:textId="4730E0C0" w:rsidR="008B1D41" w:rsidRPr="006B2CFB" w:rsidRDefault="006B2CFB" w:rsidP="008B1D41">
      <w:pPr>
        <w:ind w:left="-851" w:right="-99"/>
        <w:jc w:val="both"/>
        <w:rPr>
          <w:rFonts w:ascii="Arial" w:hAnsi="Arial"/>
          <w:color w:val="31495E"/>
        </w:rPr>
      </w:pPr>
      <w:r w:rsidRPr="006B2CFB">
        <w:rPr>
          <w:rFonts w:ascii="Arial" w:hAnsi="Arial"/>
          <w:color w:val="31495E"/>
        </w:rPr>
        <w:t xml:space="preserve">Lui, M., Cesar, C., Navarrete, R., </w:t>
      </w:r>
      <w:proofErr w:type="spellStart"/>
      <w:r w:rsidRPr="006B2CFB">
        <w:rPr>
          <w:rFonts w:ascii="Arial" w:hAnsi="Arial"/>
          <w:color w:val="31495E"/>
        </w:rPr>
        <w:t>Scordino</w:t>
      </w:r>
      <w:proofErr w:type="spellEnd"/>
      <w:r w:rsidRPr="006B2CFB">
        <w:rPr>
          <w:rFonts w:ascii="Arial" w:hAnsi="Arial"/>
          <w:color w:val="31495E"/>
        </w:rPr>
        <w:t xml:space="preserve">, J K., </w:t>
      </w:r>
      <w:proofErr w:type="spellStart"/>
      <w:r w:rsidRPr="006B2CFB">
        <w:rPr>
          <w:rFonts w:ascii="Arial" w:hAnsi="Arial"/>
          <w:color w:val="31495E"/>
        </w:rPr>
        <w:t>Yujung</w:t>
      </w:r>
      <w:proofErr w:type="spellEnd"/>
      <w:r w:rsidRPr="006B2CFB">
        <w:rPr>
          <w:rFonts w:ascii="Arial" w:hAnsi="Arial"/>
          <w:color w:val="31495E"/>
        </w:rPr>
        <w:t xml:space="preserve">, K. &amp; </w:t>
      </w:r>
      <w:proofErr w:type="spellStart"/>
      <w:r w:rsidRPr="006B2CFB">
        <w:rPr>
          <w:rFonts w:ascii="Arial" w:hAnsi="Arial"/>
          <w:color w:val="31495E"/>
        </w:rPr>
        <w:t>Mihyun</w:t>
      </w:r>
      <w:proofErr w:type="spellEnd"/>
      <w:r w:rsidRPr="006B2CFB">
        <w:rPr>
          <w:rFonts w:ascii="Arial" w:hAnsi="Arial"/>
          <w:color w:val="31495E"/>
        </w:rPr>
        <w:t>, L. (2016). Examining Teachers' Use of iPads: Comfort Level, Perception, and Use. Journal of Research on Technology in Education, 48(3), 159-180.</w:t>
      </w:r>
    </w:p>
    <w:p w14:paraId="5AB82479" w14:textId="2C25D5B5" w:rsidR="006B2CFB" w:rsidRDefault="006B2CFB" w:rsidP="006B2CFB">
      <w:pPr>
        <w:ind w:left="-851" w:right="-99"/>
        <w:jc w:val="both"/>
        <w:rPr>
          <w:rFonts w:ascii="Arial" w:hAnsi="Arial"/>
          <w:color w:val="31495E"/>
        </w:rPr>
      </w:pPr>
      <w:r w:rsidRPr="006B2CFB">
        <w:rPr>
          <w:rFonts w:ascii="Arial" w:hAnsi="Arial"/>
          <w:color w:val="31495E"/>
        </w:rPr>
        <w:t xml:space="preserve">DOI: </w:t>
      </w:r>
      <w:hyperlink r:id="rId49" w:history="1">
        <w:r w:rsidR="008B1D41" w:rsidRPr="00947200">
          <w:rPr>
            <w:rStyle w:val="Hyperlink"/>
            <w:rFonts w:ascii="Arial" w:hAnsi="Arial"/>
          </w:rPr>
          <w:t>https://doi.org/10.1080/15391523.2016.1175853</w:t>
        </w:r>
      </w:hyperlink>
    </w:p>
    <w:p w14:paraId="441FF88F" w14:textId="77777777" w:rsidR="008B1D41" w:rsidRPr="006B2CFB" w:rsidRDefault="008B1D41" w:rsidP="006B2CFB">
      <w:pPr>
        <w:ind w:left="-851" w:right="-99"/>
        <w:jc w:val="both"/>
        <w:rPr>
          <w:rFonts w:ascii="Arial" w:hAnsi="Arial"/>
          <w:color w:val="31495E"/>
        </w:rPr>
      </w:pPr>
    </w:p>
    <w:p w14:paraId="655C0BE6" w14:textId="77777777" w:rsidR="006B2CFB" w:rsidRPr="006B2CFB" w:rsidRDefault="006B2CFB" w:rsidP="006B2CFB">
      <w:pPr>
        <w:ind w:left="-851" w:right="-99"/>
        <w:jc w:val="both"/>
        <w:rPr>
          <w:rFonts w:ascii="Arial" w:hAnsi="Arial"/>
          <w:color w:val="31495E"/>
        </w:rPr>
      </w:pPr>
      <w:r w:rsidRPr="006B2CFB">
        <w:rPr>
          <w:rFonts w:ascii="Arial" w:hAnsi="Arial"/>
          <w:color w:val="31495E"/>
        </w:rPr>
        <w:t>Northrop, L., &amp; Killeen, E. (2013). A Framework for Using iPads to Build Early Literacy Skills.</w:t>
      </w:r>
    </w:p>
    <w:p w14:paraId="17415D82" w14:textId="77777777" w:rsidR="006B2CFB" w:rsidRPr="006B2CFB" w:rsidRDefault="006B2CFB" w:rsidP="006B2CFB">
      <w:pPr>
        <w:ind w:left="-851" w:right="-99"/>
        <w:jc w:val="both"/>
        <w:rPr>
          <w:rFonts w:ascii="Arial" w:hAnsi="Arial"/>
          <w:color w:val="31495E"/>
        </w:rPr>
      </w:pPr>
      <w:r w:rsidRPr="006B2CFB">
        <w:rPr>
          <w:rFonts w:ascii="Arial" w:hAnsi="Arial"/>
          <w:color w:val="31495E"/>
        </w:rPr>
        <w:t>The Reading Teacher, 66(7), 531-537.</w:t>
      </w:r>
    </w:p>
    <w:p w14:paraId="41AD0DBB" w14:textId="77777777" w:rsidR="006B2CFB" w:rsidRPr="006B2CFB" w:rsidRDefault="006B2CFB" w:rsidP="006B2CFB">
      <w:pPr>
        <w:ind w:left="-851" w:right="-99"/>
        <w:jc w:val="both"/>
        <w:rPr>
          <w:rFonts w:ascii="Arial" w:hAnsi="Arial"/>
          <w:color w:val="31495E"/>
        </w:rPr>
      </w:pPr>
    </w:p>
    <w:p w14:paraId="45F7E091" w14:textId="24496C49" w:rsidR="006B2CFB" w:rsidRDefault="006B2CFB" w:rsidP="006B2CFB">
      <w:pPr>
        <w:ind w:left="-851" w:right="-99"/>
        <w:jc w:val="both"/>
        <w:rPr>
          <w:rFonts w:ascii="Arial" w:hAnsi="Arial"/>
          <w:color w:val="31495E"/>
        </w:rPr>
      </w:pPr>
      <w:r w:rsidRPr="006B2CFB">
        <w:rPr>
          <w:rFonts w:ascii="Arial" w:hAnsi="Arial"/>
          <w:color w:val="31495E"/>
        </w:rPr>
        <w:t xml:space="preserve">Putman, M. (2005). Computer-based reading technology in the classroom: The affective influence of performance contingent point accumulation on 4th grade students. Reading Research and Instruction, 45(1), 19-38. DOI: </w:t>
      </w:r>
      <w:hyperlink r:id="rId50" w:history="1">
        <w:r w:rsidR="00766D1E" w:rsidRPr="00947200">
          <w:rPr>
            <w:rStyle w:val="Hyperlink"/>
            <w:rFonts w:ascii="Arial" w:hAnsi="Arial"/>
          </w:rPr>
          <w:t>https://doi.org/10.1080/19388070509558440</w:t>
        </w:r>
      </w:hyperlink>
    </w:p>
    <w:p w14:paraId="017C77E8" w14:textId="77777777" w:rsidR="00766D1E" w:rsidRPr="006B2CFB" w:rsidRDefault="00766D1E" w:rsidP="006B2CFB">
      <w:pPr>
        <w:ind w:left="-851" w:right="-99"/>
        <w:jc w:val="both"/>
        <w:rPr>
          <w:rFonts w:ascii="Arial" w:hAnsi="Arial"/>
          <w:color w:val="31495E"/>
        </w:rPr>
      </w:pPr>
    </w:p>
    <w:p w14:paraId="419C8BEA" w14:textId="77777777" w:rsidR="006B2CFB" w:rsidRDefault="006B2CFB">
      <w:pPr>
        <w:rPr>
          <w:rFonts w:ascii="Arial" w:hAnsi="Arial"/>
          <w:b/>
          <w:color w:val="009382"/>
          <w:sz w:val="28"/>
        </w:rPr>
      </w:pPr>
      <w:r>
        <w:rPr>
          <w:rFonts w:ascii="Arial" w:hAnsi="Arial"/>
          <w:b/>
          <w:color w:val="009382"/>
          <w:sz w:val="28"/>
        </w:rPr>
        <w:br w:type="page"/>
      </w:r>
    </w:p>
    <w:p w14:paraId="6EAC4A3F" w14:textId="134B0F74" w:rsidR="00656D1F" w:rsidRPr="00656D1F" w:rsidRDefault="00656D1F" w:rsidP="00656D1F">
      <w:pPr>
        <w:ind w:left="-851" w:right="-99"/>
        <w:rPr>
          <w:rFonts w:ascii="Arial" w:hAnsi="Arial"/>
          <w:b/>
          <w:color w:val="009382"/>
          <w:sz w:val="28"/>
        </w:rPr>
      </w:pPr>
      <w:r w:rsidRPr="00656D1F">
        <w:rPr>
          <w:rFonts w:ascii="Arial" w:hAnsi="Arial"/>
          <w:b/>
          <w:color w:val="009382"/>
          <w:sz w:val="28"/>
        </w:rPr>
        <w:lastRenderedPageBreak/>
        <w:t>Evaluation of the Guidance Document</w:t>
      </w:r>
    </w:p>
    <w:p w14:paraId="62A94D2B" w14:textId="77777777" w:rsidR="00656D1F" w:rsidRPr="00656D1F" w:rsidRDefault="00656D1F" w:rsidP="00656D1F">
      <w:pPr>
        <w:ind w:left="-851" w:right="-99"/>
        <w:rPr>
          <w:rFonts w:ascii="Arial" w:hAnsi="Arial"/>
          <w:b/>
          <w:color w:val="009382"/>
          <w:sz w:val="28"/>
        </w:rPr>
      </w:pPr>
    </w:p>
    <w:p w14:paraId="1402553F" w14:textId="77777777" w:rsidR="00656D1F" w:rsidRPr="00656D1F" w:rsidRDefault="00656D1F" w:rsidP="00656D1F">
      <w:pPr>
        <w:ind w:left="-851" w:right="-99"/>
        <w:rPr>
          <w:rFonts w:ascii="Arial" w:hAnsi="Arial"/>
          <w:b/>
          <w:color w:val="009382"/>
          <w:sz w:val="28"/>
        </w:rPr>
      </w:pPr>
    </w:p>
    <w:p w14:paraId="388D1792" w14:textId="24D7245A" w:rsidR="00656D1F" w:rsidRPr="00656D1F" w:rsidRDefault="00656D1F" w:rsidP="0053564A">
      <w:pPr>
        <w:ind w:left="-851" w:right="-99"/>
        <w:jc w:val="both"/>
        <w:rPr>
          <w:rFonts w:ascii="Arial" w:hAnsi="Arial"/>
          <w:color w:val="31495E"/>
        </w:rPr>
      </w:pPr>
      <w:r w:rsidRPr="00656D1F">
        <w:rPr>
          <w:rFonts w:ascii="Arial" w:hAnsi="Arial"/>
          <w:color w:val="31495E"/>
        </w:rPr>
        <w:t>Having read the document and applied actions, including staff development, please let us know what will be helpful</w:t>
      </w:r>
      <w:r w:rsidR="00F841A5">
        <w:rPr>
          <w:rFonts w:ascii="Arial" w:hAnsi="Arial"/>
          <w:color w:val="31495E"/>
        </w:rPr>
        <w:t>.</w:t>
      </w:r>
    </w:p>
    <w:p w14:paraId="17CE1309" w14:textId="77777777" w:rsidR="00656D1F" w:rsidRPr="00656D1F" w:rsidRDefault="00656D1F" w:rsidP="0053564A">
      <w:pPr>
        <w:ind w:left="-851" w:right="-99"/>
        <w:jc w:val="both"/>
        <w:rPr>
          <w:rFonts w:ascii="Arial" w:hAnsi="Arial"/>
          <w:color w:val="31495E"/>
        </w:rPr>
      </w:pPr>
    </w:p>
    <w:p w14:paraId="57BCEF53" w14:textId="7C4BEAF5" w:rsidR="00656D1F" w:rsidRPr="00412A38" w:rsidRDefault="00656D1F" w:rsidP="00412A38">
      <w:pPr>
        <w:pStyle w:val="ListParagraph"/>
        <w:numPr>
          <w:ilvl w:val="0"/>
          <w:numId w:val="31"/>
        </w:numPr>
        <w:ind w:right="-99"/>
        <w:jc w:val="both"/>
        <w:rPr>
          <w:rFonts w:ascii="Arial" w:hAnsi="Arial"/>
          <w:color w:val="31495E"/>
        </w:rPr>
      </w:pPr>
      <w:r w:rsidRPr="00412A38">
        <w:rPr>
          <w:rFonts w:ascii="Arial" w:hAnsi="Arial"/>
          <w:color w:val="31495E"/>
        </w:rPr>
        <w:t>What further professional development would be useful?</w:t>
      </w:r>
    </w:p>
    <w:p w14:paraId="06361FB1" w14:textId="680BEEF7" w:rsidR="00656D1F" w:rsidRPr="00412A38" w:rsidRDefault="00656D1F" w:rsidP="00412A38">
      <w:pPr>
        <w:pStyle w:val="ListParagraph"/>
        <w:numPr>
          <w:ilvl w:val="0"/>
          <w:numId w:val="31"/>
        </w:numPr>
        <w:ind w:right="-99"/>
        <w:jc w:val="both"/>
        <w:rPr>
          <w:rFonts w:ascii="Arial" w:hAnsi="Arial"/>
          <w:color w:val="31495E"/>
        </w:rPr>
      </w:pPr>
      <w:r w:rsidRPr="00412A38">
        <w:rPr>
          <w:rFonts w:ascii="Arial" w:hAnsi="Arial"/>
          <w:color w:val="31495E"/>
        </w:rPr>
        <w:t>Any comments for future review of the Guidance document</w:t>
      </w:r>
    </w:p>
    <w:p w14:paraId="656A894A" w14:textId="77777777" w:rsidR="00656D1F" w:rsidRPr="00656D1F" w:rsidRDefault="00656D1F" w:rsidP="0053564A">
      <w:pPr>
        <w:ind w:left="-851" w:right="-99"/>
        <w:jc w:val="both"/>
        <w:rPr>
          <w:rFonts w:ascii="Arial" w:hAnsi="Arial"/>
          <w:color w:val="31495E"/>
        </w:rPr>
      </w:pPr>
    </w:p>
    <w:p w14:paraId="7FF783DB" w14:textId="58D75A9A" w:rsidR="00656D1F" w:rsidRDefault="00656D1F" w:rsidP="00412A38">
      <w:pPr>
        <w:ind w:left="-851" w:right="-99"/>
        <w:jc w:val="both"/>
        <w:rPr>
          <w:rFonts w:ascii="Arial" w:hAnsi="Arial"/>
          <w:color w:val="31495E"/>
        </w:rPr>
      </w:pPr>
      <w:r w:rsidRPr="00656D1F">
        <w:rPr>
          <w:rFonts w:ascii="Arial" w:hAnsi="Arial"/>
          <w:color w:val="31495E"/>
        </w:rPr>
        <w:t xml:space="preserve">Please e-mail your name/school &amp; comments to </w:t>
      </w:r>
      <w:hyperlink r:id="rId51" w:history="1">
        <w:r w:rsidR="00412A38" w:rsidRPr="00947200">
          <w:rPr>
            <w:rStyle w:val="Hyperlink"/>
            <w:rFonts w:ascii="Arial" w:hAnsi="Arial"/>
          </w:rPr>
          <w:t>alun.flynn@powys.gov.uk</w:t>
        </w:r>
      </w:hyperlink>
    </w:p>
    <w:p w14:paraId="21D2A4E5" w14:textId="77777777" w:rsidR="00C16815" w:rsidRPr="00656D1F" w:rsidRDefault="00C16815" w:rsidP="0053564A">
      <w:pPr>
        <w:ind w:left="-851" w:right="-99"/>
        <w:jc w:val="both"/>
        <w:rPr>
          <w:rFonts w:ascii="Arial" w:hAnsi="Arial"/>
          <w:color w:val="31495E"/>
        </w:rPr>
      </w:pPr>
    </w:p>
    <w:p w14:paraId="558A7559" w14:textId="77777777" w:rsidR="00656D1F" w:rsidRPr="00656D1F" w:rsidRDefault="00656D1F" w:rsidP="0053564A">
      <w:pPr>
        <w:ind w:left="-851" w:right="-99"/>
        <w:jc w:val="both"/>
        <w:rPr>
          <w:rFonts w:ascii="Arial" w:hAnsi="Arial"/>
          <w:color w:val="31495E"/>
        </w:rPr>
      </w:pPr>
    </w:p>
    <w:p w14:paraId="3BC4BCDC" w14:textId="77777777" w:rsidR="00656D1F" w:rsidRPr="00656D1F" w:rsidRDefault="00656D1F" w:rsidP="0053564A">
      <w:pPr>
        <w:ind w:left="-851" w:right="-99"/>
        <w:jc w:val="both"/>
        <w:rPr>
          <w:rFonts w:ascii="Arial" w:hAnsi="Arial"/>
          <w:color w:val="31495E"/>
        </w:rPr>
      </w:pPr>
    </w:p>
    <w:p w14:paraId="058E227C" w14:textId="77777777" w:rsidR="00656D1F" w:rsidRPr="00656D1F" w:rsidRDefault="00656D1F" w:rsidP="0053564A">
      <w:pPr>
        <w:ind w:left="-851" w:right="-99"/>
        <w:jc w:val="both"/>
        <w:rPr>
          <w:rFonts w:ascii="Arial" w:hAnsi="Arial"/>
          <w:color w:val="31495E"/>
        </w:rPr>
      </w:pPr>
      <w:r w:rsidRPr="00656D1F">
        <w:rPr>
          <w:rFonts w:ascii="Arial" w:hAnsi="Arial"/>
          <w:color w:val="31495E"/>
        </w:rPr>
        <w:t>Thank you.</w:t>
      </w:r>
    </w:p>
    <w:p w14:paraId="38CDAB5D" w14:textId="77777777" w:rsidR="00656D1F" w:rsidRPr="00656D1F" w:rsidRDefault="00656D1F" w:rsidP="0053564A">
      <w:pPr>
        <w:ind w:left="-851" w:right="-99"/>
        <w:jc w:val="both"/>
        <w:rPr>
          <w:rFonts w:ascii="Arial" w:hAnsi="Arial"/>
          <w:color w:val="31495E"/>
        </w:rPr>
      </w:pPr>
    </w:p>
    <w:p w14:paraId="4533F117" w14:textId="77777777" w:rsidR="00656D1F" w:rsidRPr="00656D1F" w:rsidRDefault="00656D1F" w:rsidP="0053564A">
      <w:pPr>
        <w:ind w:left="-851" w:right="-99"/>
        <w:jc w:val="both"/>
        <w:rPr>
          <w:rFonts w:ascii="Arial" w:hAnsi="Arial"/>
          <w:color w:val="31495E"/>
        </w:rPr>
      </w:pPr>
      <w:r w:rsidRPr="00656D1F">
        <w:rPr>
          <w:rFonts w:ascii="Arial" w:hAnsi="Arial"/>
          <w:color w:val="31495E"/>
        </w:rPr>
        <w:t xml:space="preserve">Dr Alun Flynn </w:t>
      </w:r>
    </w:p>
    <w:p w14:paraId="106735EC" w14:textId="6C9A4D76" w:rsidR="00656D1F" w:rsidRDefault="00656D1F" w:rsidP="0053564A">
      <w:pPr>
        <w:ind w:left="-851" w:right="-99"/>
        <w:jc w:val="both"/>
        <w:rPr>
          <w:rFonts w:ascii="Arial" w:hAnsi="Arial"/>
          <w:color w:val="31495E"/>
        </w:rPr>
      </w:pPr>
      <w:r w:rsidRPr="00656D1F">
        <w:rPr>
          <w:rFonts w:ascii="Arial" w:hAnsi="Arial"/>
          <w:color w:val="31495E"/>
        </w:rPr>
        <w:t>Principal Educational Psychologist</w:t>
      </w:r>
    </w:p>
    <w:p w14:paraId="769A8D9E" w14:textId="28FDCB5A" w:rsidR="00F841A5" w:rsidRPr="00656D1F" w:rsidRDefault="00F841A5" w:rsidP="0053564A">
      <w:pPr>
        <w:ind w:left="-851" w:right="-99"/>
        <w:jc w:val="both"/>
        <w:rPr>
          <w:rFonts w:ascii="Arial" w:hAnsi="Arial"/>
          <w:color w:val="31495E"/>
        </w:rPr>
      </w:pPr>
      <w:r>
        <w:rPr>
          <w:rFonts w:ascii="Arial" w:hAnsi="Arial"/>
          <w:color w:val="31495E"/>
        </w:rPr>
        <w:t>December 2020</w:t>
      </w:r>
    </w:p>
    <w:p w14:paraId="3AD64353" w14:textId="77777777" w:rsidR="00656D1F" w:rsidRDefault="00656D1F">
      <w:pPr>
        <w:rPr>
          <w:rFonts w:ascii="Arial" w:hAnsi="Arial"/>
          <w:b/>
          <w:color w:val="009382"/>
          <w:sz w:val="28"/>
        </w:rPr>
      </w:pPr>
      <w:r>
        <w:rPr>
          <w:rFonts w:ascii="Arial" w:hAnsi="Arial"/>
          <w:b/>
          <w:color w:val="009382"/>
          <w:sz w:val="28"/>
        </w:rPr>
        <w:br w:type="page"/>
      </w:r>
    </w:p>
    <w:p w14:paraId="3B9F8C3F" w14:textId="628C48EB" w:rsidR="00931C52" w:rsidRDefault="00931C52" w:rsidP="00931C52">
      <w:pPr>
        <w:ind w:left="-851" w:right="-99"/>
        <w:rPr>
          <w:rFonts w:ascii="Arial" w:hAnsi="Arial"/>
          <w:b/>
          <w:color w:val="009382"/>
          <w:sz w:val="28"/>
        </w:rPr>
      </w:pPr>
      <w:r>
        <w:rPr>
          <w:rFonts w:ascii="Arial" w:hAnsi="Arial"/>
          <w:b/>
          <w:color w:val="009382"/>
          <w:sz w:val="28"/>
        </w:rPr>
        <w:lastRenderedPageBreak/>
        <w:t>Help at a Glance</w:t>
      </w:r>
    </w:p>
    <w:p w14:paraId="72D41112" w14:textId="77777777" w:rsidR="00931C52" w:rsidRDefault="00931C52" w:rsidP="00931C52">
      <w:pPr>
        <w:ind w:left="-851" w:right="-99"/>
        <w:rPr>
          <w:rFonts w:ascii="Arial" w:hAnsi="Arial"/>
          <w:b/>
          <w:color w:val="009382"/>
          <w:sz w:val="28"/>
        </w:rPr>
      </w:pPr>
    </w:p>
    <w:tbl>
      <w:tblPr>
        <w:tblStyle w:val="TableGrid"/>
        <w:tblW w:w="10627" w:type="dxa"/>
        <w:tblInd w:w="-851" w:type="dxa"/>
        <w:tblLook w:val="04A0" w:firstRow="1" w:lastRow="0" w:firstColumn="1" w:lastColumn="0" w:noHBand="0" w:noVBand="1"/>
      </w:tblPr>
      <w:tblGrid>
        <w:gridCol w:w="4504"/>
        <w:gridCol w:w="6123"/>
      </w:tblGrid>
      <w:tr w:rsidR="00931C52" w:rsidRPr="00FA383A" w14:paraId="3CBDA281" w14:textId="77777777" w:rsidTr="00531F6F">
        <w:tc>
          <w:tcPr>
            <w:tcW w:w="4504" w:type="dxa"/>
          </w:tcPr>
          <w:p w14:paraId="4C9FC49E" w14:textId="77777777" w:rsidR="00931C52" w:rsidRPr="00FA383A" w:rsidRDefault="00931C52" w:rsidP="00531F6F">
            <w:pPr>
              <w:ind w:right="-99"/>
              <w:jc w:val="center"/>
              <w:rPr>
                <w:rFonts w:ascii="Arial" w:hAnsi="Arial"/>
                <w:b/>
                <w:color w:val="009382"/>
              </w:rPr>
            </w:pPr>
            <w:r w:rsidRPr="00FA383A">
              <w:rPr>
                <w:rFonts w:ascii="Arial" w:hAnsi="Arial"/>
                <w:b/>
                <w:color w:val="009382"/>
              </w:rPr>
              <w:t>Local Authority Officer</w:t>
            </w:r>
          </w:p>
        </w:tc>
        <w:tc>
          <w:tcPr>
            <w:tcW w:w="6123" w:type="dxa"/>
          </w:tcPr>
          <w:p w14:paraId="2846BC97" w14:textId="7674EA15" w:rsidR="00931C52" w:rsidRPr="00FA383A" w:rsidRDefault="00DD3016" w:rsidP="00531F6F">
            <w:pPr>
              <w:ind w:right="-99"/>
              <w:jc w:val="center"/>
              <w:rPr>
                <w:rFonts w:ascii="Arial" w:hAnsi="Arial"/>
                <w:b/>
                <w:color w:val="009382"/>
              </w:rPr>
            </w:pPr>
            <w:r>
              <w:rPr>
                <w:rFonts w:ascii="Arial" w:hAnsi="Arial"/>
                <w:b/>
                <w:color w:val="009382"/>
              </w:rPr>
              <w:t>Role</w:t>
            </w:r>
          </w:p>
        </w:tc>
      </w:tr>
      <w:tr w:rsidR="00931C52" w14:paraId="261F851A" w14:textId="77777777" w:rsidTr="00531F6F">
        <w:tc>
          <w:tcPr>
            <w:tcW w:w="4504" w:type="dxa"/>
          </w:tcPr>
          <w:p w14:paraId="52100ACD" w14:textId="77777777" w:rsidR="00931C52" w:rsidRPr="005C3502" w:rsidRDefault="00931C52" w:rsidP="00531F6F">
            <w:pPr>
              <w:ind w:right="-99"/>
              <w:rPr>
                <w:rFonts w:ascii="Arial" w:hAnsi="Arial"/>
                <w:b/>
                <w:color w:val="009382"/>
              </w:rPr>
            </w:pPr>
            <w:r w:rsidRPr="005C3502">
              <w:rPr>
                <w:rFonts w:ascii="Arial" w:hAnsi="Arial"/>
                <w:b/>
                <w:color w:val="009382"/>
              </w:rPr>
              <w:t>Hayley Smith</w:t>
            </w:r>
          </w:p>
          <w:p w14:paraId="4C7B2F71" w14:textId="77777777" w:rsidR="00931C52" w:rsidRPr="005C3502" w:rsidRDefault="00531F6F" w:rsidP="00531F6F">
            <w:pPr>
              <w:ind w:right="-99"/>
              <w:rPr>
                <w:rFonts w:ascii="Arial" w:hAnsi="Arial"/>
                <w:b/>
                <w:color w:val="009382"/>
              </w:rPr>
            </w:pPr>
            <w:hyperlink r:id="rId52" w:history="1">
              <w:r w:rsidR="00931C52" w:rsidRPr="005C3502">
                <w:rPr>
                  <w:rStyle w:val="Hyperlink"/>
                  <w:rFonts w:ascii="Arial" w:hAnsi="Arial"/>
                  <w:b/>
                </w:rPr>
                <w:t>hayley.smith1@powys.gov.uk</w:t>
              </w:r>
            </w:hyperlink>
          </w:p>
          <w:p w14:paraId="2CD7DB24" w14:textId="77777777" w:rsidR="00931C52" w:rsidRPr="005C3502" w:rsidRDefault="00931C52" w:rsidP="00531F6F">
            <w:pPr>
              <w:ind w:right="-99"/>
              <w:rPr>
                <w:rFonts w:ascii="Arial" w:hAnsi="Arial"/>
                <w:b/>
                <w:color w:val="009382"/>
              </w:rPr>
            </w:pPr>
          </w:p>
        </w:tc>
        <w:tc>
          <w:tcPr>
            <w:tcW w:w="6123" w:type="dxa"/>
          </w:tcPr>
          <w:p w14:paraId="6FFECCCA" w14:textId="74880BD1" w:rsidR="00931C52" w:rsidRPr="00526069" w:rsidRDefault="004E797D" w:rsidP="00531F6F">
            <w:pPr>
              <w:ind w:right="-99"/>
              <w:rPr>
                <w:rFonts w:ascii="Arial" w:hAnsi="Arial"/>
                <w:color w:val="31495E"/>
              </w:rPr>
            </w:pPr>
            <w:r>
              <w:rPr>
                <w:rFonts w:ascii="Arial" w:hAnsi="Arial"/>
                <w:color w:val="31495E"/>
              </w:rPr>
              <w:t>Service</w:t>
            </w:r>
            <w:r w:rsidR="00931C52" w:rsidRPr="00526069">
              <w:rPr>
                <w:rFonts w:ascii="Arial" w:hAnsi="Arial"/>
                <w:color w:val="31495E"/>
              </w:rPr>
              <w:t xml:space="preserve"> </w:t>
            </w:r>
            <w:r w:rsidRPr="00526069">
              <w:rPr>
                <w:rFonts w:ascii="Arial" w:hAnsi="Arial"/>
                <w:color w:val="31495E"/>
              </w:rPr>
              <w:t>Manager Inclusion</w:t>
            </w:r>
            <w:r>
              <w:rPr>
                <w:rFonts w:ascii="Arial" w:hAnsi="Arial"/>
                <w:color w:val="31495E"/>
              </w:rPr>
              <w:t xml:space="preserve"> &amp; Youth Services</w:t>
            </w:r>
          </w:p>
          <w:p w14:paraId="42CF3D93" w14:textId="12BAC6F4" w:rsidR="00931C52" w:rsidRDefault="00931C52" w:rsidP="00531F6F">
            <w:pPr>
              <w:ind w:right="-99"/>
              <w:rPr>
                <w:rFonts w:ascii="Arial" w:hAnsi="Arial"/>
                <w:color w:val="31495E"/>
              </w:rPr>
            </w:pPr>
            <w:r w:rsidRPr="00526069">
              <w:rPr>
                <w:rFonts w:ascii="Arial" w:hAnsi="Arial"/>
                <w:color w:val="31495E"/>
              </w:rPr>
              <w:t xml:space="preserve">Challenge </w:t>
            </w:r>
            <w:r w:rsidRPr="00630B01">
              <w:rPr>
                <w:rFonts w:ascii="Arial" w:hAnsi="Arial" w:cs="Arial"/>
                <w:color w:val="31495E"/>
              </w:rPr>
              <w:t>Adviser</w:t>
            </w:r>
            <w:r w:rsidR="00630B01" w:rsidRPr="00630B01">
              <w:rPr>
                <w:rFonts w:ascii="Arial" w:hAnsi="Arial" w:cs="Arial"/>
                <w:color w:val="31495E"/>
              </w:rPr>
              <w:t xml:space="preserve"> for special schools &amp; PRU</w:t>
            </w:r>
          </w:p>
          <w:p w14:paraId="1D0363FC" w14:textId="172D0F3B" w:rsidR="00630B01" w:rsidRDefault="00630B01" w:rsidP="00630B01">
            <w:pPr>
              <w:ind w:right="-99"/>
              <w:rPr>
                <w:rFonts w:ascii="Arial" w:hAnsi="Arial"/>
                <w:b/>
                <w:color w:val="009382"/>
                <w:sz w:val="28"/>
              </w:rPr>
            </w:pPr>
          </w:p>
        </w:tc>
      </w:tr>
      <w:tr w:rsidR="00931C52" w14:paraId="72B394A3" w14:textId="77777777" w:rsidTr="00531F6F">
        <w:tc>
          <w:tcPr>
            <w:tcW w:w="4504" w:type="dxa"/>
          </w:tcPr>
          <w:p w14:paraId="22420605" w14:textId="77777777" w:rsidR="00931C52" w:rsidRPr="005C3502" w:rsidRDefault="00931C52" w:rsidP="00531F6F">
            <w:pPr>
              <w:ind w:right="-99"/>
              <w:rPr>
                <w:rFonts w:ascii="Arial" w:hAnsi="Arial"/>
                <w:b/>
                <w:color w:val="009382"/>
              </w:rPr>
            </w:pPr>
            <w:r w:rsidRPr="005C3502">
              <w:rPr>
                <w:rFonts w:ascii="Arial" w:hAnsi="Arial"/>
                <w:b/>
                <w:color w:val="009382"/>
              </w:rPr>
              <w:t>Simon Anderson</w:t>
            </w:r>
          </w:p>
          <w:p w14:paraId="59EDC3E8" w14:textId="77777777" w:rsidR="00931C52" w:rsidRPr="005C3502" w:rsidRDefault="00531F6F" w:rsidP="00531F6F">
            <w:pPr>
              <w:ind w:right="-99"/>
              <w:rPr>
                <w:rFonts w:ascii="Arial" w:hAnsi="Arial"/>
                <w:b/>
                <w:color w:val="009382"/>
              </w:rPr>
            </w:pPr>
            <w:hyperlink r:id="rId53" w:history="1">
              <w:r w:rsidR="00931C52" w:rsidRPr="005C3502">
                <w:rPr>
                  <w:rStyle w:val="Hyperlink"/>
                  <w:rFonts w:ascii="Arial" w:hAnsi="Arial"/>
                  <w:b/>
                </w:rPr>
                <w:t>simon.anderson@powys.gov.uk</w:t>
              </w:r>
            </w:hyperlink>
          </w:p>
          <w:p w14:paraId="1181902C" w14:textId="77777777" w:rsidR="00931C52" w:rsidRPr="005C3502" w:rsidRDefault="00931C52" w:rsidP="00531F6F">
            <w:pPr>
              <w:ind w:right="-99"/>
              <w:rPr>
                <w:rFonts w:ascii="Arial" w:hAnsi="Arial"/>
                <w:b/>
                <w:color w:val="009382"/>
              </w:rPr>
            </w:pPr>
          </w:p>
          <w:p w14:paraId="3284A940" w14:textId="77777777" w:rsidR="00931C52" w:rsidRPr="005C3502" w:rsidRDefault="00931C52" w:rsidP="00531F6F">
            <w:pPr>
              <w:ind w:right="-99"/>
              <w:rPr>
                <w:rFonts w:ascii="Arial" w:hAnsi="Arial"/>
                <w:b/>
                <w:color w:val="009382"/>
              </w:rPr>
            </w:pPr>
          </w:p>
        </w:tc>
        <w:tc>
          <w:tcPr>
            <w:tcW w:w="6123" w:type="dxa"/>
          </w:tcPr>
          <w:p w14:paraId="265DB7BF" w14:textId="77777777" w:rsidR="00931C52" w:rsidRPr="00526069" w:rsidRDefault="00931C52" w:rsidP="00531F6F">
            <w:pPr>
              <w:ind w:right="-99"/>
              <w:rPr>
                <w:rFonts w:ascii="Arial" w:hAnsi="Arial"/>
                <w:color w:val="31495E"/>
              </w:rPr>
            </w:pPr>
            <w:r w:rsidRPr="00526069">
              <w:rPr>
                <w:rFonts w:ascii="Arial" w:hAnsi="Arial"/>
                <w:color w:val="31495E"/>
              </w:rPr>
              <w:t>Additional Learning Needs Manager</w:t>
            </w:r>
          </w:p>
          <w:p w14:paraId="745ED667" w14:textId="3BBCAF2D" w:rsidR="00931C52" w:rsidRDefault="00931C52" w:rsidP="00531F6F">
            <w:pPr>
              <w:ind w:right="-99"/>
              <w:rPr>
                <w:rFonts w:ascii="Arial" w:hAnsi="Arial"/>
                <w:color w:val="31495E"/>
              </w:rPr>
            </w:pPr>
            <w:r w:rsidRPr="00526069">
              <w:rPr>
                <w:rFonts w:ascii="Arial" w:hAnsi="Arial"/>
                <w:color w:val="31495E"/>
              </w:rPr>
              <w:t>Statementing Officer</w:t>
            </w:r>
          </w:p>
          <w:p w14:paraId="3ADF3680" w14:textId="77777777" w:rsidR="00630B01" w:rsidRDefault="00630B01" w:rsidP="00630B01">
            <w:pPr>
              <w:ind w:right="-99"/>
              <w:rPr>
                <w:rFonts w:ascii="Arial" w:hAnsi="Arial"/>
                <w:color w:val="31495E"/>
              </w:rPr>
            </w:pPr>
            <w:r>
              <w:rPr>
                <w:rFonts w:ascii="Arial" w:hAnsi="Arial"/>
                <w:color w:val="31495E"/>
              </w:rPr>
              <w:t xml:space="preserve">Line Management for PRU </w:t>
            </w:r>
          </w:p>
          <w:p w14:paraId="509933CE" w14:textId="203AA870" w:rsidR="00630B01" w:rsidRPr="00526069" w:rsidRDefault="00630B01" w:rsidP="00630B01">
            <w:pPr>
              <w:ind w:right="-99"/>
              <w:rPr>
                <w:rFonts w:ascii="Arial" w:hAnsi="Arial"/>
                <w:color w:val="31495E"/>
              </w:rPr>
            </w:pPr>
            <w:r>
              <w:rPr>
                <w:rFonts w:ascii="Arial" w:hAnsi="Arial"/>
                <w:color w:val="31495E"/>
              </w:rPr>
              <w:t>Powys County Council ASD Lead</w:t>
            </w:r>
          </w:p>
          <w:p w14:paraId="6D550BD3" w14:textId="535438FA" w:rsidR="00931C52" w:rsidRPr="00526069" w:rsidRDefault="00931C52" w:rsidP="00531F6F">
            <w:pPr>
              <w:ind w:right="-99"/>
              <w:rPr>
                <w:rFonts w:ascii="Arial" w:hAnsi="Arial"/>
                <w:color w:val="31495E"/>
              </w:rPr>
            </w:pPr>
          </w:p>
        </w:tc>
      </w:tr>
      <w:tr w:rsidR="00931C52" w14:paraId="03DC815B" w14:textId="77777777" w:rsidTr="00531F6F">
        <w:tc>
          <w:tcPr>
            <w:tcW w:w="4504" w:type="dxa"/>
          </w:tcPr>
          <w:p w14:paraId="6E5A1C23" w14:textId="77777777" w:rsidR="00931C52" w:rsidRPr="005C3502" w:rsidRDefault="00931C52" w:rsidP="00531F6F">
            <w:pPr>
              <w:ind w:right="-99"/>
              <w:rPr>
                <w:rFonts w:ascii="Arial" w:hAnsi="Arial"/>
                <w:b/>
                <w:color w:val="009382"/>
              </w:rPr>
            </w:pPr>
            <w:r w:rsidRPr="005C3502">
              <w:rPr>
                <w:rFonts w:ascii="Arial" w:hAnsi="Arial"/>
                <w:b/>
                <w:color w:val="009382"/>
              </w:rPr>
              <w:t>Sian Fielding</w:t>
            </w:r>
          </w:p>
          <w:p w14:paraId="11F64C59" w14:textId="77777777" w:rsidR="00931C52" w:rsidRPr="005C3502" w:rsidRDefault="00531F6F" w:rsidP="00531F6F">
            <w:pPr>
              <w:ind w:right="-99"/>
              <w:rPr>
                <w:rFonts w:ascii="Arial" w:hAnsi="Arial"/>
                <w:b/>
                <w:color w:val="009382"/>
              </w:rPr>
            </w:pPr>
            <w:hyperlink r:id="rId54" w:history="1">
              <w:r w:rsidR="00931C52" w:rsidRPr="005C3502">
                <w:rPr>
                  <w:rStyle w:val="Hyperlink"/>
                  <w:rFonts w:ascii="Arial" w:hAnsi="Arial"/>
                  <w:b/>
                </w:rPr>
                <w:t>sian.fielding@powys.gov.uk</w:t>
              </w:r>
            </w:hyperlink>
          </w:p>
        </w:tc>
        <w:tc>
          <w:tcPr>
            <w:tcW w:w="6123" w:type="dxa"/>
          </w:tcPr>
          <w:p w14:paraId="30DBBFE2" w14:textId="77777777" w:rsidR="00931C52" w:rsidRPr="00526069" w:rsidRDefault="00931C52" w:rsidP="00531F6F">
            <w:pPr>
              <w:ind w:right="-99"/>
              <w:rPr>
                <w:rFonts w:ascii="Arial" w:hAnsi="Arial"/>
                <w:color w:val="31495E"/>
              </w:rPr>
            </w:pPr>
            <w:r w:rsidRPr="00526069">
              <w:rPr>
                <w:rFonts w:ascii="Arial" w:hAnsi="Arial"/>
                <w:color w:val="31495E"/>
              </w:rPr>
              <w:t>More Able and Talented Pupils</w:t>
            </w:r>
          </w:p>
          <w:p w14:paraId="795D1ADD" w14:textId="77777777" w:rsidR="00931C52" w:rsidRPr="00302807" w:rsidRDefault="00931C52" w:rsidP="00531F6F">
            <w:pPr>
              <w:ind w:right="-99"/>
              <w:rPr>
                <w:rFonts w:ascii="Arial" w:hAnsi="Arial" w:cs="Arial"/>
              </w:rPr>
            </w:pPr>
            <w:r w:rsidRPr="00526069">
              <w:rPr>
                <w:rFonts w:ascii="Arial" w:hAnsi="Arial"/>
                <w:color w:val="31495E"/>
              </w:rPr>
              <w:t>Challenge Adviser</w:t>
            </w:r>
          </w:p>
        </w:tc>
      </w:tr>
      <w:tr w:rsidR="00931C52" w14:paraId="540AEF7D" w14:textId="77777777" w:rsidTr="00531F6F">
        <w:tc>
          <w:tcPr>
            <w:tcW w:w="4504" w:type="dxa"/>
          </w:tcPr>
          <w:p w14:paraId="3D5B3748" w14:textId="038A0CC3" w:rsidR="00931C52" w:rsidRPr="005C3502" w:rsidRDefault="004E797D" w:rsidP="00531F6F">
            <w:pPr>
              <w:ind w:right="-99"/>
              <w:rPr>
                <w:rFonts w:ascii="Arial" w:hAnsi="Arial"/>
                <w:b/>
                <w:color w:val="009382"/>
              </w:rPr>
            </w:pPr>
            <w:r>
              <w:rPr>
                <w:rFonts w:ascii="Arial" w:hAnsi="Arial"/>
                <w:b/>
                <w:color w:val="009382"/>
              </w:rPr>
              <w:t xml:space="preserve">Dr. </w:t>
            </w:r>
            <w:r w:rsidR="00931C52" w:rsidRPr="005C3502">
              <w:rPr>
                <w:rFonts w:ascii="Arial" w:hAnsi="Arial"/>
                <w:b/>
                <w:color w:val="009382"/>
              </w:rPr>
              <w:t>Alun Flynn</w:t>
            </w:r>
          </w:p>
          <w:p w14:paraId="4DEC8E8E" w14:textId="77777777" w:rsidR="00931C52" w:rsidRDefault="00531F6F" w:rsidP="00531F6F">
            <w:pPr>
              <w:ind w:right="-99"/>
              <w:rPr>
                <w:rStyle w:val="Hyperlink"/>
                <w:rFonts w:ascii="Arial" w:hAnsi="Arial"/>
                <w:b/>
              </w:rPr>
            </w:pPr>
            <w:hyperlink r:id="rId55" w:history="1">
              <w:r w:rsidR="00931C52" w:rsidRPr="005C3502">
                <w:rPr>
                  <w:rStyle w:val="Hyperlink"/>
                  <w:rFonts w:ascii="Arial" w:hAnsi="Arial"/>
                  <w:b/>
                </w:rPr>
                <w:t>alun.flynn@powys.gov.uk</w:t>
              </w:r>
            </w:hyperlink>
          </w:p>
          <w:p w14:paraId="4D735CD6" w14:textId="77777777" w:rsidR="00DD3016" w:rsidRDefault="00DD3016" w:rsidP="00531F6F">
            <w:pPr>
              <w:ind w:right="-99"/>
              <w:rPr>
                <w:rStyle w:val="Hyperlink"/>
                <w:b/>
              </w:rPr>
            </w:pPr>
          </w:p>
          <w:p w14:paraId="6F6499F9" w14:textId="75F7B58F" w:rsidR="00DD3016" w:rsidRPr="00DD3016" w:rsidRDefault="00DD3016" w:rsidP="00531F6F">
            <w:pPr>
              <w:ind w:right="-99"/>
              <w:rPr>
                <w:rFonts w:ascii="Arial" w:hAnsi="Arial" w:cs="Arial"/>
                <w:bCs/>
                <w:color w:val="009382"/>
              </w:rPr>
            </w:pPr>
            <w:r w:rsidRPr="00DD3016">
              <w:rPr>
                <w:rStyle w:val="Hyperlink"/>
                <w:rFonts w:ascii="Arial" w:hAnsi="Arial" w:cs="Arial"/>
                <w:bCs/>
                <w:color w:val="auto"/>
                <w:u w:val="none"/>
              </w:rPr>
              <w:t>Dr Clare Jones, Lynda Joyce, Simon Vincent</w:t>
            </w:r>
            <w:r>
              <w:rPr>
                <w:rStyle w:val="Hyperlink"/>
                <w:rFonts w:ascii="Arial" w:hAnsi="Arial" w:cs="Arial"/>
                <w:bCs/>
                <w:color w:val="auto"/>
                <w:u w:val="none"/>
              </w:rPr>
              <w:t>,</w:t>
            </w:r>
            <w:r>
              <w:rPr>
                <w:rStyle w:val="Hyperlink"/>
                <w:rFonts w:cs="Arial"/>
                <w:bCs/>
                <w:color w:val="auto"/>
              </w:rPr>
              <w:t xml:space="preserve"> </w:t>
            </w:r>
            <w:r w:rsidRPr="00DD3016">
              <w:rPr>
                <w:rStyle w:val="Hyperlink"/>
                <w:rFonts w:ascii="Arial" w:hAnsi="Arial" w:cs="Arial"/>
                <w:bCs/>
                <w:color w:val="auto"/>
                <w:u w:val="none"/>
              </w:rPr>
              <w:t>Becky Morgan</w:t>
            </w:r>
          </w:p>
        </w:tc>
        <w:tc>
          <w:tcPr>
            <w:tcW w:w="6123" w:type="dxa"/>
          </w:tcPr>
          <w:p w14:paraId="1C2F5220" w14:textId="77777777" w:rsidR="00931C52" w:rsidRDefault="00931C52" w:rsidP="00531F6F">
            <w:pPr>
              <w:ind w:right="-99"/>
              <w:rPr>
                <w:rFonts w:ascii="Arial" w:hAnsi="Arial"/>
                <w:color w:val="31495E"/>
              </w:rPr>
            </w:pPr>
            <w:r w:rsidRPr="00526069">
              <w:rPr>
                <w:rFonts w:ascii="Arial" w:hAnsi="Arial"/>
                <w:color w:val="31495E"/>
              </w:rPr>
              <w:t>Princip</w:t>
            </w:r>
            <w:r w:rsidR="004E797D">
              <w:rPr>
                <w:rFonts w:ascii="Arial" w:hAnsi="Arial"/>
                <w:color w:val="31495E"/>
              </w:rPr>
              <w:t>a</w:t>
            </w:r>
            <w:r w:rsidRPr="00526069">
              <w:rPr>
                <w:rFonts w:ascii="Arial" w:hAnsi="Arial"/>
                <w:color w:val="31495E"/>
              </w:rPr>
              <w:t>l Educational Psychologist</w:t>
            </w:r>
          </w:p>
          <w:p w14:paraId="4C7DA800" w14:textId="77777777" w:rsidR="00DD3016" w:rsidRDefault="00DD3016" w:rsidP="00531F6F">
            <w:pPr>
              <w:ind w:right="-99"/>
              <w:rPr>
                <w:color w:val="31495E"/>
              </w:rPr>
            </w:pPr>
          </w:p>
          <w:p w14:paraId="01013AD4" w14:textId="77777777" w:rsidR="00DD3016" w:rsidRDefault="00DD3016" w:rsidP="00531F6F">
            <w:pPr>
              <w:ind w:right="-99"/>
              <w:rPr>
                <w:color w:val="31495E"/>
              </w:rPr>
            </w:pPr>
          </w:p>
          <w:p w14:paraId="0173D6FA" w14:textId="2BB23A7F" w:rsidR="00DD3016" w:rsidRPr="00DD3016" w:rsidRDefault="00DD3016" w:rsidP="00531F6F">
            <w:pPr>
              <w:ind w:right="-99"/>
              <w:rPr>
                <w:rFonts w:ascii="Arial" w:hAnsi="Arial" w:cs="Arial"/>
                <w:color w:val="31495E"/>
              </w:rPr>
            </w:pPr>
            <w:r w:rsidRPr="00DD3016">
              <w:rPr>
                <w:rFonts w:ascii="Arial" w:hAnsi="Arial" w:cs="Arial"/>
                <w:color w:val="31495E"/>
              </w:rPr>
              <w:t>Area Educational Psychologists</w:t>
            </w:r>
          </w:p>
        </w:tc>
      </w:tr>
      <w:tr w:rsidR="00931C52" w14:paraId="59838518" w14:textId="77777777" w:rsidTr="00531F6F">
        <w:tc>
          <w:tcPr>
            <w:tcW w:w="4504" w:type="dxa"/>
          </w:tcPr>
          <w:p w14:paraId="429270DE" w14:textId="77777777" w:rsidR="00931C52" w:rsidRPr="005C3502" w:rsidRDefault="00931C52" w:rsidP="00531F6F">
            <w:pPr>
              <w:ind w:right="-99"/>
              <w:rPr>
                <w:rFonts w:ascii="Arial" w:hAnsi="Arial"/>
                <w:b/>
                <w:color w:val="009382"/>
              </w:rPr>
            </w:pPr>
            <w:r w:rsidRPr="005C3502">
              <w:rPr>
                <w:rFonts w:ascii="Arial" w:hAnsi="Arial"/>
                <w:b/>
                <w:color w:val="009382"/>
              </w:rPr>
              <w:t>Michael Gedrim</w:t>
            </w:r>
          </w:p>
          <w:p w14:paraId="0700CD84" w14:textId="77777777" w:rsidR="00931C52" w:rsidRPr="005C3502" w:rsidRDefault="00531F6F" w:rsidP="00531F6F">
            <w:pPr>
              <w:ind w:right="-99"/>
              <w:rPr>
                <w:rFonts w:ascii="Arial" w:hAnsi="Arial"/>
                <w:b/>
                <w:color w:val="009382"/>
              </w:rPr>
            </w:pPr>
            <w:hyperlink r:id="rId56" w:history="1">
              <w:r w:rsidR="00931C52" w:rsidRPr="005C3502">
                <w:rPr>
                  <w:rStyle w:val="Hyperlink"/>
                  <w:rFonts w:ascii="Arial" w:hAnsi="Arial"/>
                  <w:b/>
                </w:rPr>
                <w:t>michael.gedrim@powys.gov.uk</w:t>
              </w:r>
            </w:hyperlink>
          </w:p>
        </w:tc>
        <w:tc>
          <w:tcPr>
            <w:tcW w:w="6123" w:type="dxa"/>
          </w:tcPr>
          <w:p w14:paraId="44D904C3" w14:textId="10ABC5EB" w:rsidR="00931C52" w:rsidRPr="00526069" w:rsidRDefault="004E797D" w:rsidP="00531F6F">
            <w:pPr>
              <w:ind w:right="-99"/>
              <w:rPr>
                <w:rFonts w:ascii="Arial" w:hAnsi="Arial"/>
                <w:color w:val="31495E"/>
              </w:rPr>
            </w:pPr>
            <w:r>
              <w:rPr>
                <w:rFonts w:ascii="Arial" w:hAnsi="Arial"/>
                <w:color w:val="31495E"/>
              </w:rPr>
              <w:t>Manager for Education Support Services and Safeguarding</w:t>
            </w:r>
          </w:p>
          <w:p w14:paraId="54989570" w14:textId="77777777" w:rsidR="00931C52" w:rsidRPr="00526069" w:rsidRDefault="00931C52" w:rsidP="00531F6F">
            <w:pPr>
              <w:ind w:right="-99"/>
              <w:rPr>
                <w:rFonts w:ascii="Arial" w:hAnsi="Arial"/>
                <w:color w:val="31495E"/>
              </w:rPr>
            </w:pPr>
            <w:r w:rsidRPr="00526069">
              <w:rPr>
                <w:rFonts w:ascii="Arial" w:hAnsi="Arial"/>
                <w:color w:val="31495E"/>
              </w:rPr>
              <w:t>Children Looked After by the Local Authority</w:t>
            </w:r>
          </w:p>
          <w:p w14:paraId="7CA9D967" w14:textId="6B141806" w:rsidR="00931C52" w:rsidRPr="00526069" w:rsidRDefault="004E797D" w:rsidP="00531F6F">
            <w:pPr>
              <w:ind w:right="-99"/>
              <w:rPr>
                <w:rFonts w:ascii="Arial" w:hAnsi="Arial"/>
                <w:color w:val="31495E"/>
              </w:rPr>
            </w:pPr>
            <w:r>
              <w:rPr>
                <w:rFonts w:ascii="Arial" w:hAnsi="Arial"/>
                <w:color w:val="31495E"/>
              </w:rPr>
              <w:t>Attendance</w:t>
            </w:r>
          </w:p>
          <w:p w14:paraId="1B063DF4" w14:textId="31B5034F" w:rsidR="00931C52" w:rsidRPr="00302807" w:rsidRDefault="004E797D" w:rsidP="00531F6F">
            <w:pPr>
              <w:ind w:right="-99"/>
              <w:rPr>
                <w:rFonts w:ascii="Arial" w:hAnsi="Arial" w:cs="Arial"/>
              </w:rPr>
            </w:pPr>
            <w:r>
              <w:rPr>
                <w:rFonts w:ascii="Arial" w:hAnsi="Arial" w:cs="Arial"/>
              </w:rPr>
              <w:t>Exclusions</w:t>
            </w:r>
          </w:p>
        </w:tc>
      </w:tr>
      <w:tr w:rsidR="00630B01" w14:paraId="31925165" w14:textId="77777777" w:rsidTr="00531F6F">
        <w:tc>
          <w:tcPr>
            <w:tcW w:w="4504" w:type="dxa"/>
          </w:tcPr>
          <w:p w14:paraId="0B3C9C52" w14:textId="77777777" w:rsidR="00630B01" w:rsidRDefault="00630B01" w:rsidP="00630B01">
            <w:pPr>
              <w:ind w:right="-99"/>
              <w:rPr>
                <w:rFonts w:ascii="Arial" w:hAnsi="Arial"/>
                <w:b/>
                <w:bCs/>
                <w:color w:val="009382"/>
              </w:rPr>
            </w:pPr>
            <w:r>
              <w:rPr>
                <w:rFonts w:ascii="Arial" w:hAnsi="Arial"/>
                <w:b/>
                <w:bCs/>
                <w:color w:val="009382"/>
              </w:rPr>
              <w:t>Debbie Lewis</w:t>
            </w:r>
          </w:p>
          <w:p w14:paraId="2F45AAFD" w14:textId="77777777" w:rsidR="00630B01" w:rsidRDefault="00630B01" w:rsidP="00630B01">
            <w:pPr>
              <w:ind w:right="-99"/>
              <w:rPr>
                <w:rFonts w:ascii="Arial" w:hAnsi="Arial"/>
                <w:b/>
                <w:bCs/>
                <w:color w:val="009382"/>
              </w:rPr>
            </w:pPr>
            <w:hyperlink r:id="rId57" w:history="1">
              <w:r>
                <w:rPr>
                  <w:rStyle w:val="Hyperlink"/>
                  <w:rFonts w:ascii="Arial" w:hAnsi="Arial"/>
                  <w:b/>
                  <w:bCs/>
                </w:rPr>
                <w:t>Debbie.lewis@powys.gov.uk</w:t>
              </w:r>
            </w:hyperlink>
          </w:p>
          <w:p w14:paraId="27DDEF28" w14:textId="77777777" w:rsidR="00630B01" w:rsidRPr="005C3502" w:rsidRDefault="00630B01" w:rsidP="00531F6F">
            <w:pPr>
              <w:ind w:right="-99"/>
              <w:rPr>
                <w:rFonts w:ascii="Arial" w:hAnsi="Arial"/>
                <w:b/>
                <w:color w:val="009382"/>
              </w:rPr>
            </w:pPr>
          </w:p>
        </w:tc>
        <w:tc>
          <w:tcPr>
            <w:tcW w:w="6123" w:type="dxa"/>
          </w:tcPr>
          <w:p w14:paraId="774ABCF1" w14:textId="77777777" w:rsidR="00630B01" w:rsidRDefault="00630B01" w:rsidP="00531F6F">
            <w:pPr>
              <w:ind w:right="-99"/>
              <w:rPr>
                <w:rFonts w:ascii="Arial" w:hAnsi="Arial"/>
                <w:color w:val="31495E"/>
              </w:rPr>
            </w:pPr>
            <w:r>
              <w:rPr>
                <w:rFonts w:ascii="Arial" w:hAnsi="Arial"/>
                <w:color w:val="31495E"/>
              </w:rPr>
              <w:t>Consultant</w:t>
            </w:r>
          </w:p>
          <w:p w14:paraId="5344A282" w14:textId="77777777" w:rsidR="00630B01" w:rsidRDefault="00630B01" w:rsidP="00630B01">
            <w:pPr>
              <w:ind w:right="-99"/>
              <w:rPr>
                <w:rFonts w:ascii="Arial" w:hAnsi="Arial"/>
                <w:color w:val="31495E"/>
              </w:rPr>
            </w:pPr>
            <w:r>
              <w:rPr>
                <w:rFonts w:ascii="Arial" w:hAnsi="Arial"/>
                <w:color w:val="31495E"/>
              </w:rPr>
              <w:t xml:space="preserve">Attendance &amp; Educational Welfare Officers </w:t>
            </w:r>
          </w:p>
          <w:p w14:paraId="0B1B4194" w14:textId="77777777" w:rsidR="00630B01" w:rsidRDefault="00630B01" w:rsidP="00630B01">
            <w:pPr>
              <w:ind w:right="-99"/>
              <w:rPr>
                <w:rFonts w:ascii="Arial" w:hAnsi="Arial"/>
                <w:color w:val="31495E"/>
              </w:rPr>
            </w:pPr>
            <w:r>
              <w:rPr>
                <w:rFonts w:ascii="Arial" w:hAnsi="Arial"/>
                <w:color w:val="31495E"/>
              </w:rPr>
              <w:t xml:space="preserve">Electively Home Educated </w:t>
            </w:r>
          </w:p>
          <w:p w14:paraId="2FAF70E8" w14:textId="77777777" w:rsidR="00630B01" w:rsidRDefault="00630B01" w:rsidP="00630B01">
            <w:pPr>
              <w:ind w:right="-99"/>
              <w:rPr>
                <w:rFonts w:ascii="Arial" w:hAnsi="Arial"/>
                <w:color w:val="31495E"/>
              </w:rPr>
            </w:pPr>
            <w:r>
              <w:rPr>
                <w:rFonts w:ascii="Arial" w:hAnsi="Arial"/>
                <w:color w:val="31495E"/>
              </w:rPr>
              <w:t xml:space="preserve">Children Missing Education </w:t>
            </w:r>
          </w:p>
          <w:p w14:paraId="082C9665" w14:textId="788B3936" w:rsidR="00630B01" w:rsidRDefault="00630B01" w:rsidP="00630B01">
            <w:pPr>
              <w:ind w:right="-99"/>
              <w:rPr>
                <w:rFonts w:ascii="Arial" w:hAnsi="Arial"/>
                <w:color w:val="31495E"/>
              </w:rPr>
            </w:pPr>
            <w:r>
              <w:rPr>
                <w:rFonts w:ascii="Arial" w:hAnsi="Arial"/>
                <w:color w:val="31495E"/>
              </w:rPr>
              <w:t>Service children</w:t>
            </w:r>
          </w:p>
        </w:tc>
      </w:tr>
      <w:tr w:rsidR="00931C52" w14:paraId="0861A3D8" w14:textId="77777777" w:rsidTr="00531F6F">
        <w:tc>
          <w:tcPr>
            <w:tcW w:w="4504" w:type="dxa"/>
          </w:tcPr>
          <w:p w14:paraId="2595C030" w14:textId="77777777" w:rsidR="00931C52" w:rsidRPr="005C3502" w:rsidRDefault="00931C52" w:rsidP="00531F6F">
            <w:pPr>
              <w:ind w:right="-99"/>
              <w:rPr>
                <w:rFonts w:ascii="Arial" w:hAnsi="Arial"/>
                <w:b/>
                <w:color w:val="009382"/>
              </w:rPr>
            </w:pPr>
            <w:r w:rsidRPr="005C3502">
              <w:rPr>
                <w:rFonts w:ascii="Arial" w:hAnsi="Arial"/>
                <w:b/>
                <w:color w:val="009382"/>
              </w:rPr>
              <w:t>Heidi Lorenz</w:t>
            </w:r>
          </w:p>
          <w:p w14:paraId="06D940F3" w14:textId="77777777" w:rsidR="00931C52" w:rsidRDefault="00531F6F" w:rsidP="00531F6F">
            <w:pPr>
              <w:ind w:right="-99"/>
              <w:rPr>
                <w:rStyle w:val="Hyperlink"/>
                <w:rFonts w:ascii="Arial" w:hAnsi="Arial"/>
                <w:b/>
              </w:rPr>
            </w:pPr>
            <w:hyperlink r:id="rId58" w:history="1">
              <w:r w:rsidR="00931C52" w:rsidRPr="005C3502">
                <w:rPr>
                  <w:rStyle w:val="Hyperlink"/>
                  <w:rFonts w:ascii="Arial" w:hAnsi="Arial"/>
                  <w:b/>
                </w:rPr>
                <w:t>heidi.lorenz@powys.gov.uk</w:t>
              </w:r>
            </w:hyperlink>
          </w:p>
          <w:p w14:paraId="4E05458C" w14:textId="77777777" w:rsidR="00630B01" w:rsidRDefault="00630B01" w:rsidP="00531F6F">
            <w:pPr>
              <w:ind w:right="-99"/>
              <w:rPr>
                <w:rStyle w:val="Hyperlink"/>
                <w:b/>
              </w:rPr>
            </w:pPr>
          </w:p>
          <w:p w14:paraId="5F353485" w14:textId="77777777" w:rsidR="00630B01" w:rsidRDefault="00630B01" w:rsidP="00630B01">
            <w:pPr>
              <w:rPr>
                <w:rFonts w:ascii="Arial" w:hAnsi="Arial"/>
                <w:color w:val="31495E"/>
              </w:rPr>
            </w:pPr>
            <w:r>
              <w:rPr>
                <w:rFonts w:ascii="Arial" w:hAnsi="Arial"/>
                <w:color w:val="31495E"/>
              </w:rPr>
              <w:t>Sarah Harbour, Lynette Higgs, Lyndsey John, Paula Hamer</w:t>
            </w:r>
          </w:p>
          <w:p w14:paraId="172CBC45" w14:textId="77777777" w:rsidR="00630B01" w:rsidRDefault="00630B01" w:rsidP="00630B01">
            <w:pPr>
              <w:rPr>
                <w:rFonts w:ascii="Arial" w:hAnsi="Arial"/>
                <w:color w:val="31495E"/>
              </w:rPr>
            </w:pPr>
            <w:r>
              <w:rPr>
                <w:rFonts w:ascii="Arial" w:hAnsi="Arial"/>
                <w:color w:val="31495E"/>
              </w:rPr>
              <w:t>Martha Rees, Vincent Barnard</w:t>
            </w:r>
          </w:p>
          <w:p w14:paraId="2A3F5066" w14:textId="77777777" w:rsidR="00630B01" w:rsidRDefault="00630B01" w:rsidP="00630B01">
            <w:pPr>
              <w:rPr>
                <w:rFonts w:ascii="Arial" w:hAnsi="Arial"/>
                <w:color w:val="31495E"/>
              </w:rPr>
            </w:pPr>
            <w:r>
              <w:rPr>
                <w:rFonts w:ascii="Arial" w:hAnsi="Arial"/>
                <w:color w:val="31495E"/>
              </w:rPr>
              <w:t>Lynne Burdon</w:t>
            </w:r>
          </w:p>
          <w:p w14:paraId="59FC2EC5" w14:textId="77777777" w:rsidR="00630B01" w:rsidRDefault="00630B01" w:rsidP="00630B01">
            <w:pPr>
              <w:rPr>
                <w:rFonts w:ascii="Arial" w:hAnsi="Arial"/>
                <w:color w:val="31495E"/>
              </w:rPr>
            </w:pPr>
            <w:r>
              <w:rPr>
                <w:rFonts w:ascii="Arial" w:hAnsi="Arial"/>
                <w:color w:val="31495E"/>
              </w:rPr>
              <w:t xml:space="preserve">Tom </w:t>
            </w:r>
            <w:proofErr w:type="spellStart"/>
            <w:r>
              <w:rPr>
                <w:rFonts w:ascii="Arial" w:hAnsi="Arial"/>
                <w:color w:val="31495E"/>
              </w:rPr>
              <w:t>Shufflebotham</w:t>
            </w:r>
            <w:proofErr w:type="spellEnd"/>
          </w:p>
          <w:p w14:paraId="7CFABC70" w14:textId="579D7102" w:rsidR="00630B01" w:rsidRPr="005C3502" w:rsidRDefault="00630B01" w:rsidP="00531F6F">
            <w:pPr>
              <w:ind w:right="-99"/>
              <w:rPr>
                <w:rFonts w:ascii="Arial" w:hAnsi="Arial"/>
                <w:b/>
                <w:color w:val="009382"/>
              </w:rPr>
            </w:pPr>
          </w:p>
        </w:tc>
        <w:tc>
          <w:tcPr>
            <w:tcW w:w="6123" w:type="dxa"/>
          </w:tcPr>
          <w:p w14:paraId="7CAC3CCA" w14:textId="77777777" w:rsidR="00630B01" w:rsidRDefault="00630B01" w:rsidP="00630B01">
            <w:pPr>
              <w:ind w:right="-99"/>
              <w:rPr>
                <w:rFonts w:ascii="Arial" w:hAnsi="Arial"/>
                <w:color w:val="31495E"/>
              </w:rPr>
            </w:pPr>
            <w:r>
              <w:rPr>
                <w:rFonts w:ascii="Arial" w:hAnsi="Arial"/>
                <w:color w:val="31495E"/>
              </w:rPr>
              <w:t>Sensory Service Lead</w:t>
            </w:r>
          </w:p>
          <w:p w14:paraId="76A51B83" w14:textId="77777777" w:rsidR="00630B01" w:rsidRDefault="00630B01" w:rsidP="00630B01">
            <w:pPr>
              <w:ind w:right="-99"/>
              <w:rPr>
                <w:rFonts w:ascii="Arial" w:hAnsi="Arial"/>
                <w:color w:val="31495E"/>
              </w:rPr>
            </w:pPr>
          </w:p>
          <w:p w14:paraId="371D5811" w14:textId="77777777" w:rsidR="00630B01" w:rsidRDefault="00630B01" w:rsidP="00630B01">
            <w:pPr>
              <w:ind w:right="-99"/>
              <w:rPr>
                <w:rFonts w:ascii="Arial" w:hAnsi="Arial"/>
                <w:color w:val="31495E"/>
              </w:rPr>
            </w:pPr>
          </w:p>
          <w:p w14:paraId="7BC8582B" w14:textId="77777777" w:rsidR="00630B01" w:rsidRDefault="00630B01" w:rsidP="00630B01">
            <w:pPr>
              <w:ind w:right="-99"/>
              <w:rPr>
                <w:rFonts w:ascii="Arial" w:hAnsi="Arial"/>
                <w:color w:val="31495E"/>
              </w:rPr>
            </w:pPr>
            <w:r>
              <w:rPr>
                <w:rFonts w:ascii="Arial" w:hAnsi="Arial"/>
                <w:color w:val="31495E"/>
              </w:rPr>
              <w:t>Hearing Impairment</w:t>
            </w:r>
          </w:p>
          <w:p w14:paraId="4FEB5B36" w14:textId="77777777" w:rsidR="00630B01" w:rsidRDefault="00630B01" w:rsidP="00630B01">
            <w:pPr>
              <w:ind w:right="-99"/>
              <w:rPr>
                <w:rFonts w:ascii="Arial" w:hAnsi="Arial"/>
                <w:color w:val="31495E"/>
              </w:rPr>
            </w:pPr>
          </w:p>
          <w:p w14:paraId="13170E8C" w14:textId="77777777" w:rsidR="00630B01" w:rsidRDefault="00630B01" w:rsidP="00630B01">
            <w:pPr>
              <w:ind w:right="-99"/>
              <w:rPr>
                <w:rFonts w:ascii="Arial" w:hAnsi="Arial"/>
                <w:color w:val="31495E"/>
              </w:rPr>
            </w:pPr>
            <w:r>
              <w:rPr>
                <w:rFonts w:ascii="Arial" w:hAnsi="Arial"/>
                <w:color w:val="31495E"/>
              </w:rPr>
              <w:t>Visual Impairment</w:t>
            </w:r>
          </w:p>
          <w:p w14:paraId="7695C1DC" w14:textId="77777777" w:rsidR="00630B01" w:rsidRDefault="00630B01" w:rsidP="00630B01">
            <w:pPr>
              <w:ind w:right="-99"/>
              <w:rPr>
                <w:rFonts w:ascii="Arial" w:hAnsi="Arial"/>
                <w:color w:val="31495E"/>
              </w:rPr>
            </w:pPr>
            <w:r>
              <w:rPr>
                <w:rFonts w:ascii="Arial" w:hAnsi="Arial"/>
                <w:color w:val="31495E"/>
              </w:rPr>
              <w:t>Multi-sensory Impairment</w:t>
            </w:r>
          </w:p>
          <w:p w14:paraId="6154AC44" w14:textId="76758C14" w:rsidR="00931C52" w:rsidRPr="00630B01" w:rsidRDefault="00630B01" w:rsidP="00630B01">
            <w:pPr>
              <w:ind w:right="-99"/>
              <w:rPr>
                <w:rFonts w:ascii="Arial" w:hAnsi="Arial"/>
                <w:color w:val="31495E"/>
              </w:rPr>
            </w:pPr>
            <w:proofErr w:type="spellStart"/>
            <w:r>
              <w:rPr>
                <w:rFonts w:ascii="Arial" w:hAnsi="Arial"/>
                <w:color w:val="31495E"/>
              </w:rPr>
              <w:t>Habilitation</w:t>
            </w:r>
            <w:proofErr w:type="spellEnd"/>
          </w:p>
        </w:tc>
      </w:tr>
      <w:tr w:rsidR="00931C52" w14:paraId="0E8A7FDE" w14:textId="77777777" w:rsidTr="00531F6F">
        <w:tc>
          <w:tcPr>
            <w:tcW w:w="4504" w:type="dxa"/>
          </w:tcPr>
          <w:p w14:paraId="24D7419A" w14:textId="6BBECB47" w:rsidR="00931C52" w:rsidRPr="005C3502" w:rsidRDefault="004E797D" w:rsidP="00531F6F">
            <w:pPr>
              <w:ind w:right="-99"/>
              <w:rPr>
                <w:rFonts w:ascii="Arial" w:hAnsi="Arial"/>
                <w:b/>
                <w:color w:val="009382"/>
              </w:rPr>
            </w:pPr>
            <w:r>
              <w:rPr>
                <w:rFonts w:ascii="Arial" w:hAnsi="Arial"/>
                <w:b/>
                <w:color w:val="009382"/>
              </w:rPr>
              <w:t>Imtiaz Bhatti</w:t>
            </w:r>
          </w:p>
          <w:p w14:paraId="70FC8A42" w14:textId="3085D6A6" w:rsidR="00931C52" w:rsidRPr="004E797D" w:rsidRDefault="004E797D" w:rsidP="00531F6F">
            <w:pPr>
              <w:ind w:right="-99"/>
              <w:rPr>
                <w:rFonts w:ascii="Arial" w:hAnsi="Arial" w:cs="Arial"/>
                <w:b/>
                <w:color w:val="009382"/>
              </w:rPr>
            </w:pPr>
            <w:hyperlink r:id="rId59" w:history="1">
              <w:r w:rsidRPr="004E797D">
                <w:rPr>
                  <w:rStyle w:val="Hyperlink"/>
                  <w:rFonts w:ascii="Arial" w:hAnsi="Arial" w:cs="Arial"/>
                </w:rPr>
                <w:t>imtiaz.bhatti</w:t>
              </w:r>
              <w:r w:rsidRPr="004E797D">
                <w:rPr>
                  <w:rStyle w:val="Hyperlink"/>
                  <w:rFonts w:ascii="Arial" w:hAnsi="Arial" w:cs="Arial"/>
                  <w:b/>
                </w:rPr>
                <w:t>@powys.gov.uk</w:t>
              </w:r>
            </w:hyperlink>
          </w:p>
          <w:p w14:paraId="2350F399" w14:textId="77777777" w:rsidR="00931C52" w:rsidRPr="005C3502" w:rsidRDefault="00931C52" w:rsidP="00531F6F">
            <w:pPr>
              <w:ind w:right="-99"/>
              <w:rPr>
                <w:rFonts w:ascii="Arial" w:hAnsi="Arial"/>
                <w:b/>
                <w:color w:val="009382"/>
              </w:rPr>
            </w:pPr>
          </w:p>
        </w:tc>
        <w:tc>
          <w:tcPr>
            <w:tcW w:w="6123" w:type="dxa"/>
          </w:tcPr>
          <w:p w14:paraId="1020A7FB" w14:textId="296EA700" w:rsidR="00931C52" w:rsidRPr="00526069" w:rsidRDefault="00630B01" w:rsidP="00531F6F">
            <w:pPr>
              <w:ind w:right="-99"/>
              <w:rPr>
                <w:rFonts w:ascii="Arial" w:hAnsi="Arial"/>
                <w:color w:val="31495E"/>
              </w:rPr>
            </w:pPr>
            <w:r>
              <w:rPr>
                <w:rFonts w:ascii="Arial" w:hAnsi="Arial"/>
                <w:color w:val="31495E"/>
              </w:rPr>
              <w:t>LA Officer</w:t>
            </w:r>
          </w:p>
          <w:p w14:paraId="4FD90241" w14:textId="77777777" w:rsidR="00931C52" w:rsidRPr="00526069" w:rsidRDefault="00931C52" w:rsidP="00531F6F">
            <w:pPr>
              <w:ind w:right="-99"/>
              <w:rPr>
                <w:rFonts w:ascii="Arial" w:hAnsi="Arial"/>
                <w:color w:val="31495E"/>
              </w:rPr>
            </w:pPr>
            <w:r w:rsidRPr="00526069">
              <w:rPr>
                <w:rFonts w:ascii="Arial" w:hAnsi="Arial"/>
                <w:color w:val="31495E"/>
              </w:rPr>
              <w:t>Pupils from Minority Ethnic Backgrounds</w:t>
            </w:r>
          </w:p>
          <w:p w14:paraId="533848AF" w14:textId="77777777" w:rsidR="00931C52" w:rsidRPr="00526069" w:rsidRDefault="00931C52" w:rsidP="00531F6F">
            <w:pPr>
              <w:ind w:right="-99"/>
              <w:rPr>
                <w:rFonts w:ascii="Arial" w:hAnsi="Arial"/>
                <w:color w:val="31495E"/>
              </w:rPr>
            </w:pPr>
            <w:r w:rsidRPr="00526069">
              <w:rPr>
                <w:rFonts w:ascii="Arial" w:hAnsi="Arial"/>
                <w:color w:val="31495E"/>
              </w:rPr>
              <w:t>Asylum Seeking and Refugee Children</w:t>
            </w:r>
          </w:p>
          <w:p w14:paraId="31494FF2" w14:textId="4166BBA2" w:rsidR="00931C52" w:rsidRPr="00526069" w:rsidRDefault="00931C52" w:rsidP="00531F6F">
            <w:pPr>
              <w:ind w:right="-99"/>
              <w:rPr>
                <w:rFonts w:ascii="Arial" w:hAnsi="Arial"/>
                <w:color w:val="31495E"/>
              </w:rPr>
            </w:pPr>
            <w:r w:rsidRPr="00526069">
              <w:rPr>
                <w:rFonts w:ascii="Arial" w:hAnsi="Arial"/>
                <w:color w:val="31495E"/>
              </w:rPr>
              <w:t>Gyp</w:t>
            </w:r>
            <w:r w:rsidR="004E797D">
              <w:rPr>
                <w:rFonts w:ascii="Arial" w:hAnsi="Arial"/>
                <w:color w:val="31495E"/>
              </w:rPr>
              <w:t>s</w:t>
            </w:r>
            <w:r w:rsidRPr="00526069">
              <w:rPr>
                <w:rFonts w:ascii="Arial" w:hAnsi="Arial"/>
                <w:color w:val="31495E"/>
              </w:rPr>
              <w:t xml:space="preserve">y, </w:t>
            </w:r>
            <w:r w:rsidR="004E797D" w:rsidRPr="00526069">
              <w:rPr>
                <w:rFonts w:ascii="Arial" w:hAnsi="Arial"/>
                <w:color w:val="31495E"/>
              </w:rPr>
              <w:t>Roma,</w:t>
            </w:r>
            <w:r w:rsidRPr="00526069">
              <w:rPr>
                <w:rFonts w:ascii="Arial" w:hAnsi="Arial"/>
                <w:color w:val="31495E"/>
              </w:rPr>
              <w:t xml:space="preserve"> and Traveller Children</w:t>
            </w:r>
          </w:p>
          <w:p w14:paraId="0F496A95" w14:textId="5DC4E4CC" w:rsidR="00931C52" w:rsidRPr="00302807" w:rsidRDefault="00931C52" w:rsidP="00531F6F">
            <w:pPr>
              <w:ind w:right="-99"/>
              <w:rPr>
                <w:rFonts w:ascii="Arial" w:hAnsi="Arial" w:cs="Arial"/>
              </w:rPr>
            </w:pPr>
          </w:p>
        </w:tc>
      </w:tr>
      <w:tr w:rsidR="00630B01" w14:paraId="41583248" w14:textId="77777777" w:rsidTr="00531F6F">
        <w:tc>
          <w:tcPr>
            <w:tcW w:w="4504" w:type="dxa"/>
          </w:tcPr>
          <w:p w14:paraId="34C0CE3A" w14:textId="77777777" w:rsidR="00630B01" w:rsidRDefault="00630B01" w:rsidP="00630B01">
            <w:pPr>
              <w:ind w:right="-99"/>
              <w:rPr>
                <w:rFonts w:ascii="Arial" w:hAnsi="Arial"/>
                <w:b/>
                <w:bCs/>
                <w:color w:val="009382"/>
              </w:rPr>
            </w:pPr>
            <w:r>
              <w:rPr>
                <w:rFonts w:ascii="Arial" w:hAnsi="Arial"/>
                <w:b/>
                <w:bCs/>
                <w:color w:val="009382"/>
              </w:rPr>
              <w:t>Nick Ratcliffe</w:t>
            </w:r>
          </w:p>
          <w:p w14:paraId="63B4645B" w14:textId="77777777" w:rsidR="00630B01" w:rsidRDefault="00630B01" w:rsidP="00630B01">
            <w:pPr>
              <w:ind w:right="-99"/>
              <w:rPr>
                <w:rFonts w:ascii="Arial" w:hAnsi="Arial"/>
                <w:b/>
                <w:bCs/>
                <w:color w:val="009382"/>
              </w:rPr>
            </w:pPr>
            <w:hyperlink r:id="rId60" w:history="1">
              <w:r>
                <w:rPr>
                  <w:rStyle w:val="Hyperlink"/>
                  <w:rFonts w:ascii="Arial" w:hAnsi="Arial"/>
                  <w:b/>
                  <w:bCs/>
                </w:rPr>
                <w:t>Nicolas.ratcliffe@powys.gov.uk</w:t>
              </w:r>
            </w:hyperlink>
          </w:p>
          <w:p w14:paraId="1A7AD65F" w14:textId="77777777" w:rsidR="00630B01" w:rsidRDefault="00630B01" w:rsidP="00630B01">
            <w:pPr>
              <w:ind w:right="-99"/>
              <w:rPr>
                <w:rFonts w:ascii="Arial" w:hAnsi="Arial"/>
                <w:b/>
                <w:bCs/>
                <w:color w:val="009382"/>
              </w:rPr>
            </w:pPr>
          </w:p>
          <w:p w14:paraId="757EAFC8" w14:textId="77777777" w:rsidR="00630B01" w:rsidRDefault="00630B01" w:rsidP="00630B01">
            <w:pPr>
              <w:ind w:right="-99"/>
              <w:rPr>
                <w:rFonts w:ascii="Arial" w:hAnsi="Arial"/>
                <w:b/>
                <w:bCs/>
                <w:color w:val="009382"/>
              </w:rPr>
            </w:pPr>
          </w:p>
          <w:p w14:paraId="182A917B" w14:textId="77777777" w:rsidR="00630B01" w:rsidRDefault="00630B01" w:rsidP="00630B01">
            <w:pPr>
              <w:ind w:right="-99"/>
              <w:rPr>
                <w:rFonts w:ascii="Arial" w:hAnsi="Arial"/>
                <w:b/>
                <w:bCs/>
                <w:color w:val="009382"/>
              </w:rPr>
            </w:pPr>
            <w:r>
              <w:rPr>
                <w:rFonts w:ascii="Arial" w:hAnsi="Arial"/>
                <w:b/>
                <w:bCs/>
                <w:color w:val="009382"/>
              </w:rPr>
              <w:t>Jamie Yorath</w:t>
            </w:r>
          </w:p>
          <w:p w14:paraId="341BDF0C" w14:textId="77777777" w:rsidR="00630B01" w:rsidRDefault="00630B01" w:rsidP="00630B01">
            <w:pPr>
              <w:ind w:right="-99"/>
              <w:rPr>
                <w:rFonts w:ascii="Arial" w:hAnsi="Arial"/>
                <w:b/>
                <w:bCs/>
                <w:color w:val="009382"/>
              </w:rPr>
            </w:pPr>
            <w:hyperlink r:id="rId61" w:history="1">
              <w:r>
                <w:rPr>
                  <w:rStyle w:val="Hyperlink"/>
                  <w:rFonts w:ascii="Arial" w:hAnsi="Arial"/>
                  <w:b/>
                  <w:bCs/>
                </w:rPr>
                <w:t>Jamie.yorath@powys.gov.uk</w:t>
              </w:r>
            </w:hyperlink>
          </w:p>
          <w:p w14:paraId="6060C7ED" w14:textId="77777777" w:rsidR="00630B01" w:rsidRDefault="00630B01" w:rsidP="00531F6F">
            <w:pPr>
              <w:ind w:right="-99"/>
              <w:rPr>
                <w:rFonts w:ascii="Arial" w:hAnsi="Arial"/>
                <w:b/>
                <w:color w:val="009382"/>
              </w:rPr>
            </w:pPr>
          </w:p>
        </w:tc>
        <w:tc>
          <w:tcPr>
            <w:tcW w:w="6123" w:type="dxa"/>
          </w:tcPr>
          <w:p w14:paraId="1E0056B2" w14:textId="77777777" w:rsidR="00630B01" w:rsidRDefault="00630B01" w:rsidP="00630B01">
            <w:pPr>
              <w:ind w:right="-99"/>
              <w:rPr>
                <w:rFonts w:ascii="Arial" w:hAnsi="Arial"/>
                <w:color w:val="31495E"/>
              </w:rPr>
            </w:pPr>
            <w:r>
              <w:rPr>
                <w:rFonts w:ascii="Arial" w:hAnsi="Arial"/>
                <w:color w:val="31495E"/>
              </w:rPr>
              <w:lastRenderedPageBreak/>
              <w:t xml:space="preserve">Headteacher of PRU North / Area Behaviour Manager </w:t>
            </w:r>
          </w:p>
          <w:p w14:paraId="0E0AA21D" w14:textId="77777777" w:rsidR="00630B01" w:rsidRDefault="00630B01" w:rsidP="00630B01">
            <w:pPr>
              <w:ind w:right="-99"/>
              <w:rPr>
                <w:rFonts w:ascii="Arial" w:hAnsi="Arial"/>
                <w:color w:val="31495E"/>
              </w:rPr>
            </w:pPr>
            <w:r>
              <w:rPr>
                <w:rFonts w:ascii="Arial" w:hAnsi="Arial"/>
                <w:color w:val="31495E"/>
              </w:rPr>
              <w:t xml:space="preserve"> </w:t>
            </w:r>
          </w:p>
          <w:p w14:paraId="48F9F5E5" w14:textId="77777777" w:rsidR="00630B01" w:rsidRDefault="00630B01" w:rsidP="00630B01">
            <w:pPr>
              <w:ind w:right="-99"/>
              <w:rPr>
                <w:rFonts w:ascii="Arial" w:hAnsi="Arial"/>
                <w:color w:val="31495E"/>
              </w:rPr>
            </w:pPr>
          </w:p>
          <w:p w14:paraId="7BE2A81C" w14:textId="385B3758" w:rsidR="00630B01" w:rsidRDefault="00630B01" w:rsidP="00630B01">
            <w:pPr>
              <w:ind w:right="-99"/>
              <w:rPr>
                <w:rFonts w:ascii="Arial" w:hAnsi="Arial"/>
                <w:color w:val="31495E"/>
              </w:rPr>
            </w:pPr>
            <w:r>
              <w:rPr>
                <w:rFonts w:ascii="Arial" w:hAnsi="Arial"/>
                <w:color w:val="31495E"/>
              </w:rPr>
              <w:t>Headteacher of PRU South / Area Behaviour Manager</w:t>
            </w:r>
          </w:p>
        </w:tc>
      </w:tr>
      <w:tr w:rsidR="00931C52" w14:paraId="68018524" w14:textId="77777777" w:rsidTr="00531F6F">
        <w:tc>
          <w:tcPr>
            <w:tcW w:w="4504" w:type="dxa"/>
          </w:tcPr>
          <w:p w14:paraId="725821CA" w14:textId="77777777" w:rsidR="00931C52" w:rsidRPr="005C3502" w:rsidRDefault="00931C52" w:rsidP="00531F6F">
            <w:pPr>
              <w:ind w:right="-99"/>
              <w:rPr>
                <w:rFonts w:ascii="Arial" w:hAnsi="Arial"/>
                <w:b/>
                <w:color w:val="009382"/>
              </w:rPr>
            </w:pPr>
            <w:r w:rsidRPr="005C3502">
              <w:rPr>
                <w:rFonts w:ascii="Arial" w:hAnsi="Arial"/>
                <w:b/>
                <w:color w:val="009382"/>
              </w:rPr>
              <w:t>ALN Department</w:t>
            </w:r>
          </w:p>
          <w:p w14:paraId="3A1540CA" w14:textId="77777777" w:rsidR="00931C52" w:rsidRPr="005C3502" w:rsidRDefault="00531F6F" w:rsidP="00531F6F">
            <w:pPr>
              <w:ind w:right="-99"/>
              <w:rPr>
                <w:rFonts w:ascii="Arial" w:hAnsi="Arial"/>
                <w:b/>
                <w:color w:val="009382"/>
              </w:rPr>
            </w:pPr>
            <w:hyperlink r:id="rId62" w:history="1">
              <w:r w:rsidR="00931C52" w:rsidRPr="005C3502">
                <w:rPr>
                  <w:rStyle w:val="Hyperlink"/>
                  <w:rFonts w:ascii="Arial" w:hAnsi="Arial"/>
                  <w:b/>
                </w:rPr>
                <w:t>alndepartment@powys.gov.uk</w:t>
              </w:r>
            </w:hyperlink>
          </w:p>
        </w:tc>
        <w:tc>
          <w:tcPr>
            <w:tcW w:w="6123" w:type="dxa"/>
          </w:tcPr>
          <w:p w14:paraId="5C634957" w14:textId="77777777" w:rsidR="00931C52" w:rsidRDefault="00931C52" w:rsidP="00531F6F">
            <w:pPr>
              <w:ind w:right="-99"/>
              <w:rPr>
                <w:rFonts w:ascii="Arial" w:hAnsi="Arial"/>
                <w:b/>
                <w:color w:val="009382"/>
                <w:sz w:val="28"/>
              </w:rPr>
            </w:pPr>
          </w:p>
        </w:tc>
      </w:tr>
      <w:tr w:rsidR="00630B01" w14:paraId="03BE93E8" w14:textId="77777777" w:rsidTr="00531F6F">
        <w:tc>
          <w:tcPr>
            <w:tcW w:w="4504" w:type="dxa"/>
          </w:tcPr>
          <w:p w14:paraId="3DD43EA5" w14:textId="77777777" w:rsidR="00DD3016" w:rsidRDefault="00DD3016" w:rsidP="00DD3016">
            <w:pPr>
              <w:ind w:right="-99"/>
              <w:rPr>
                <w:rFonts w:ascii="Arial" w:hAnsi="Arial"/>
                <w:b/>
                <w:bCs/>
                <w:color w:val="009382"/>
              </w:rPr>
            </w:pPr>
            <w:r>
              <w:rPr>
                <w:rFonts w:ascii="Arial" w:hAnsi="Arial"/>
                <w:b/>
                <w:bCs/>
                <w:color w:val="009382"/>
              </w:rPr>
              <w:t>Yvonne Hockly</w:t>
            </w:r>
          </w:p>
          <w:p w14:paraId="127418E2" w14:textId="77777777" w:rsidR="00DD3016" w:rsidRDefault="00DD3016" w:rsidP="00DD3016">
            <w:pPr>
              <w:ind w:right="-99"/>
              <w:rPr>
                <w:rFonts w:ascii="Arial" w:hAnsi="Arial"/>
                <w:b/>
                <w:bCs/>
                <w:color w:val="009382"/>
              </w:rPr>
            </w:pPr>
            <w:hyperlink r:id="rId63" w:history="1">
              <w:r>
                <w:rPr>
                  <w:rStyle w:val="Hyperlink"/>
                  <w:rFonts w:ascii="Arial" w:hAnsi="Arial"/>
                  <w:b/>
                  <w:bCs/>
                </w:rPr>
                <w:t>Yvonne.hockly@powys.gov.uk</w:t>
              </w:r>
            </w:hyperlink>
          </w:p>
          <w:p w14:paraId="5830CAE7" w14:textId="77777777" w:rsidR="00630B01" w:rsidRPr="005C3502" w:rsidRDefault="00630B01" w:rsidP="00531F6F">
            <w:pPr>
              <w:ind w:right="-99"/>
              <w:rPr>
                <w:rFonts w:ascii="Arial" w:hAnsi="Arial"/>
                <w:b/>
                <w:color w:val="009382"/>
              </w:rPr>
            </w:pPr>
          </w:p>
        </w:tc>
        <w:tc>
          <w:tcPr>
            <w:tcW w:w="6123" w:type="dxa"/>
          </w:tcPr>
          <w:p w14:paraId="62E4EF56" w14:textId="6BC78DC5" w:rsidR="00630B01" w:rsidRDefault="00DD3016" w:rsidP="00531F6F">
            <w:pPr>
              <w:ind w:right="-99"/>
              <w:rPr>
                <w:rFonts w:ascii="Arial" w:hAnsi="Arial"/>
                <w:b/>
                <w:color w:val="009382"/>
                <w:sz w:val="28"/>
              </w:rPr>
            </w:pPr>
            <w:r>
              <w:rPr>
                <w:rFonts w:ascii="Arial" w:hAnsi="Arial"/>
                <w:color w:val="31495E"/>
              </w:rPr>
              <w:t>Early Years ALN Lead Officer (EYALNLO)</w:t>
            </w:r>
          </w:p>
        </w:tc>
      </w:tr>
      <w:tr w:rsidR="00630B01" w14:paraId="3A2AC30C" w14:textId="77777777" w:rsidTr="00531F6F">
        <w:tc>
          <w:tcPr>
            <w:tcW w:w="4504" w:type="dxa"/>
          </w:tcPr>
          <w:p w14:paraId="3F4EDC65" w14:textId="77777777" w:rsidR="00DD3016" w:rsidRDefault="00DD3016" w:rsidP="00DD3016">
            <w:pPr>
              <w:ind w:right="-99"/>
              <w:rPr>
                <w:rFonts w:ascii="Arial" w:hAnsi="Arial"/>
                <w:b/>
                <w:bCs/>
                <w:color w:val="009382"/>
              </w:rPr>
            </w:pPr>
            <w:r>
              <w:rPr>
                <w:rFonts w:ascii="Arial" w:hAnsi="Arial"/>
                <w:b/>
                <w:bCs/>
                <w:color w:val="009382"/>
              </w:rPr>
              <w:t>Jennifer Brockwell</w:t>
            </w:r>
          </w:p>
          <w:p w14:paraId="52A7ED35" w14:textId="4F69E8E8" w:rsidR="00630B01" w:rsidRPr="005C3502" w:rsidRDefault="00DD3016" w:rsidP="00DD3016">
            <w:pPr>
              <w:ind w:right="-99"/>
              <w:rPr>
                <w:rFonts w:ascii="Arial" w:hAnsi="Arial"/>
                <w:b/>
                <w:color w:val="009382"/>
              </w:rPr>
            </w:pPr>
            <w:hyperlink r:id="rId64" w:history="1">
              <w:r>
                <w:rPr>
                  <w:rStyle w:val="Hyperlink"/>
                  <w:rFonts w:ascii="Arial" w:hAnsi="Arial"/>
                  <w:b/>
                  <w:bCs/>
                </w:rPr>
                <w:t>Jennifer.brockwell@powys.gov.uk</w:t>
              </w:r>
            </w:hyperlink>
          </w:p>
        </w:tc>
        <w:tc>
          <w:tcPr>
            <w:tcW w:w="6123" w:type="dxa"/>
          </w:tcPr>
          <w:p w14:paraId="0F43E166" w14:textId="36089D76" w:rsidR="00630B01" w:rsidRDefault="00DD3016" w:rsidP="00531F6F">
            <w:pPr>
              <w:ind w:right="-99"/>
              <w:rPr>
                <w:rFonts w:ascii="Arial" w:hAnsi="Arial"/>
                <w:b/>
                <w:color w:val="009382"/>
                <w:sz w:val="28"/>
              </w:rPr>
            </w:pPr>
            <w:r>
              <w:rPr>
                <w:rFonts w:ascii="Arial" w:hAnsi="Arial"/>
                <w:color w:val="31495E"/>
              </w:rPr>
              <w:t>PCC ALNCo</w:t>
            </w:r>
          </w:p>
        </w:tc>
      </w:tr>
      <w:tr w:rsidR="00630B01" w14:paraId="2454C908" w14:textId="77777777" w:rsidTr="00531F6F">
        <w:tc>
          <w:tcPr>
            <w:tcW w:w="4504" w:type="dxa"/>
          </w:tcPr>
          <w:p w14:paraId="782BF5FF" w14:textId="77777777" w:rsidR="00DD3016" w:rsidRDefault="00DD3016" w:rsidP="00DD3016">
            <w:pPr>
              <w:ind w:right="-99"/>
              <w:rPr>
                <w:rFonts w:ascii="Arial" w:hAnsi="Arial"/>
                <w:b/>
                <w:bCs/>
                <w:color w:val="009382"/>
              </w:rPr>
            </w:pPr>
            <w:r>
              <w:rPr>
                <w:rFonts w:ascii="Arial" w:hAnsi="Arial"/>
                <w:b/>
                <w:bCs/>
                <w:color w:val="009382"/>
              </w:rPr>
              <w:t>Jenny Oglethorpe</w:t>
            </w:r>
          </w:p>
          <w:p w14:paraId="498938D0" w14:textId="77777777" w:rsidR="00DD3016" w:rsidRDefault="00DD3016" w:rsidP="00DD3016">
            <w:pPr>
              <w:ind w:right="-99"/>
              <w:rPr>
                <w:rFonts w:ascii="Arial" w:hAnsi="Arial"/>
                <w:b/>
                <w:bCs/>
                <w:color w:val="009382"/>
              </w:rPr>
            </w:pPr>
            <w:hyperlink r:id="rId65" w:history="1">
              <w:r>
                <w:rPr>
                  <w:rStyle w:val="Hyperlink"/>
                  <w:rFonts w:ascii="Arial" w:hAnsi="Arial"/>
                  <w:b/>
                  <w:bCs/>
                </w:rPr>
                <w:t>Jenny.oglethorpe@powys.gov.uk</w:t>
              </w:r>
            </w:hyperlink>
          </w:p>
          <w:p w14:paraId="47E8E502" w14:textId="77777777" w:rsidR="00630B01" w:rsidRPr="005C3502" w:rsidRDefault="00630B01" w:rsidP="00531F6F">
            <w:pPr>
              <w:ind w:right="-99"/>
              <w:rPr>
                <w:rFonts w:ascii="Arial" w:hAnsi="Arial"/>
                <w:b/>
                <w:color w:val="009382"/>
              </w:rPr>
            </w:pPr>
          </w:p>
        </w:tc>
        <w:tc>
          <w:tcPr>
            <w:tcW w:w="6123" w:type="dxa"/>
          </w:tcPr>
          <w:p w14:paraId="4CA65697" w14:textId="3227E8F5" w:rsidR="00630B01" w:rsidRDefault="00DD3016" w:rsidP="00531F6F">
            <w:pPr>
              <w:ind w:right="-99"/>
              <w:rPr>
                <w:rFonts w:ascii="Arial" w:hAnsi="Arial"/>
                <w:b/>
                <w:color w:val="009382"/>
                <w:sz w:val="28"/>
              </w:rPr>
            </w:pPr>
            <w:r>
              <w:rPr>
                <w:rFonts w:ascii="Arial" w:hAnsi="Arial"/>
                <w:color w:val="31495E"/>
              </w:rPr>
              <w:t>Business Support and Training &amp; Event Co-ordinator</w:t>
            </w:r>
          </w:p>
        </w:tc>
      </w:tr>
      <w:tr w:rsidR="00DD3016" w14:paraId="484F7A07" w14:textId="77777777" w:rsidTr="00531F6F">
        <w:tc>
          <w:tcPr>
            <w:tcW w:w="4504" w:type="dxa"/>
          </w:tcPr>
          <w:p w14:paraId="3A46105B" w14:textId="77777777" w:rsidR="00DD3016" w:rsidRDefault="00DD3016" w:rsidP="00DD3016">
            <w:pPr>
              <w:ind w:right="-99"/>
              <w:rPr>
                <w:rFonts w:ascii="Arial" w:hAnsi="Arial"/>
                <w:b/>
                <w:color w:val="009382"/>
              </w:rPr>
            </w:pPr>
            <w:r>
              <w:rPr>
                <w:rFonts w:ascii="Arial" w:hAnsi="Arial"/>
                <w:b/>
                <w:color w:val="009382"/>
              </w:rPr>
              <w:t>Lorna Steele</w:t>
            </w:r>
          </w:p>
          <w:p w14:paraId="2CEE3D3D" w14:textId="77777777" w:rsidR="00DD3016" w:rsidRDefault="00DD3016" w:rsidP="00DD3016">
            <w:pPr>
              <w:ind w:right="-99"/>
              <w:rPr>
                <w:rFonts w:ascii="Arial" w:hAnsi="Arial"/>
                <w:b/>
                <w:color w:val="009382"/>
              </w:rPr>
            </w:pPr>
            <w:hyperlink r:id="rId66" w:history="1">
              <w:r>
                <w:rPr>
                  <w:rStyle w:val="Hyperlink"/>
                  <w:rFonts w:ascii="Arial" w:hAnsi="Arial"/>
                  <w:b/>
                </w:rPr>
                <w:t>Lorna.steele@powys.gov.uk</w:t>
              </w:r>
            </w:hyperlink>
          </w:p>
          <w:p w14:paraId="0821315A" w14:textId="77777777" w:rsidR="00DD3016" w:rsidRDefault="00DD3016" w:rsidP="00DD3016">
            <w:pPr>
              <w:ind w:right="-99"/>
              <w:rPr>
                <w:rFonts w:ascii="Arial" w:hAnsi="Arial"/>
                <w:b/>
                <w:bCs/>
                <w:color w:val="009382"/>
              </w:rPr>
            </w:pPr>
          </w:p>
        </w:tc>
        <w:tc>
          <w:tcPr>
            <w:tcW w:w="6123" w:type="dxa"/>
          </w:tcPr>
          <w:p w14:paraId="7C6EF8E6" w14:textId="72E99566" w:rsidR="00DD3016" w:rsidRDefault="00DD3016" w:rsidP="00531F6F">
            <w:pPr>
              <w:ind w:right="-99"/>
              <w:rPr>
                <w:rFonts w:ascii="Arial" w:hAnsi="Arial"/>
                <w:color w:val="31495E"/>
              </w:rPr>
            </w:pPr>
            <w:r>
              <w:rPr>
                <w:rFonts w:ascii="Arial" w:hAnsi="Arial"/>
                <w:color w:val="31495E"/>
              </w:rPr>
              <w:t>CLA Co-ordinator</w:t>
            </w:r>
          </w:p>
        </w:tc>
      </w:tr>
    </w:tbl>
    <w:p w14:paraId="1D5D9D8E" w14:textId="77777777" w:rsidR="00931C52" w:rsidRDefault="00931C52" w:rsidP="00931C52">
      <w:pPr>
        <w:ind w:left="-851" w:right="-99"/>
        <w:jc w:val="both"/>
        <w:rPr>
          <w:rFonts w:ascii="Arial" w:hAnsi="Arial"/>
          <w:color w:val="31495E"/>
        </w:rPr>
      </w:pPr>
      <w:r>
        <w:rPr>
          <w:rFonts w:ascii="Arial" w:hAnsi="Arial"/>
          <w:color w:val="31495E"/>
        </w:rPr>
        <w:t>.</w:t>
      </w:r>
    </w:p>
    <w:p w14:paraId="0CCAA886" w14:textId="77777777" w:rsidR="00931C52" w:rsidRDefault="00931C52" w:rsidP="00931C52">
      <w:pPr>
        <w:ind w:left="-851" w:right="-99"/>
        <w:jc w:val="both"/>
        <w:rPr>
          <w:rFonts w:ascii="Arial" w:hAnsi="Arial"/>
          <w:color w:val="31495E"/>
        </w:rPr>
      </w:pPr>
    </w:p>
    <w:p w14:paraId="55AFC49E" w14:textId="77777777" w:rsidR="00931C52" w:rsidRPr="00693E89" w:rsidRDefault="00931C52" w:rsidP="00931C52">
      <w:pPr>
        <w:spacing w:line="276" w:lineRule="auto"/>
        <w:ind w:left="-851" w:right="-99"/>
        <w:jc w:val="center"/>
        <w:rPr>
          <w:rFonts w:ascii="Arial" w:hAnsi="Arial"/>
          <w:b/>
          <w:bCs/>
          <w:color w:val="31495E"/>
        </w:rPr>
      </w:pPr>
      <w:r w:rsidRPr="00B04658">
        <w:rPr>
          <w:rFonts w:ascii="Arial" w:hAnsi="Arial"/>
          <w:b/>
          <w:bCs/>
          <w:color w:val="31495E"/>
        </w:rPr>
        <w:t>This document is to be reviewed: September 2021</w:t>
      </w:r>
    </w:p>
    <w:p w14:paraId="56274E06" w14:textId="77777777" w:rsidR="006D3FCB" w:rsidRDefault="006D3FCB" w:rsidP="00F97B4F">
      <w:pPr>
        <w:ind w:left="-851" w:right="-99"/>
      </w:pPr>
    </w:p>
    <w:p w14:paraId="3CE92AB3" w14:textId="77777777" w:rsidR="000E65A6" w:rsidRPr="00223D8F" w:rsidRDefault="000E65A6" w:rsidP="00223D8F">
      <w:pPr>
        <w:ind w:right="-99"/>
        <w:rPr>
          <w:rFonts w:ascii="Arial" w:hAnsi="Arial"/>
          <w:color w:val="31495E"/>
        </w:rPr>
      </w:pPr>
    </w:p>
    <w:sectPr w:rsidR="000E65A6" w:rsidRPr="00223D8F" w:rsidSect="00C74D87">
      <w:footerReference w:type="even" r:id="rId67"/>
      <w:footerReference w:type="default" r:id="rId68"/>
      <w:pgSz w:w="12240" w:h="15840"/>
      <w:pgMar w:top="709" w:right="1467" w:bottom="1440" w:left="1800" w:header="708" w:footer="708" w:gutter="0"/>
      <w:pgNumType w:start="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93C246" w14:textId="77777777" w:rsidR="00531F6F" w:rsidRDefault="00531F6F">
      <w:r>
        <w:separator/>
      </w:r>
    </w:p>
  </w:endnote>
  <w:endnote w:type="continuationSeparator" w:id="0">
    <w:p w14:paraId="1398F4A2" w14:textId="77777777" w:rsidR="00531F6F" w:rsidRDefault="00531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DB1A0" w14:textId="77777777" w:rsidR="00531F6F" w:rsidRDefault="00531F6F" w:rsidP="00C74D8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05409AA" w14:textId="77777777" w:rsidR="00531F6F" w:rsidRDefault="00531F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725D0" w14:textId="77777777" w:rsidR="00531F6F" w:rsidRPr="00C74D87" w:rsidRDefault="00531F6F" w:rsidP="00C74D87">
    <w:pPr>
      <w:pStyle w:val="Footer"/>
      <w:framePr w:wrap="around" w:vAnchor="text" w:hAnchor="margin" w:xAlign="center" w:y="1"/>
      <w:rPr>
        <w:rStyle w:val="PageNumber"/>
        <w:rFonts w:ascii="Arial" w:hAnsi="Arial"/>
        <w:b/>
        <w:color w:val="FFFFFF" w:themeColor="background1"/>
      </w:rPr>
    </w:pPr>
    <w:r w:rsidRPr="00C74D87">
      <w:rPr>
        <w:rStyle w:val="PageNumber"/>
        <w:rFonts w:ascii="Arial" w:hAnsi="Arial"/>
        <w:b/>
        <w:color w:val="FFFFFF" w:themeColor="background1"/>
      </w:rPr>
      <w:fldChar w:fldCharType="begin"/>
    </w:r>
    <w:r w:rsidRPr="00C74D87">
      <w:rPr>
        <w:rStyle w:val="PageNumber"/>
        <w:rFonts w:ascii="Arial" w:hAnsi="Arial"/>
        <w:b/>
        <w:color w:val="FFFFFF" w:themeColor="background1"/>
      </w:rPr>
      <w:instrText xml:space="preserve">PAGE  </w:instrText>
    </w:r>
    <w:r w:rsidRPr="00C74D87">
      <w:rPr>
        <w:rStyle w:val="PageNumber"/>
        <w:rFonts w:ascii="Arial" w:hAnsi="Arial"/>
        <w:b/>
        <w:color w:val="FFFFFF" w:themeColor="background1"/>
      </w:rPr>
      <w:fldChar w:fldCharType="separate"/>
    </w:r>
    <w:r>
      <w:rPr>
        <w:rStyle w:val="PageNumber"/>
        <w:rFonts w:ascii="Arial" w:hAnsi="Arial"/>
        <w:b/>
        <w:noProof/>
        <w:color w:val="FFFFFF" w:themeColor="background1"/>
      </w:rPr>
      <w:t>28</w:t>
    </w:r>
    <w:r w:rsidRPr="00C74D87">
      <w:rPr>
        <w:rStyle w:val="PageNumber"/>
        <w:rFonts w:ascii="Arial" w:hAnsi="Arial"/>
        <w:b/>
        <w:color w:val="FFFFFF" w:themeColor="background1"/>
      </w:rPr>
      <w:fldChar w:fldCharType="end"/>
    </w:r>
  </w:p>
  <w:p w14:paraId="1F72695E" w14:textId="77777777" w:rsidR="00531F6F" w:rsidRDefault="00531F6F">
    <w:pPr>
      <w:pStyle w:val="Footer"/>
    </w:pPr>
    <w:r w:rsidRPr="00C74D87">
      <w:rPr>
        <w:noProof/>
        <w:lang w:eastAsia="en-GB"/>
      </w:rPr>
      <w:drawing>
        <wp:anchor distT="0" distB="0" distL="114300" distR="114300" simplePos="0" relativeHeight="251658240" behindDoc="1" locked="0" layoutInCell="1" allowOverlap="1" wp14:anchorId="6E1A2D60" wp14:editId="7D4BC00C">
          <wp:simplePos x="0" y="0"/>
          <wp:positionH relativeFrom="column">
            <wp:posOffset>-1371600</wp:posOffset>
          </wp:positionH>
          <wp:positionV relativeFrom="paragraph">
            <wp:posOffset>-521970</wp:posOffset>
          </wp:positionV>
          <wp:extent cx="8001000" cy="1219200"/>
          <wp:effectExtent l="25400" t="0" r="0" b="0"/>
          <wp:wrapNone/>
          <wp:docPr id="20" name="Picture 17" desc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stretch>
                    <a:fillRect/>
                  </a:stretch>
                </pic:blipFill>
                <pic:spPr>
                  <a:xfrm>
                    <a:off x="0" y="0"/>
                    <a:ext cx="8001000" cy="12192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4E7BE9" w14:textId="77777777" w:rsidR="00531F6F" w:rsidRDefault="00531F6F">
      <w:r>
        <w:separator/>
      </w:r>
    </w:p>
  </w:footnote>
  <w:footnote w:type="continuationSeparator" w:id="0">
    <w:p w14:paraId="6E66D492" w14:textId="77777777" w:rsidR="00531F6F" w:rsidRDefault="00531F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C2641"/>
    <w:multiLevelType w:val="hybridMultilevel"/>
    <w:tmpl w:val="AF90C372"/>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 w15:restartNumberingAfterBreak="0">
    <w:nsid w:val="08DB6116"/>
    <w:multiLevelType w:val="hybridMultilevel"/>
    <w:tmpl w:val="BA5C14F2"/>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 w15:restartNumberingAfterBreak="0">
    <w:nsid w:val="0C7B0628"/>
    <w:multiLevelType w:val="hybridMultilevel"/>
    <w:tmpl w:val="B132549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 w15:restartNumberingAfterBreak="0">
    <w:nsid w:val="12E93270"/>
    <w:multiLevelType w:val="hybridMultilevel"/>
    <w:tmpl w:val="6146106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4" w15:restartNumberingAfterBreak="0">
    <w:nsid w:val="1C7C6961"/>
    <w:multiLevelType w:val="hybridMultilevel"/>
    <w:tmpl w:val="19E860A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5" w15:restartNumberingAfterBreak="0">
    <w:nsid w:val="1CB20C0E"/>
    <w:multiLevelType w:val="hybridMultilevel"/>
    <w:tmpl w:val="6C8CD426"/>
    <w:lvl w:ilvl="0" w:tplc="0809000F">
      <w:start w:val="1"/>
      <w:numFmt w:val="decimal"/>
      <w:lvlText w:val="%1."/>
      <w:lvlJc w:val="left"/>
      <w:pPr>
        <w:ind w:left="-131" w:hanging="360"/>
      </w:p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6" w15:restartNumberingAfterBreak="0">
    <w:nsid w:val="1DD6572B"/>
    <w:multiLevelType w:val="hybridMultilevel"/>
    <w:tmpl w:val="BAC00432"/>
    <w:lvl w:ilvl="0" w:tplc="0809000F">
      <w:start w:val="1"/>
      <w:numFmt w:val="decimal"/>
      <w:lvlText w:val="%1."/>
      <w:lvlJc w:val="left"/>
      <w:pPr>
        <w:ind w:left="-131" w:hanging="360"/>
      </w:p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7" w15:restartNumberingAfterBreak="0">
    <w:nsid w:val="1E432CF1"/>
    <w:multiLevelType w:val="hybridMultilevel"/>
    <w:tmpl w:val="92BA57A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8" w15:restartNumberingAfterBreak="0">
    <w:nsid w:val="20144D38"/>
    <w:multiLevelType w:val="hybridMultilevel"/>
    <w:tmpl w:val="656A0E7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9" w15:restartNumberingAfterBreak="0">
    <w:nsid w:val="22C351FA"/>
    <w:multiLevelType w:val="hybridMultilevel"/>
    <w:tmpl w:val="78302E9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0" w15:restartNumberingAfterBreak="0">
    <w:nsid w:val="273C70CA"/>
    <w:multiLevelType w:val="hybridMultilevel"/>
    <w:tmpl w:val="6908C0E4"/>
    <w:lvl w:ilvl="0" w:tplc="0809000F">
      <w:start w:val="1"/>
      <w:numFmt w:val="decimal"/>
      <w:lvlText w:val="%1."/>
      <w:lvlJc w:val="left"/>
      <w:pPr>
        <w:ind w:left="-131" w:hanging="360"/>
      </w:p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11" w15:restartNumberingAfterBreak="0">
    <w:nsid w:val="2A355D2F"/>
    <w:multiLevelType w:val="hybridMultilevel"/>
    <w:tmpl w:val="5CBE5A80"/>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2" w15:restartNumberingAfterBreak="0">
    <w:nsid w:val="2A913706"/>
    <w:multiLevelType w:val="hybridMultilevel"/>
    <w:tmpl w:val="4AF4F234"/>
    <w:lvl w:ilvl="0" w:tplc="0809000F">
      <w:start w:val="1"/>
      <w:numFmt w:val="decimal"/>
      <w:lvlText w:val="%1."/>
      <w:lvlJc w:val="left"/>
      <w:pPr>
        <w:ind w:left="-131" w:hanging="360"/>
      </w:p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13" w15:restartNumberingAfterBreak="0">
    <w:nsid w:val="2D9B4331"/>
    <w:multiLevelType w:val="hybridMultilevel"/>
    <w:tmpl w:val="E730BC28"/>
    <w:lvl w:ilvl="0" w:tplc="0809000F">
      <w:start w:val="1"/>
      <w:numFmt w:val="decimal"/>
      <w:lvlText w:val="%1."/>
      <w:lvlJc w:val="left"/>
      <w:pPr>
        <w:ind w:left="-131" w:hanging="360"/>
      </w:p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14" w15:restartNumberingAfterBreak="0">
    <w:nsid w:val="32361094"/>
    <w:multiLevelType w:val="hybridMultilevel"/>
    <w:tmpl w:val="66D2EF5E"/>
    <w:lvl w:ilvl="0" w:tplc="08090011">
      <w:start w:val="1"/>
      <w:numFmt w:val="decimal"/>
      <w:lvlText w:val="%1)"/>
      <w:lvlJc w:val="left"/>
      <w:pPr>
        <w:ind w:left="-131" w:hanging="360"/>
      </w:p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15" w15:restartNumberingAfterBreak="0">
    <w:nsid w:val="37F32453"/>
    <w:multiLevelType w:val="hybridMultilevel"/>
    <w:tmpl w:val="7F381272"/>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6" w15:restartNumberingAfterBreak="0">
    <w:nsid w:val="3925097D"/>
    <w:multiLevelType w:val="hybridMultilevel"/>
    <w:tmpl w:val="86C26780"/>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7" w15:restartNumberingAfterBreak="0">
    <w:nsid w:val="3BED3275"/>
    <w:multiLevelType w:val="hybridMultilevel"/>
    <w:tmpl w:val="D3B42064"/>
    <w:lvl w:ilvl="0" w:tplc="08090001">
      <w:start w:val="1"/>
      <w:numFmt w:val="bullet"/>
      <w:lvlText w:val=""/>
      <w:lvlJc w:val="left"/>
      <w:pPr>
        <w:ind w:left="-131" w:hanging="360"/>
      </w:pPr>
      <w:rPr>
        <w:rFonts w:ascii="Symbol" w:hAnsi="Symbol" w:hint="default"/>
      </w:rPr>
    </w:lvl>
    <w:lvl w:ilvl="1" w:tplc="08090003">
      <w:start w:val="1"/>
      <w:numFmt w:val="bullet"/>
      <w:lvlText w:val="o"/>
      <w:lvlJc w:val="left"/>
      <w:pPr>
        <w:ind w:left="589" w:hanging="360"/>
      </w:pPr>
      <w:rPr>
        <w:rFonts w:ascii="Courier New" w:hAnsi="Courier New" w:cs="Courier New" w:hint="default"/>
      </w:rPr>
    </w:lvl>
    <w:lvl w:ilvl="2" w:tplc="08090005">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8" w15:restartNumberingAfterBreak="0">
    <w:nsid w:val="3DBA55B1"/>
    <w:multiLevelType w:val="hybridMultilevel"/>
    <w:tmpl w:val="5958135A"/>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9" w15:restartNumberingAfterBreak="0">
    <w:nsid w:val="41C01642"/>
    <w:multiLevelType w:val="hybridMultilevel"/>
    <w:tmpl w:val="A2D42032"/>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0" w15:restartNumberingAfterBreak="0">
    <w:nsid w:val="428E1567"/>
    <w:multiLevelType w:val="hybridMultilevel"/>
    <w:tmpl w:val="791E048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1" w15:restartNumberingAfterBreak="0">
    <w:nsid w:val="47170165"/>
    <w:multiLevelType w:val="hybridMultilevel"/>
    <w:tmpl w:val="5194FFD0"/>
    <w:lvl w:ilvl="0" w:tplc="0809000F">
      <w:start w:val="1"/>
      <w:numFmt w:val="decimal"/>
      <w:lvlText w:val="%1."/>
      <w:lvlJc w:val="left"/>
      <w:pPr>
        <w:ind w:left="-131" w:hanging="360"/>
      </w:p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22" w15:restartNumberingAfterBreak="0">
    <w:nsid w:val="4C5114E5"/>
    <w:multiLevelType w:val="hybridMultilevel"/>
    <w:tmpl w:val="91D4E8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D80605B"/>
    <w:multiLevelType w:val="hybridMultilevel"/>
    <w:tmpl w:val="8C74A16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4" w15:restartNumberingAfterBreak="0">
    <w:nsid w:val="51765040"/>
    <w:multiLevelType w:val="hybridMultilevel"/>
    <w:tmpl w:val="A678B332"/>
    <w:lvl w:ilvl="0" w:tplc="0809000F">
      <w:start w:val="1"/>
      <w:numFmt w:val="decimal"/>
      <w:lvlText w:val="%1."/>
      <w:lvlJc w:val="left"/>
      <w:pPr>
        <w:ind w:left="-131" w:hanging="360"/>
      </w:p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25" w15:restartNumberingAfterBreak="0">
    <w:nsid w:val="520D7549"/>
    <w:multiLevelType w:val="hybridMultilevel"/>
    <w:tmpl w:val="248A17D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6" w15:restartNumberingAfterBreak="0">
    <w:nsid w:val="54EE08C2"/>
    <w:multiLevelType w:val="hybridMultilevel"/>
    <w:tmpl w:val="7A7C858A"/>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7" w15:restartNumberingAfterBreak="0">
    <w:nsid w:val="64990FFB"/>
    <w:multiLevelType w:val="hybridMultilevel"/>
    <w:tmpl w:val="89E468D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8" w15:restartNumberingAfterBreak="0">
    <w:nsid w:val="667F61A7"/>
    <w:multiLevelType w:val="hybridMultilevel"/>
    <w:tmpl w:val="B62EA930"/>
    <w:lvl w:ilvl="0" w:tplc="0809000F">
      <w:start w:val="1"/>
      <w:numFmt w:val="decimal"/>
      <w:lvlText w:val="%1."/>
      <w:lvlJc w:val="left"/>
      <w:pPr>
        <w:ind w:left="-131" w:hanging="360"/>
      </w:p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29" w15:restartNumberingAfterBreak="0">
    <w:nsid w:val="71A87B16"/>
    <w:multiLevelType w:val="hybridMultilevel"/>
    <w:tmpl w:val="45566376"/>
    <w:lvl w:ilvl="0" w:tplc="08090017">
      <w:start w:val="1"/>
      <w:numFmt w:val="lowerLetter"/>
      <w:lvlText w:val="%1)"/>
      <w:lvlJc w:val="left"/>
      <w:pPr>
        <w:ind w:left="-131" w:hanging="360"/>
      </w:p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30" w15:restartNumberingAfterBreak="0">
    <w:nsid w:val="74CD2332"/>
    <w:multiLevelType w:val="hybridMultilevel"/>
    <w:tmpl w:val="EFAAF252"/>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1" w15:restartNumberingAfterBreak="0">
    <w:nsid w:val="766A164F"/>
    <w:multiLevelType w:val="hybridMultilevel"/>
    <w:tmpl w:val="0B1EDD32"/>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2" w15:restartNumberingAfterBreak="0">
    <w:nsid w:val="7DA04313"/>
    <w:multiLevelType w:val="hybridMultilevel"/>
    <w:tmpl w:val="DF928B5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3" w15:restartNumberingAfterBreak="0">
    <w:nsid w:val="7DC967F8"/>
    <w:multiLevelType w:val="hybridMultilevel"/>
    <w:tmpl w:val="E662F94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4" w15:restartNumberingAfterBreak="0">
    <w:nsid w:val="7EF41950"/>
    <w:multiLevelType w:val="hybridMultilevel"/>
    <w:tmpl w:val="A5423D4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5" w15:restartNumberingAfterBreak="0">
    <w:nsid w:val="7F635029"/>
    <w:multiLevelType w:val="hybridMultilevel"/>
    <w:tmpl w:val="B62EA930"/>
    <w:lvl w:ilvl="0" w:tplc="0809000F">
      <w:start w:val="1"/>
      <w:numFmt w:val="decimal"/>
      <w:lvlText w:val="%1."/>
      <w:lvlJc w:val="left"/>
      <w:pPr>
        <w:ind w:left="-131" w:hanging="360"/>
      </w:p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num w:numId="1">
    <w:abstractNumId w:val="26"/>
  </w:num>
  <w:num w:numId="2">
    <w:abstractNumId w:val="33"/>
  </w:num>
  <w:num w:numId="3">
    <w:abstractNumId w:val="34"/>
  </w:num>
  <w:num w:numId="4">
    <w:abstractNumId w:val="2"/>
  </w:num>
  <w:num w:numId="5">
    <w:abstractNumId w:val="7"/>
  </w:num>
  <w:num w:numId="6">
    <w:abstractNumId w:val="29"/>
  </w:num>
  <w:num w:numId="7">
    <w:abstractNumId w:val="18"/>
  </w:num>
  <w:num w:numId="8">
    <w:abstractNumId w:val="3"/>
  </w:num>
  <w:num w:numId="9">
    <w:abstractNumId w:val="25"/>
  </w:num>
  <w:num w:numId="10">
    <w:abstractNumId w:val="6"/>
  </w:num>
  <w:num w:numId="11">
    <w:abstractNumId w:val="11"/>
  </w:num>
  <w:num w:numId="12">
    <w:abstractNumId w:val="14"/>
  </w:num>
  <w:num w:numId="13">
    <w:abstractNumId w:val="28"/>
  </w:num>
  <w:num w:numId="14">
    <w:abstractNumId w:val="20"/>
  </w:num>
  <w:num w:numId="15">
    <w:abstractNumId w:val="15"/>
  </w:num>
  <w:num w:numId="16">
    <w:abstractNumId w:val="10"/>
  </w:num>
  <w:num w:numId="17">
    <w:abstractNumId w:val="4"/>
  </w:num>
  <w:num w:numId="18">
    <w:abstractNumId w:val="13"/>
  </w:num>
  <w:num w:numId="19">
    <w:abstractNumId w:val="12"/>
  </w:num>
  <w:num w:numId="20">
    <w:abstractNumId w:val="31"/>
  </w:num>
  <w:num w:numId="21">
    <w:abstractNumId w:val="27"/>
  </w:num>
  <w:num w:numId="22">
    <w:abstractNumId w:val="32"/>
  </w:num>
  <w:num w:numId="23">
    <w:abstractNumId w:val="21"/>
  </w:num>
  <w:num w:numId="24">
    <w:abstractNumId w:val="5"/>
  </w:num>
  <w:num w:numId="25">
    <w:abstractNumId w:val="16"/>
  </w:num>
  <w:num w:numId="26">
    <w:abstractNumId w:val="8"/>
  </w:num>
  <w:num w:numId="27">
    <w:abstractNumId w:val="17"/>
  </w:num>
  <w:num w:numId="28">
    <w:abstractNumId w:val="0"/>
  </w:num>
  <w:num w:numId="29">
    <w:abstractNumId w:val="30"/>
  </w:num>
  <w:num w:numId="30">
    <w:abstractNumId w:val="24"/>
  </w:num>
  <w:num w:numId="31">
    <w:abstractNumId w:val="35"/>
  </w:num>
  <w:num w:numId="32">
    <w:abstractNumId w:val="19"/>
  </w:num>
  <w:num w:numId="33">
    <w:abstractNumId w:val="23"/>
  </w:num>
  <w:num w:numId="34">
    <w:abstractNumId w:val="9"/>
  </w:num>
  <w:num w:numId="35">
    <w:abstractNumId w:val="1"/>
  </w:num>
  <w:num w:numId="36">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F82"/>
    <w:rsid w:val="00005C77"/>
    <w:rsid w:val="00006B93"/>
    <w:rsid w:val="00010B45"/>
    <w:rsid w:val="000133FD"/>
    <w:rsid w:val="00016947"/>
    <w:rsid w:val="0002177B"/>
    <w:rsid w:val="00037823"/>
    <w:rsid w:val="00040E79"/>
    <w:rsid w:val="000458EC"/>
    <w:rsid w:val="0004768A"/>
    <w:rsid w:val="00052562"/>
    <w:rsid w:val="000657E8"/>
    <w:rsid w:val="0006669A"/>
    <w:rsid w:val="00081904"/>
    <w:rsid w:val="000A0B5C"/>
    <w:rsid w:val="000A61CF"/>
    <w:rsid w:val="000B1C31"/>
    <w:rsid w:val="000B4C26"/>
    <w:rsid w:val="000B6AEC"/>
    <w:rsid w:val="000D5787"/>
    <w:rsid w:val="000E65A6"/>
    <w:rsid w:val="000F6F80"/>
    <w:rsid w:val="000F7DA0"/>
    <w:rsid w:val="001144E9"/>
    <w:rsid w:val="00115926"/>
    <w:rsid w:val="001176A2"/>
    <w:rsid w:val="00121CD6"/>
    <w:rsid w:val="00134246"/>
    <w:rsid w:val="00141C52"/>
    <w:rsid w:val="00144A4D"/>
    <w:rsid w:val="00147A3D"/>
    <w:rsid w:val="0015394B"/>
    <w:rsid w:val="0016100D"/>
    <w:rsid w:val="0016208D"/>
    <w:rsid w:val="00163F68"/>
    <w:rsid w:val="0016473C"/>
    <w:rsid w:val="001656F0"/>
    <w:rsid w:val="001669A4"/>
    <w:rsid w:val="00170E77"/>
    <w:rsid w:val="0017793B"/>
    <w:rsid w:val="00177DAA"/>
    <w:rsid w:val="00181267"/>
    <w:rsid w:val="001A437B"/>
    <w:rsid w:val="001C130A"/>
    <w:rsid w:val="001C3A2F"/>
    <w:rsid w:val="001C5931"/>
    <w:rsid w:val="001D5A3B"/>
    <w:rsid w:val="001D5A8B"/>
    <w:rsid w:val="001D6A92"/>
    <w:rsid w:val="001F61E0"/>
    <w:rsid w:val="002068E4"/>
    <w:rsid w:val="00210F20"/>
    <w:rsid w:val="00212FD6"/>
    <w:rsid w:val="00217F0F"/>
    <w:rsid w:val="00221657"/>
    <w:rsid w:val="00222C00"/>
    <w:rsid w:val="00223D8F"/>
    <w:rsid w:val="002268EA"/>
    <w:rsid w:val="0023003F"/>
    <w:rsid w:val="00230D89"/>
    <w:rsid w:val="002404C4"/>
    <w:rsid w:val="0025163E"/>
    <w:rsid w:val="00253660"/>
    <w:rsid w:val="002548D4"/>
    <w:rsid w:val="002706C0"/>
    <w:rsid w:val="002710F8"/>
    <w:rsid w:val="0027238D"/>
    <w:rsid w:val="00273812"/>
    <w:rsid w:val="0028531B"/>
    <w:rsid w:val="00285FA2"/>
    <w:rsid w:val="00294078"/>
    <w:rsid w:val="0029544C"/>
    <w:rsid w:val="002B4BD6"/>
    <w:rsid w:val="002B4ECC"/>
    <w:rsid w:val="002C327F"/>
    <w:rsid w:val="002C5591"/>
    <w:rsid w:val="002D280D"/>
    <w:rsid w:val="002D3367"/>
    <w:rsid w:val="002D3409"/>
    <w:rsid w:val="002E0CFD"/>
    <w:rsid w:val="002E666D"/>
    <w:rsid w:val="00311B55"/>
    <w:rsid w:val="00316ED9"/>
    <w:rsid w:val="00330D20"/>
    <w:rsid w:val="00334109"/>
    <w:rsid w:val="00341717"/>
    <w:rsid w:val="00342815"/>
    <w:rsid w:val="0034350B"/>
    <w:rsid w:val="0035648D"/>
    <w:rsid w:val="00357D39"/>
    <w:rsid w:val="00361A0C"/>
    <w:rsid w:val="003657C0"/>
    <w:rsid w:val="00365D1A"/>
    <w:rsid w:val="00370171"/>
    <w:rsid w:val="0037178A"/>
    <w:rsid w:val="00377CA7"/>
    <w:rsid w:val="003808CD"/>
    <w:rsid w:val="0038526A"/>
    <w:rsid w:val="003878C0"/>
    <w:rsid w:val="00387CE1"/>
    <w:rsid w:val="003907BA"/>
    <w:rsid w:val="00391FE5"/>
    <w:rsid w:val="0039796D"/>
    <w:rsid w:val="003A0259"/>
    <w:rsid w:val="003B1411"/>
    <w:rsid w:val="003B6A14"/>
    <w:rsid w:val="003B7617"/>
    <w:rsid w:val="003C0AC3"/>
    <w:rsid w:val="003C1F56"/>
    <w:rsid w:val="003C24B7"/>
    <w:rsid w:val="003C5274"/>
    <w:rsid w:val="003C70B1"/>
    <w:rsid w:val="003D5A17"/>
    <w:rsid w:val="003D6B41"/>
    <w:rsid w:val="003F197C"/>
    <w:rsid w:val="003F392C"/>
    <w:rsid w:val="003F52C4"/>
    <w:rsid w:val="00400AA0"/>
    <w:rsid w:val="00404469"/>
    <w:rsid w:val="00404B59"/>
    <w:rsid w:val="00412A38"/>
    <w:rsid w:val="0041331F"/>
    <w:rsid w:val="004170E8"/>
    <w:rsid w:val="00423D5A"/>
    <w:rsid w:val="00427B91"/>
    <w:rsid w:val="004542D6"/>
    <w:rsid w:val="00456B2F"/>
    <w:rsid w:val="004576E7"/>
    <w:rsid w:val="00463F42"/>
    <w:rsid w:val="004823F9"/>
    <w:rsid w:val="0048497D"/>
    <w:rsid w:val="00486A73"/>
    <w:rsid w:val="00492710"/>
    <w:rsid w:val="00495EED"/>
    <w:rsid w:val="004A2929"/>
    <w:rsid w:val="004A640E"/>
    <w:rsid w:val="004A6B89"/>
    <w:rsid w:val="004B14AB"/>
    <w:rsid w:val="004B5E67"/>
    <w:rsid w:val="004C5FD1"/>
    <w:rsid w:val="004D132F"/>
    <w:rsid w:val="004D797D"/>
    <w:rsid w:val="004E6492"/>
    <w:rsid w:val="004E725D"/>
    <w:rsid w:val="004E797D"/>
    <w:rsid w:val="004E7CB0"/>
    <w:rsid w:val="004F0770"/>
    <w:rsid w:val="004F6805"/>
    <w:rsid w:val="0050009F"/>
    <w:rsid w:val="005017AD"/>
    <w:rsid w:val="0050621C"/>
    <w:rsid w:val="0050632D"/>
    <w:rsid w:val="00511543"/>
    <w:rsid w:val="00517227"/>
    <w:rsid w:val="005177ED"/>
    <w:rsid w:val="00517D78"/>
    <w:rsid w:val="00526069"/>
    <w:rsid w:val="00527AAA"/>
    <w:rsid w:val="00531F6F"/>
    <w:rsid w:val="0053564A"/>
    <w:rsid w:val="00546A55"/>
    <w:rsid w:val="00550BC7"/>
    <w:rsid w:val="00554D6E"/>
    <w:rsid w:val="00563CAE"/>
    <w:rsid w:val="00571D52"/>
    <w:rsid w:val="00576EE3"/>
    <w:rsid w:val="0059615A"/>
    <w:rsid w:val="005B01C9"/>
    <w:rsid w:val="005B0F1A"/>
    <w:rsid w:val="005B37DB"/>
    <w:rsid w:val="005B3FF3"/>
    <w:rsid w:val="005B7104"/>
    <w:rsid w:val="005D3311"/>
    <w:rsid w:val="005D6E7C"/>
    <w:rsid w:val="005E2FAE"/>
    <w:rsid w:val="005E396A"/>
    <w:rsid w:val="005F1DC9"/>
    <w:rsid w:val="005F66DC"/>
    <w:rsid w:val="00602FE2"/>
    <w:rsid w:val="00607168"/>
    <w:rsid w:val="00611ADB"/>
    <w:rsid w:val="00616B13"/>
    <w:rsid w:val="0063090E"/>
    <w:rsid w:val="00630B01"/>
    <w:rsid w:val="0065257F"/>
    <w:rsid w:val="00656D1F"/>
    <w:rsid w:val="00661131"/>
    <w:rsid w:val="00666739"/>
    <w:rsid w:val="00667736"/>
    <w:rsid w:val="00675285"/>
    <w:rsid w:val="00681831"/>
    <w:rsid w:val="00685409"/>
    <w:rsid w:val="006871AC"/>
    <w:rsid w:val="006A0855"/>
    <w:rsid w:val="006A4179"/>
    <w:rsid w:val="006A5E5D"/>
    <w:rsid w:val="006B0CD5"/>
    <w:rsid w:val="006B2CFB"/>
    <w:rsid w:val="006B576D"/>
    <w:rsid w:val="006B72AA"/>
    <w:rsid w:val="006C1724"/>
    <w:rsid w:val="006C3BA4"/>
    <w:rsid w:val="006C5BB4"/>
    <w:rsid w:val="006D3FCB"/>
    <w:rsid w:val="006D59BE"/>
    <w:rsid w:val="006D6A50"/>
    <w:rsid w:val="006E072E"/>
    <w:rsid w:val="006F2105"/>
    <w:rsid w:val="006F7BB4"/>
    <w:rsid w:val="00701132"/>
    <w:rsid w:val="00705DD7"/>
    <w:rsid w:val="00706C2E"/>
    <w:rsid w:val="00711A72"/>
    <w:rsid w:val="00720E53"/>
    <w:rsid w:val="0072508D"/>
    <w:rsid w:val="00730C93"/>
    <w:rsid w:val="00731294"/>
    <w:rsid w:val="007354DB"/>
    <w:rsid w:val="007379D8"/>
    <w:rsid w:val="00743FFF"/>
    <w:rsid w:val="007466C3"/>
    <w:rsid w:val="00753445"/>
    <w:rsid w:val="0075490D"/>
    <w:rsid w:val="00756F5B"/>
    <w:rsid w:val="00766D1E"/>
    <w:rsid w:val="00766F82"/>
    <w:rsid w:val="00771D55"/>
    <w:rsid w:val="00772CBF"/>
    <w:rsid w:val="007779E2"/>
    <w:rsid w:val="00780309"/>
    <w:rsid w:val="007835E6"/>
    <w:rsid w:val="00786018"/>
    <w:rsid w:val="007919CC"/>
    <w:rsid w:val="00792C3B"/>
    <w:rsid w:val="00793267"/>
    <w:rsid w:val="00793ABC"/>
    <w:rsid w:val="00793AF9"/>
    <w:rsid w:val="0079413B"/>
    <w:rsid w:val="00795153"/>
    <w:rsid w:val="00797D42"/>
    <w:rsid w:val="007C63FC"/>
    <w:rsid w:val="007C77DC"/>
    <w:rsid w:val="007D6051"/>
    <w:rsid w:val="007E2799"/>
    <w:rsid w:val="007E7DF0"/>
    <w:rsid w:val="007F1FEE"/>
    <w:rsid w:val="007F48A5"/>
    <w:rsid w:val="0080319D"/>
    <w:rsid w:val="00811988"/>
    <w:rsid w:val="008216C9"/>
    <w:rsid w:val="00825B16"/>
    <w:rsid w:val="008319E3"/>
    <w:rsid w:val="0083232B"/>
    <w:rsid w:val="008351EA"/>
    <w:rsid w:val="0083663C"/>
    <w:rsid w:val="00841AE5"/>
    <w:rsid w:val="00845870"/>
    <w:rsid w:val="00846CBA"/>
    <w:rsid w:val="00850AEA"/>
    <w:rsid w:val="008516C9"/>
    <w:rsid w:val="0085558D"/>
    <w:rsid w:val="0086486B"/>
    <w:rsid w:val="00881E5A"/>
    <w:rsid w:val="0088487D"/>
    <w:rsid w:val="008848A0"/>
    <w:rsid w:val="00884CEB"/>
    <w:rsid w:val="00887548"/>
    <w:rsid w:val="00891413"/>
    <w:rsid w:val="00893E62"/>
    <w:rsid w:val="008B1D41"/>
    <w:rsid w:val="008C51D3"/>
    <w:rsid w:val="008D225B"/>
    <w:rsid w:val="008D515E"/>
    <w:rsid w:val="008D6652"/>
    <w:rsid w:val="008D79AF"/>
    <w:rsid w:val="008E5C83"/>
    <w:rsid w:val="008E6632"/>
    <w:rsid w:val="008E77C5"/>
    <w:rsid w:val="008F05FD"/>
    <w:rsid w:val="008F0757"/>
    <w:rsid w:val="00903468"/>
    <w:rsid w:val="00906A97"/>
    <w:rsid w:val="009111B9"/>
    <w:rsid w:val="00912344"/>
    <w:rsid w:val="00914AAF"/>
    <w:rsid w:val="00921AA4"/>
    <w:rsid w:val="00921EB8"/>
    <w:rsid w:val="009251ED"/>
    <w:rsid w:val="009303F2"/>
    <w:rsid w:val="00930EBD"/>
    <w:rsid w:val="009312D3"/>
    <w:rsid w:val="00931C52"/>
    <w:rsid w:val="00932EF8"/>
    <w:rsid w:val="00933193"/>
    <w:rsid w:val="00937B2C"/>
    <w:rsid w:val="00937E65"/>
    <w:rsid w:val="0094357E"/>
    <w:rsid w:val="00947201"/>
    <w:rsid w:val="009506FA"/>
    <w:rsid w:val="0095269E"/>
    <w:rsid w:val="00953E64"/>
    <w:rsid w:val="00954762"/>
    <w:rsid w:val="00966483"/>
    <w:rsid w:val="009745DD"/>
    <w:rsid w:val="00974921"/>
    <w:rsid w:val="00976C1A"/>
    <w:rsid w:val="0097752F"/>
    <w:rsid w:val="00993833"/>
    <w:rsid w:val="00997FBB"/>
    <w:rsid w:val="009A0B5C"/>
    <w:rsid w:val="009A1AE1"/>
    <w:rsid w:val="009B259C"/>
    <w:rsid w:val="009D0D2D"/>
    <w:rsid w:val="009D152C"/>
    <w:rsid w:val="009E10A0"/>
    <w:rsid w:val="00A04F1A"/>
    <w:rsid w:val="00A1020B"/>
    <w:rsid w:val="00A13580"/>
    <w:rsid w:val="00A206CC"/>
    <w:rsid w:val="00A23614"/>
    <w:rsid w:val="00A36AB4"/>
    <w:rsid w:val="00A405EA"/>
    <w:rsid w:val="00A41C78"/>
    <w:rsid w:val="00A47256"/>
    <w:rsid w:val="00A52EEA"/>
    <w:rsid w:val="00A54172"/>
    <w:rsid w:val="00A56BF2"/>
    <w:rsid w:val="00A7177E"/>
    <w:rsid w:val="00A74EAD"/>
    <w:rsid w:val="00A900A2"/>
    <w:rsid w:val="00A90DAF"/>
    <w:rsid w:val="00A91205"/>
    <w:rsid w:val="00A92FC6"/>
    <w:rsid w:val="00A94597"/>
    <w:rsid w:val="00AA462B"/>
    <w:rsid w:val="00AA5C34"/>
    <w:rsid w:val="00AA5FF0"/>
    <w:rsid w:val="00AA70DC"/>
    <w:rsid w:val="00AC466E"/>
    <w:rsid w:val="00AC5E14"/>
    <w:rsid w:val="00AC72C3"/>
    <w:rsid w:val="00AD40FC"/>
    <w:rsid w:val="00AD7C90"/>
    <w:rsid w:val="00AE793A"/>
    <w:rsid w:val="00AF1183"/>
    <w:rsid w:val="00AF5A47"/>
    <w:rsid w:val="00B00B6E"/>
    <w:rsid w:val="00B00CD0"/>
    <w:rsid w:val="00B1053E"/>
    <w:rsid w:val="00B226E1"/>
    <w:rsid w:val="00B24D0F"/>
    <w:rsid w:val="00B37997"/>
    <w:rsid w:val="00B45AD8"/>
    <w:rsid w:val="00B55008"/>
    <w:rsid w:val="00B6181A"/>
    <w:rsid w:val="00B6459D"/>
    <w:rsid w:val="00B6481B"/>
    <w:rsid w:val="00B729A1"/>
    <w:rsid w:val="00B75861"/>
    <w:rsid w:val="00B776E9"/>
    <w:rsid w:val="00B778C0"/>
    <w:rsid w:val="00B844F5"/>
    <w:rsid w:val="00B8457E"/>
    <w:rsid w:val="00B9243D"/>
    <w:rsid w:val="00B9437E"/>
    <w:rsid w:val="00B96778"/>
    <w:rsid w:val="00B9766A"/>
    <w:rsid w:val="00BA1A59"/>
    <w:rsid w:val="00BA3186"/>
    <w:rsid w:val="00BB082F"/>
    <w:rsid w:val="00BB1E57"/>
    <w:rsid w:val="00BB58D6"/>
    <w:rsid w:val="00BC1A2D"/>
    <w:rsid w:val="00BC2507"/>
    <w:rsid w:val="00BC327A"/>
    <w:rsid w:val="00BD0A35"/>
    <w:rsid w:val="00BD4ADD"/>
    <w:rsid w:val="00BE061B"/>
    <w:rsid w:val="00BE748C"/>
    <w:rsid w:val="00BF7B8F"/>
    <w:rsid w:val="00C03929"/>
    <w:rsid w:val="00C1228A"/>
    <w:rsid w:val="00C162C9"/>
    <w:rsid w:val="00C16815"/>
    <w:rsid w:val="00C21096"/>
    <w:rsid w:val="00C21B1E"/>
    <w:rsid w:val="00C21F5C"/>
    <w:rsid w:val="00C44063"/>
    <w:rsid w:val="00C468F7"/>
    <w:rsid w:val="00C60A54"/>
    <w:rsid w:val="00C74D51"/>
    <w:rsid w:val="00C74D87"/>
    <w:rsid w:val="00C77E0E"/>
    <w:rsid w:val="00C80EB6"/>
    <w:rsid w:val="00C93AE3"/>
    <w:rsid w:val="00C97188"/>
    <w:rsid w:val="00CA2C4E"/>
    <w:rsid w:val="00CB1EB4"/>
    <w:rsid w:val="00CB37D0"/>
    <w:rsid w:val="00CB3D5F"/>
    <w:rsid w:val="00CB53B8"/>
    <w:rsid w:val="00CC00F3"/>
    <w:rsid w:val="00CC13E4"/>
    <w:rsid w:val="00CC3653"/>
    <w:rsid w:val="00CC5559"/>
    <w:rsid w:val="00CC6760"/>
    <w:rsid w:val="00CD0164"/>
    <w:rsid w:val="00CE1C00"/>
    <w:rsid w:val="00CF390F"/>
    <w:rsid w:val="00CF618F"/>
    <w:rsid w:val="00D04751"/>
    <w:rsid w:val="00D13C41"/>
    <w:rsid w:val="00D269EB"/>
    <w:rsid w:val="00D27CC0"/>
    <w:rsid w:val="00D30255"/>
    <w:rsid w:val="00D317AE"/>
    <w:rsid w:val="00D40AAA"/>
    <w:rsid w:val="00D44A96"/>
    <w:rsid w:val="00D47B9B"/>
    <w:rsid w:val="00D50FE4"/>
    <w:rsid w:val="00D528D0"/>
    <w:rsid w:val="00D57198"/>
    <w:rsid w:val="00D57F25"/>
    <w:rsid w:val="00D64021"/>
    <w:rsid w:val="00D64A43"/>
    <w:rsid w:val="00D65607"/>
    <w:rsid w:val="00D86640"/>
    <w:rsid w:val="00D910B5"/>
    <w:rsid w:val="00D920B1"/>
    <w:rsid w:val="00D94644"/>
    <w:rsid w:val="00DA249B"/>
    <w:rsid w:val="00DA3C50"/>
    <w:rsid w:val="00DA44FE"/>
    <w:rsid w:val="00DA6DEA"/>
    <w:rsid w:val="00DB1920"/>
    <w:rsid w:val="00DB3B81"/>
    <w:rsid w:val="00DB7F21"/>
    <w:rsid w:val="00DC102A"/>
    <w:rsid w:val="00DC3E7C"/>
    <w:rsid w:val="00DC4AEA"/>
    <w:rsid w:val="00DC63C0"/>
    <w:rsid w:val="00DD3016"/>
    <w:rsid w:val="00DD55C5"/>
    <w:rsid w:val="00DE35B4"/>
    <w:rsid w:val="00DF304A"/>
    <w:rsid w:val="00DF4D7E"/>
    <w:rsid w:val="00E02102"/>
    <w:rsid w:val="00E044FA"/>
    <w:rsid w:val="00E0611C"/>
    <w:rsid w:val="00E10F32"/>
    <w:rsid w:val="00E16FEB"/>
    <w:rsid w:val="00E23B29"/>
    <w:rsid w:val="00E247EE"/>
    <w:rsid w:val="00E26B3F"/>
    <w:rsid w:val="00E35E0E"/>
    <w:rsid w:val="00E4082E"/>
    <w:rsid w:val="00E4125D"/>
    <w:rsid w:val="00E420E0"/>
    <w:rsid w:val="00E42233"/>
    <w:rsid w:val="00E44A38"/>
    <w:rsid w:val="00E45A4B"/>
    <w:rsid w:val="00E51341"/>
    <w:rsid w:val="00E555E1"/>
    <w:rsid w:val="00E657FD"/>
    <w:rsid w:val="00E77652"/>
    <w:rsid w:val="00E87FDF"/>
    <w:rsid w:val="00E90F72"/>
    <w:rsid w:val="00E94BDF"/>
    <w:rsid w:val="00EA46FC"/>
    <w:rsid w:val="00EA4817"/>
    <w:rsid w:val="00ED5ECD"/>
    <w:rsid w:val="00EE3505"/>
    <w:rsid w:val="00EE3816"/>
    <w:rsid w:val="00EE46C9"/>
    <w:rsid w:val="00EE4ACF"/>
    <w:rsid w:val="00EE59D6"/>
    <w:rsid w:val="00EE6114"/>
    <w:rsid w:val="00EE6B82"/>
    <w:rsid w:val="00EF50ED"/>
    <w:rsid w:val="00EF51DE"/>
    <w:rsid w:val="00EF78EC"/>
    <w:rsid w:val="00F018C2"/>
    <w:rsid w:val="00F03FF7"/>
    <w:rsid w:val="00F13CF2"/>
    <w:rsid w:val="00F239A9"/>
    <w:rsid w:val="00F24A6E"/>
    <w:rsid w:val="00F25E0F"/>
    <w:rsid w:val="00F26FEE"/>
    <w:rsid w:val="00F340A5"/>
    <w:rsid w:val="00F36DF8"/>
    <w:rsid w:val="00F434C3"/>
    <w:rsid w:val="00F46022"/>
    <w:rsid w:val="00F67035"/>
    <w:rsid w:val="00F70D96"/>
    <w:rsid w:val="00F726E9"/>
    <w:rsid w:val="00F841A5"/>
    <w:rsid w:val="00F85A2C"/>
    <w:rsid w:val="00F86030"/>
    <w:rsid w:val="00F94683"/>
    <w:rsid w:val="00F97036"/>
    <w:rsid w:val="00F97B4F"/>
    <w:rsid w:val="00FA5B63"/>
    <w:rsid w:val="00FD60A5"/>
    <w:rsid w:val="00FD6E76"/>
    <w:rsid w:val="00FE247E"/>
    <w:rsid w:val="00FE4AC2"/>
    <w:rsid w:val="00FE77BC"/>
    <w:rsid w:val="00FF1A7D"/>
    <w:rsid w:val="00FF2C6C"/>
    <w:rsid w:val="00FF3D6D"/>
    <w:rsid w:val="00FF711B"/>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1C9FBA"/>
  <w15:docId w15:val="{A9D79907-B2CA-499A-9ED3-25F091864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0" w:defSemiHidden="0" w:defUnhideWhenUsed="0" w:defQFormat="0" w:count="376">
    <w:lsdException w:name="Normal"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4D7E"/>
  </w:style>
  <w:style w:type="paragraph" w:styleId="Heading1">
    <w:name w:val="heading 1"/>
    <w:basedOn w:val="Normal"/>
    <w:next w:val="Normal"/>
    <w:link w:val="Heading1Char"/>
    <w:rsid w:val="0095476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E65A6"/>
    <w:pPr>
      <w:tabs>
        <w:tab w:val="center" w:pos="4320"/>
        <w:tab w:val="right" w:pos="8640"/>
      </w:tabs>
    </w:pPr>
  </w:style>
  <w:style w:type="character" w:customStyle="1" w:styleId="HeaderChar">
    <w:name w:val="Header Char"/>
    <w:basedOn w:val="DefaultParagraphFont"/>
    <w:link w:val="Header"/>
    <w:rsid w:val="000E65A6"/>
  </w:style>
  <w:style w:type="paragraph" w:styleId="Footer">
    <w:name w:val="footer"/>
    <w:basedOn w:val="Normal"/>
    <w:link w:val="FooterChar"/>
    <w:rsid w:val="000E65A6"/>
    <w:pPr>
      <w:tabs>
        <w:tab w:val="center" w:pos="4320"/>
        <w:tab w:val="right" w:pos="8640"/>
      </w:tabs>
    </w:pPr>
  </w:style>
  <w:style w:type="character" w:customStyle="1" w:styleId="FooterChar">
    <w:name w:val="Footer Char"/>
    <w:basedOn w:val="DefaultParagraphFont"/>
    <w:link w:val="Footer"/>
    <w:rsid w:val="000E65A6"/>
  </w:style>
  <w:style w:type="character" w:styleId="PageNumber">
    <w:name w:val="page number"/>
    <w:basedOn w:val="DefaultParagraphFont"/>
    <w:rsid w:val="00C74D87"/>
  </w:style>
  <w:style w:type="paragraph" w:styleId="ListParagraph">
    <w:name w:val="List Paragraph"/>
    <w:basedOn w:val="Normal"/>
    <w:link w:val="ListParagraphChar"/>
    <w:uiPriority w:val="34"/>
    <w:qFormat/>
    <w:rsid w:val="00B778C0"/>
    <w:pPr>
      <w:ind w:left="720"/>
      <w:contextualSpacing/>
    </w:pPr>
  </w:style>
  <w:style w:type="paragraph" w:styleId="FootnoteText">
    <w:name w:val="footnote text"/>
    <w:basedOn w:val="Normal"/>
    <w:link w:val="FootnoteTextChar"/>
    <w:uiPriority w:val="99"/>
    <w:unhideWhenUsed/>
    <w:rsid w:val="00A13580"/>
    <w:pPr>
      <w:spacing w:line="273" w:lineRule="auto"/>
    </w:pPr>
    <w:rPr>
      <w:rFonts w:ascii="Calibri" w:eastAsia="Times New Roman" w:hAnsi="Calibri" w:cs="Calibri"/>
      <w:color w:val="000000"/>
      <w:kern w:val="28"/>
      <w:lang w:eastAsia="en-GB"/>
      <w14:ligatures w14:val="standard"/>
      <w14:cntxtAlts/>
    </w:rPr>
  </w:style>
  <w:style w:type="character" w:customStyle="1" w:styleId="FootnoteTextChar">
    <w:name w:val="Footnote Text Char"/>
    <w:basedOn w:val="DefaultParagraphFont"/>
    <w:link w:val="FootnoteText"/>
    <w:uiPriority w:val="99"/>
    <w:rsid w:val="00A13580"/>
    <w:rPr>
      <w:rFonts w:ascii="Calibri" w:eastAsia="Times New Roman" w:hAnsi="Calibri" w:cs="Calibri"/>
      <w:color w:val="000000"/>
      <w:kern w:val="28"/>
      <w:lang w:eastAsia="en-GB"/>
      <w14:ligatures w14:val="standard"/>
      <w14:cntxtAlts/>
    </w:rPr>
  </w:style>
  <w:style w:type="paragraph" w:customStyle="1" w:styleId="Default">
    <w:name w:val="Default"/>
    <w:rsid w:val="006F2105"/>
    <w:rPr>
      <w:rFonts w:ascii="Calibri" w:eastAsia="Times New Roman" w:hAnsi="Calibri" w:cs="Calibri"/>
      <w:color w:val="000000"/>
      <w:kern w:val="28"/>
      <w:lang w:eastAsia="en-GB"/>
      <w14:ligatures w14:val="standard"/>
      <w14:cntxtAlts/>
    </w:rPr>
  </w:style>
  <w:style w:type="paragraph" w:styleId="BodyText2">
    <w:name w:val="Body Text 2"/>
    <w:basedOn w:val="Normal"/>
    <w:link w:val="BodyText2Char"/>
    <w:uiPriority w:val="99"/>
    <w:unhideWhenUsed/>
    <w:rsid w:val="00D40AAA"/>
    <w:pPr>
      <w:tabs>
        <w:tab w:val="left" w:pos="-43"/>
      </w:tabs>
      <w:spacing w:before="200" w:after="200" w:line="273" w:lineRule="auto"/>
      <w:jc w:val="both"/>
    </w:pPr>
    <w:rPr>
      <w:rFonts w:ascii="Calibri" w:eastAsia="Times New Roman" w:hAnsi="Calibri" w:cs="Calibri"/>
      <w:color w:val="000000"/>
      <w:spacing w:val="-3"/>
      <w:kern w:val="28"/>
      <w:szCs w:val="20"/>
      <w:lang w:eastAsia="en-GB"/>
      <w14:ligatures w14:val="standard"/>
      <w14:cntxtAlts/>
    </w:rPr>
  </w:style>
  <w:style w:type="character" w:customStyle="1" w:styleId="BodyText2Char">
    <w:name w:val="Body Text 2 Char"/>
    <w:basedOn w:val="DefaultParagraphFont"/>
    <w:link w:val="BodyText2"/>
    <w:uiPriority w:val="99"/>
    <w:rsid w:val="00D40AAA"/>
    <w:rPr>
      <w:rFonts w:ascii="Calibri" w:eastAsia="Times New Roman" w:hAnsi="Calibri" w:cs="Calibri"/>
      <w:color w:val="000000"/>
      <w:spacing w:val="-3"/>
      <w:kern w:val="28"/>
      <w:szCs w:val="20"/>
      <w:lang w:eastAsia="en-GB"/>
      <w14:ligatures w14:val="standard"/>
      <w14:cntxtAlts/>
    </w:rPr>
  </w:style>
  <w:style w:type="character" w:styleId="FootnoteReference">
    <w:name w:val="footnote reference"/>
    <w:basedOn w:val="DefaultParagraphFont"/>
    <w:semiHidden/>
    <w:unhideWhenUsed/>
    <w:rsid w:val="000657E8"/>
    <w:rPr>
      <w:vertAlign w:val="superscript"/>
    </w:rPr>
  </w:style>
  <w:style w:type="character" w:styleId="Hyperlink">
    <w:name w:val="Hyperlink"/>
    <w:basedOn w:val="DefaultParagraphFont"/>
    <w:rsid w:val="00974921"/>
    <w:rPr>
      <w:color w:val="0563C1"/>
      <w:u w:val="single"/>
    </w:rPr>
  </w:style>
  <w:style w:type="character" w:customStyle="1" w:styleId="Heading1Char">
    <w:name w:val="Heading 1 Char"/>
    <w:basedOn w:val="DefaultParagraphFont"/>
    <w:link w:val="Heading1"/>
    <w:rsid w:val="00954762"/>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954762"/>
    <w:pPr>
      <w:spacing w:line="259" w:lineRule="auto"/>
      <w:outlineLvl w:val="9"/>
    </w:pPr>
    <w:rPr>
      <w:lang w:val="en-US"/>
    </w:rPr>
  </w:style>
  <w:style w:type="paragraph" w:styleId="TOC2">
    <w:name w:val="toc 2"/>
    <w:basedOn w:val="Normal"/>
    <w:next w:val="Normal"/>
    <w:autoRedefine/>
    <w:uiPriority w:val="39"/>
    <w:unhideWhenUsed/>
    <w:rsid w:val="00954762"/>
    <w:pPr>
      <w:spacing w:after="100" w:line="259" w:lineRule="auto"/>
      <w:ind w:left="220"/>
    </w:pPr>
    <w:rPr>
      <w:rFonts w:cs="Times New Roman"/>
      <w:sz w:val="22"/>
      <w:szCs w:val="22"/>
      <w:lang w:val="en-US"/>
    </w:rPr>
  </w:style>
  <w:style w:type="paragraph" w:styleId="TOC1">
    <w:name w:val="toc 1"/>
    <w:basedOn w:val="Normal"/>
    <w:next w:val="Normal"/>
    <w:autoRedefine/>
    <w:uiPriority w:val="39"/>
    <w:unhideWhenUsed/>
    <w:rsid w:val="00954762"/>
    <w:pPr>
      <w:spacing w:after="100" w:line="259" w:lineRule="auto"/>
    </w:pPr>
    <w:rPr>
      <w:rFonts w:cs="Times New Roman"/>
      <w:sz w:val="22"/>
      <w:szCs w:val="22"/>
      <w:lang w:val="en-US"/>
    </w:rPr>
  </w:style>
  <w:style w:type="paragraph" w:styleId="TOC3">
    <w:name w:val="toc 3"/>
    <w:basedOn w:val="Normal"/>
    <w:next w:val="Normal"/>
    <w:autoRedefine/>
    <w:uiPriority w:val="39"/>
    <w:unhideWhenUsed/>
    <w:rsid w:val="00954762"/>
    <w:pPr>
      <w:spacing w:after="100" w:line="259" w:lineRule="auto"/>
      <w:ind w:left="440"/>
    </w:pPr>
    <w:rPr>
      <w:rFonts w:cs="Times New Roman"/>
      <w:sz w:val="22"/>
      <w:szCs w:val="22"/>
      <w:lang w:val="en-US"/>
    </w:rPr>
  </w:style>
  <w:style w:type="paragraph" w:styleId="BalloonText">
    <w:name w:val="Balloon Text"/>
    <w:basedOn w:val="Normal"/>
    <w:link w:val="BalloonTextChar"/>
    <w:semiHidden/>
    <w:unhideWhenUsed/>
    <w:rsid w:val="00212FD6"/>
    <w:rPr>
      <w:rFonts w:ascii="Segoe UI" w:hAnsi="Segoe UI" w:cs="Segoe UI"/>
      <w:sz w:val="18"/>
      <w:szCs w:val="18"/>
    </w:rPr>
  </w:style>
  <w:style w:type="character" w:customStyle="1" w:styleId="BalloonTextChar">
    <w:name w:val="Balloon Text Char"/>
    <w:basedOn w:val="DefaultParagraphFont"/>
    <w:link w:val="BalloonText"/>
    <w:semiHidden/>
    <w:rsid w:val="00212FD6"/>
    <w:rPr>
      <w:rFonts w:ascii="Segoe UI" w:hAnsi="Segoe UI" w:cs="Segoe UI"/>
      <w:sz w:val="18"/>
      <w:szCs w:val="18"/>
    </w:rPr>
  </w:style>
  <w:style w:type="character" w:styleId="UnresolvedMention">
    <w:name w:val="Unresolved Mention"/>
    <w:basedOn w:val="DefaultParagraphFont"/>
    <w:uiPriority w:val="99"/>
    <w:semiHidden/>
    <w:unhideWhenUsed/>
    <w:rsid w:val="008D515E"/>
    <w:rPr>
      <w:color w:val="605E5C"/>
      <w:shd w:val="clear" w:color="auto" w:fill="E1DFDD"/>
    </w:rPr>
  </w:style>
  <w:style w:type="character" w:styleId="FollowedHyperlink">
    <w:name w:val="FollowedHyperlink"/>
    <w:basedOn w:val="DefaultParagraphFont"/>
    <w:rsid w:val="00571D52"/>
    <w:rPr>
      <w:color w:val="800080" w:themeColor="followedHyperlink"/>
      <w:u w:val="single"/>
    </w:rPr>
  </w:style>
  <w:style w:type="character" w:customStyle="1" w:styleId="ListParagraphChar">
    <w:name w:val="List Paragraph Char"/>
    <w:link w:val="ListParagraph"/>
    <w:uiPriority w:val="34"/>
    <w:locked/>
    <w:rsid w:val="00931C52"/>
  </w:style>
  <w:style w:type="table" w:styleId="TableGrid">
    <w:name w:val="Table Grid"/>
    <w:basedOn w:val="TableNormal"/>
    <w:uiPriority w:val="59"/>
    <w:rsid w:val="00931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91884">
      <w:bodyDiv w:val="1"/>
      <w:marLeft w:val="0"/>
      <w:marRight w:val="0"/>
      <w:marTop w:val="0"/>
      <w:marBottom w:val="0"/>
      <w:divBdr>
        <w:top w:val="none" w:sz="0" w:space="0" w:color="auto"/>
        <w:left w:val="none" w:sz="0" w:space="0" w:color="auto"/>
        <w:bottom w:val="none" w:sz="0" w:space="0" w:color="auto"/>
        <w:right w:val="none" w:sz="0" w:space="0" w:color="auto"/>
      </w:divBdr>
    </w:div>
    <w:div w:id="28068050">
      <w:bodyDiv w:val="1"/>
      <w:marLeft w:val="0"/>
      <w:marRight w:val="0"/>
      <w:marTop w:val="0"/>
      <w:marBottom w:val="0"/>
      <w:divBdr>
        <w:top w:val="none" w:sz="0" w:space="0" w:color="auto"/>
        <w:left w:val="none" w:sz="0" w:space="0" w:color="auto"/>
        <w:bottom w:val="none" w:sz="0" w:space="0" w:color="auto"/>
        <w:right w:val="none" w:sz="0" w:space="0" w:color="auto"/>
      </w:divBdr>
    </w:div>
    <w:div w:id="120652905">
      <w:bodyDiv w:val="1"/>
      <w:marLeft w:val="0"/>
      <w:marRight w:val="0"/>
      <w:marTop w:val="0"/>
      <w:marBottom w:val="0"/>
      <w:divBdr>
        <w:top w:val="none" w:sz="0" w:space="0" w:color="auto"/>
        <w:left w:val="none" w:sz="0" w:space="0" w:color="auto"/>
        <w:bottom w:val="none" w:sz="0" w:space="0" w:color="auto"/>
        <w:right w:val="none" w:sz="0" w:space="0" w:color="auto"/>
      </w:divBdr>
    </w:div>
    <w:div w:id="124739049">
      <w:bodyDiv w:val="1"/>
      <w:marLeft w:val="0"/>
      <w:marRight w:val="0"/>
      <w:marTop w:val="0"/>
      <w:marBottom w:val="0"/>
      <w:divBdr>
        <w:top w:val="none" w:sz="0" w:space="0" w:color="auto"/>
        <w:left w:val="none" w:sz="0" w:space="0" w:color="auto"/>
        <w:bottom w:val="none" w:sz="0" w:space="0" w:color="auto"/>
        <w:right w:val="none" w:sz="0" w:space="0" w:color="auto"/>
      </w:divBdr>
    </w:div>
    <w:div w:id="125583078">
      <w:bodyDiv w:val="1"/>
      <w:marLeft w:val="0"/>
      <w:marRight w:val="0"/>
      <w:marTop w:val="0"/>
      <w:marBottom w:val="0"/>
      <w:divBdr>
        <w:top w:val="none" w:sz="0" w:space="0" w:color="auto"/>
        <w:left w:val="none" w:sz="0" w:space="0" w:color="auto"/>
        <w:bottom w:val="none" w:sz="0" w:space="0" w:color="auto"/>
        <w:right w:val="none" w:sz="0" w:space="0" w:color="auto"/>
      </w:divBdr>
    </w:div>
    <w:div w:id="127288194">
      <w:bodyDiv w:val="1"/>
      <w:marLeft w:val="0"/>
      <w:marRight w:val="0"/>
      <w:marTop w:val="0"/>
      <w:marBottom w:val="0"/>
      <w:divBdr>
        <w:top w:val="none" w:sz="0" w:space="0" w:color="auto"/>
        <w:left w:val="none" w:sz="0" w:space="0" w:color="auto"/>
        <w:bottom w:val="none" w:sz="0" w:space="0" w:color="auto"/>
        <w:right w:val="none" w:sz="0" w:space="0" w:color="auto"/>
      </w:divBdr>
    </w:div>
    <w:div w:id="135949556">
      <w:bodyDiv w:val="1"/>
      <w:marLeft w:val="0"/>
      <w:marRight w:val="0"/>
      <w:marTop w:val="0"/>
      <w:marBottom w:val="0"/>
      <w:divBdr>
        <w:top w:val="none" w:sz="0" w:space="0" w:color="auto"/>
        <w:left w:val="none" w:sz="0" w:space="0" w:color="auto"/>
        <w:bottom w:val="none" w:sz="0" w:space="0" w:color="auto"/>
        <w:right w:val="none" w:sz="0" w:space="0" w:color="auto"/>
      </w:divBdr>
    </w:div>
    <w:div w:id="154347081">
      <w:bodyDiv w:val="1"/>
      <w:marLeft w:val="0"/>
      <w:marRight w:val="0"/>
      <w:marTop w:val="0"/>
      <w:marBottom w:val="0"/>
      <w:divBdr>
        <w:top w:val="none" w:sz="0" w:space="0" w:color="auto"/>
        <w:left w:val="none" w:sz="0" w:space="0" w:color="auto"/>
        <w:bottom w:val="none" w:sz="0" w:space="0" w:color="auto"/>
        <w:right w:val="none" w:sz="0" w:space="0" w:color="auto"/>
      </w:divBdr>
    </w:div>
    <w:div w:id="163976343">
      <w:bodyDiv w:val="1"/>
      <w:marLeft w:val="0"/>
      <w:marRight w:val="0"/>
      <w:marTop w:val="0"/>
      <w:marBottom w:val="0"/>
      <w:divBdr>
        <w:top w:val="none" w:sz="0" w:space="0" w:color="auto"/>
        <w:left w:val="none" w:sz="0" w:space="0" w:color="auto"/>
        <w:bottom w:val="none" w:sz="0" w:space="0" w:color="auto"/>
        <w:right w:val="none" w:sz="0" w:space="0" w:color="auto"/>
      </w:divBdr>
    </w:div>
    <w:div w:id="327247118">
      <w:bodyDiv w:val="1"/>
      <w:marLeft w:val="0"/>
      <w:marRight w:val="0"/>
      <w:marTop w:val="0"/>
      <w:marBottom w:val="0"/>
      <w:divBdr>
        <w:top w:val="none" w:sz="0" w:space="0" w:color="auto"/>
        <w:left w:val="none" w:sz="0" w:space="0" w:color="auto"/>
        <w:bottom w:val="none" w:sz="0" w:space="0" w:color="auto"/>
        <w:right w:val="none" w:sz="0" w:space="0" w:color="auto"/>
      </w:divBdr>
    </w:div>
    <w:div w:id="431902209">
      <w:bodyDiv w:val="1"/>
      <w:marLeft w:val="0"/>
      <w:marRight w:val="0"/>
      <w:marTop w:val="0"/>
      <w:marBottom w:val="0"/>
      <w:divBdr>
        <w:top w:val="none" w:sz="0" w:space="0" w:color="auto"/>
        <w:left w:val="none" w:sz="0" w:space="0" w:color="auto"/>
        <w:bottom w:val="none" w:sz="0" w:space="0" w:color="auto"/>
        <w:right w:val="none" w:sz="0" w:space="0" w:color="auto"/>
      </w:divBdr>
    </w:div>
    <w:div w:id="433599660">
      <w:bodyDiv w:val="1"/>
      <w:marLeft w:val="0"/>
      <w:marRight w:val="0"/>
      <w:marTop w:val="0"/>
      <w:marBottom w:val="0"/>
      <w:divBdr>
        <w:top w:val="none" w:sz="0" w:space="0" w:color="auto"/>
        <w:left w:val="none" w:sz="0" w:space="0" w:color="auto"/>
        <w:bottom w:val="none" w:sz="0" w:space="0" w:color="auto"/>
        <w:right w:val="none" w:sz="0" w:space="0" w:color="auto"/>
      </w:divBdr>
    </w:div>
    <w:div w:id="507209441">
      <w:bodyDiv w:val="1"/>
      <w:marLeft w:val="0"/>
      <w:marRight w:val="0"/>
      <w:marTop w:val="0"/>
      <w:marBottom w:val="0"/>
      <w:divBdr>
        <w:top w:val="none" w:sz="0" w:space="0" w:color="auto"/>
        <w:left w:val="none" w:sz="0" w:space="0" w:color="auto"/>
        <w:bottom w:val="none" w:sz="0" w:space="0" w:color="auto"/>
        <w:right w:val="none" w:sz="0" w:space="0" w:color="auto"/>
      </w:divBdr>
    </w:div>
    <w:div w:id="622615686">
      <w:bodyDiv w:val="1"/>
      <w:marLeft w:val="0"/>
      <w:marRight w:val="0"/>
      <w:marTop w:val="0"/>
      <w:marBottom w:val="0"/>
      <w:divBdr>
        <w:top w:val="none" w:sz="0" w:space="0" w:color="auto"/>
        <w:left w:val="none" w:sz="0" w:space="0" w:color="auto"/>
        <w:bottom w:val="none" w:sz="0" w:space="0" w:color="auto"/>
        <w:right w:val="none" w:sz="0" w:space="0" w:color="auto"/>
      </w:divBdr>
    </w:div>
    <w:div w:id="674499573">
      <w:bodyDiv w:val="1"/>
      <w:marLeft w:val="0"/>
      <w:marRight w:val="0"/>
      <w:marTop w:val="0"/>
      <w:marBottom w:val="0"/>
      <w:divBdr>
        <w:top w:val="none" w:sz="0" w:space="0" w:color="auto"/>
        <w:left w:val="none" w:sz="0" w:space="0" w:color="auto"/>
        <w:bottom w:val="none" w:sz="0" w:space="0" w:color="auto"/>
        <w:right w:val="none" w:sz="0" w:space="0" w:color="auto"/>
      </w:divBdr>
    </w:div>
    <w:div w:id="707265544">
      <w:bodyDiv w:val="1"/>
      <w:marLeft w:val="0"/>
      <w:marRight w:val="0"/>
      <w:marTop w:val="0"/>
      <w:marBottom w:val="0"/>
      <w:divBdr>
        <w:top w:val="none" w:sz="0" w:space="0" w:color="auto"/>
        <w:left w:val="none" w:sz="0" w:space="0" w:color="auto"/>
        <w:bottom w:val="none" w:sz="0" w:space="0" w:color="auto"/>
        <w:right w:val="none" w:sz="0" w:space="0" w:color="auto"/>
      </w:divBdr>
    </w:div>
    <w:div w:id="709963580">
      <w:bodyDiv w:val="1"/>
      <w:marLeft w:val="0"/>
      <w:marRight w:val="0"/>
      <w:marTop w:val="0"/>
      <w:marBottom w:val="0"/>
      <w:divBdr>
        <w:top w:val="none" w:sz="0" w:space="0" w:color="auto"/>
        <w:left w:val="none" w:sz="0" w:space="0" w:color="auto"/>
        <w:bottom w:val="none" w:sz="0" w:space="0" w:color="auto"/>
        <w:right w:val="none" w:sz="0" w:space="0" w:color="auto"/>
      </w:divBdr>
    </w:div>
    <w:div w:id="784545400">
      <w:bodyDiv w:val="1"/>
      <w:marLeft w:val="0"/>
      <w:marRight w:val="0"/>
      <w:marTop w:val="0"/>
      <w:marBottom w:val="0"/>
      <w:divBdr>
        <w:top w:val="none" w:sz="0" w:space="0" w:color="auto"/>
        <w:left w:val="none" w:sz="0" w:space="0" w:color="auto"/>
        <w:bottom w:val="none" w:sz="0" w:space="0" w:color="auto"/>
        <w:right w:val="none" w:sz="0" w:space="0" w:color="auto"/>
      </w:divBdr>
    </w:div>
    <w:div w:id="816144952">
      <w:bodyDiv w:val="1"/>
      <w:marLeft w:val="0"/>
      <w:marRight w:val="0"/>
      <w:marTop w:val="0"/>
      <w:marBottom w:val="0"/>
      <w:divBdr>
        <w:top w:val="none" w:sz="0" w:space="0" w:color="auto"/>
        <w:left w:val="none" w:sz="0" w:space="0" w:color="auto"/>
        <w:bottom w:val="none" w:sz="0" w:space="0" w:color="auto"/>
        <w:right w:val="none" w:sz="0" w:space="0" w:color="auto"/>
      </w:divBdr>
    </w:div>
    <w:div w:id="833956944">
      <w:bodyDiv w:val="1"/>
      <w:marLeft w:val="0"/>
      <w:marRight w:val="0"/>
      <w:marTop w:val="0"/>
      <w:marBottom w:val="0"/>
      <w:divBdr>
        <w:top w:val="none" w:sz="0" w:space="0" w:color="auto"/>
        <w:left w:val="none" w:sz="0" w:space="0" w:color="auto"/>
        <w:bottom w:val="none" w:sz="0" w:space="0" w:color="auto"/>
        <w:right w:val="none" w:sz="0" w:space="0" w:color="auto"/>
      </w:divBdr>
    </w:div>
    <w:div w:id="834615433">
      <w:bodyDiv w:val="1"/>
      <w:marLeft w:val="0"/>
      <w:marRight w:val="0"/>
      <w:marTop w:val="0"/>
      <w:marBottom w:val="0"/>
      <w:divBdr>
        <w:top w:val="none" w:sz="0" w:space="0" w:color="auto"/>
        <w:left w:val="none" w:sz="0" w:space="0" w:color="auto"/>
        <w:bottom w:val="none" w:sz="0" w:space="0" w:color="auto"/>
        <w:right w:val="none" w:sz="0" w:space="0" w:color="auto"/>
      </w:divBdr>
    </w:div>
    <w:div w:id="852038747">
      <w:bodyDiv w:val="1"/>
      <w:marLeft w:val="0"/>
      <w:marRight w:val="0"/>
      <w:marTop w:val="0"/>
      <w:marBottom w:val="0"/>
      <w:divBdr>
        <w:top w:val="none" w:sz="0" w:space="0" w:color="auto"/>
        <w:left w:val="none" w:sz="0" w:space="0" w:color="auto"/>
        <w:bottom w:val="none" w:sz="0" w:space="0" w:color="auto"/>
        <w:right w:val="none" w:sz="0" w:space="0" w:color="auto"/>
      </w:divBdr>
    </w:div>
    <w:div w:id="948900640">
      <w:bodyDiv w:val="1"/>
      <w:marLeft w:val="0"/>
      <w:marRight w:val="0"/>
      <w:marTop w:val="0"/>
      <w:marBottom w:val="0"/>
      <w:divBdr>
        <w:top w:val="none" w:sz="0" w:space="0" w:color="auto"/>
        <w:left w:val="none" w:sz="0" w:space="0" w:color="auto"/>
        <w:bottom w:val="none" w:sz="0" w:space="0" w:color="auto"/>
        <w:right w:val="none" w:sz="0" w:space="0" w:color="auto"/>
      </w:divBdr>
    </w:div>
    <w:div w:id="968972286">
      <w:bodyDiv w:val="1"/>
      <w:marLeft w:val="0"/>
      <w:marRight w:val="0"/>
      <w:marTop w:val="0"/>
      <w:marBottom w:val="0"/>
      <w:divBdr>
        <w:top w:val="none" w:sz="0" w:space="0" w:color="auto"/>
        <w:left w:val="none" w:sz="0" w:space="0" w:color="auto"/>
        <w:bottom w:val="none" w:sz="0" w:space="0" w:color="auto"/>
        <w:right w:val="none" w:sz="0" w:space="0" w:color="auto"/>
      </w:divBdr>
    </w:div>
    <w:div w:id="977144833">
      <w:bodyDiv w:val="1"/>
      <w:marLeft w:val="0"/>
      <w:marRight w:val="0"/>
      <w:marTop w:val="0"/>
      <w:marBottom w:val="0"/>
      <w:divBdr>
        <w:top w:val="none" w:sz="0" w:space="0" w:color="auto"/>
        <w:left w:val="none" w:sz="0" w:space="0" w:color="auto"/>
        <w:bottom w:val="none" w:sz="0" w:space="0" w:color="auto"/>
        <w:right w:val="none" w:sz="0" w:space="0" w:color="auto"/>
      </w:divBdr>
    </w:div>
    <w:div w:id="980621121">
      <w:bodyDiv w:val="1"/>
      <w:marLeft w:val="0"/>
      <w:marRight w:val="0"/>
      <w:marTop w:val="0"/>
      <w:marBottom w:val="0"/>
      <w:divBdr>
        <w:top w:val="none" w:sz="0" w:space="0" w:color="auto"/>
        <w:left w:val="none" w:sz="0" w:space="0" w:color="auto"/>
        <w:bottom w:val="none" w:sz="0" w:space="0" w:color="auto"/>
        <w:right w:val="none" w:sz="0" w:space="0" w:color="auto"/>
      </w:divBdr>
    </w:div>
    <w:div w:id="984353115">
      <w:bodyDiv w:val="1"/>
      <w:marLeft w:val="0"/>
      <w:marRight w:val="0"/>
      <w:marTop w:val="0"/>
      <w:marBottom w:val="0"/>
      <w:divBdr>
        <w:top w:val="none" w:sz="0" w:space="0" w:color="auto"/>
        <w:left w:val="none" w:sz="0" w:space="0" w:color="auto"/>
        <w:bottom w:val="none" w:sz="0" w:space="0" w:color="auto"/>
        <w:right w:val="none" w:sz="0" w:space="0" w:color="auto"/>
      </w:divBdr>
    </w:div>
    <w:div w:id="1074546118">
      <w:bodyDiv w:val="1"/>
      <w:marLeft w:val="0"/>
      <w:marRight w:val="0"/>
      <w:marTop w:val="0"/>
      <w:marBottom w:val="0"/>
      <w:divBdr>
        <w:top w:val="none" w:sz="0" w:space="0" w:color="auto"/>
        <w:left w:val="none" w:sz="0" w:space="0" w:color="auto"/>
        <w:bottom w:val="none" w:sz="0" w:space="0" w:color="auto"/>
        <w:right w:val="none" w:sz="0" w:space="0" w:color="auto"/>
      </w:divBdr>
    </w:div>
    <w:div w:id="1075709830">
      <w:bodyDiv w:val="1"/>
      <w:marLeft w:val="0"/>
      <w:marRight w:val="0"/>
      <w:marTop w:val="0"/>
      <w:marBottom w:val="0"/>
      <w:divBdr>
        <w:top w:val="none" w:sz="0" w:space="0" w:color="auto"/>
        <w:left w:val="none" w:sz="0" w:space="0" w:color="auto"/>
        <w:bottom w:val="none" w:sz="0" w:space="0" w:color="auto"/>
        <w:right w:val="none" w:sz="0" w:space="0" w:color="auto"/>
      </w:divBdr>
    </w:div>
    <w:div w:id="1080836031">
      <w:bodyDiv w:val="1"/>
      <w:marLeft w:val="0"/>
      <w:marRight w:val="0"/>
      <w:marTop w:val="0"/>
      <w:marBottom w:val="0"/>
      <w:divBdr>
        <w:top w:val="none" w:sz="0" w:space="0" w:color="auto"/>
        <w:left w:val="none" w:sz="0" w:space="0" w:color="auto"/>
        <w:bottom w:val="none" w:sz="0" w:space="0" w:color="auto"/>
        <w:right w:val="none" w:sz="0" w:space="0" w:color="auto"/>
      </w:divBdr>
    </w:div>
    <w:div w:id="1085153634">
      <w:bodyDiv w:val="1"/>
      <w:marLeft w:val="0"/>
      <w:marRight w:val="0"/>
      <w:marTop w:val="0"/>
      <w:marBottom w:val="0"/>
      <w:divBdr>
        <w:top w:val="none" w:sz="0" w:space="0" w:color="auto"/>
        <w:left w:val="none" w:sz="0" w:space="0" w:color="auto"/>
        <w:bottom w:val="none" w:sz="0" w:space="0" w:color="auto"/>
        <w:right w:val="none" w:sz="0" w:space="0" w:color="auto"/>
      </w:divBdr>
    </w:div>
    <w:div w:id="1159536067">
      <w:bodyDiv w:val="1"/>
      <w:marLeft w:val="0"/>
      <w:marRight w:val="0"/>
      <w:marTop w:val="0"/>
      <w:marBottom w:val="0"/>
      <w:divBdr>
        <w:top w:val="none" w:sz="0" w:space="0" w:color="auto"/>
        <w:left w:val="none" w:sz="0" w:space="0" w:color="auto"/>
        <w:bottom w:val="none" w:sz="0" w:space="0" w:color="auto"/>
        <w:right w:val="none" w:sz="0" w:space="0" w:color="auto"/>
      </w:divBdr>
    </w:div>
    <w:div w:id="1211921453">
      <w:bodyDiv w:val="1"/>
      <w:marLeft w:val="0"/>
      <w:marRight w:val="0"/>
      <w:marTop w:val="0"/>
      <w:marBottom w:val="0"/>
      <w:divBdr>
        <w:top w:val="none" w:sz="0" w:space="0" w:color="auto"/>
        <w:left w:val="none" w:sz="0" w:space="0" w:color="auto"/>
        <w:bottom w:val="none" w:sz="0" w:space="0" w:color="auto"/>
        <w:right w:val="none" w:sz="0" w:space="0" w:color="auto"/>
      </w:divBdr>
    </w:div>
    <w:div w:id="1272973199">
      <w:bodyDiv w:val="1"/>
      <w:marLeft w:val="0"/>
      <w:marRight w:val="0"/>
      <w:marTop w:val="0"/>
      <w:marBottom w:val="0"/>
      <w:divBdr>
        <w:top w:val="none" w:sz="0" w:space="0" w:color="auto"/>
        <w:left w:val="none" w:sz="0" w:space="0" w:color="auto"/>
        <w:bottom w:val="none" w:sz="0" w:space="0" w:color="auto"/>
        <w:right w:val="none" w:sz="0" w:space="0" w:color="auto"/>
      </w:divBdr>
    </w:div>
    <w:div w:id="1302541782">
      <w:bodyDiv w:val="1"/>
      <w:marLeft w:val="0"/>
      <w:marRight w:val="0"/>
      <w:marTop w:val="0"/>
      <w:marBottom w:val="0"/>
      <w:divBdr>
        <w:top w:val="none" w:sz="0" w:space="0" w:color="auto"/>
        <w:left w:val="none" w:sz="0" w:space="0" w:color="auto"/>
        <w:bottom w:val="none" w:sz="0" w:space="0" w:color="auto"/>
        <w:right w:val="none" w:sz="0" w:space="0" w:color="auto"/>
      </w:divBdr>
    </w:div>
    <w:div w:id="1311522050">
      <w:bodyDiv w:val="1"/>
      <w:marLeft w:val="0"/>
      <w:marRight w:val="0"/>
      <w:marTop w:val="0"/>
      <w:marBottom w:val="0"/>
      <w:divBdr>
        <w:top w:val="none" w:sz="0" w:space="0" w:color="auto"/>
        <w:left w:val="none" w:sz="0" w:space="0" w:color="auto"/>
        <w:bottom w:val="none" w:sz="0" w:space="0" w:color="auto"/>
        <w:right w:val="none" w:sz="0" w:space="0" w:color="auto"/>
      </w:divBdr>
    </w:div>
    <w:div w:id="1324243066">
      <w:bodyDiv w:val="1"/>
      <w:marLeft w:val="0"/>
      <w:marRight w:val="0"/>
      <w:marTop w:val="0"/>
      <w:marBottom w:val="0"/>
      <w:divBdr>
        <w:top w:val="none" w:sz="0" w:space="0" w:color="auto"/>
        <w:left w:val="none" w:sz="0" w:space="0" w:color="auto"/>
        <w:bottom w:val="none" w:sz="0" w:space="0" w:color="auto"/>
        <w:right w:val="none" w:sz="0" w:space="0" w:color="auto"/>
      </w:divBdr>
    </w:div>
    <w:div w:id="1352561596">
      <w:bodyDiv w:val="1"/>
      <w:marLeft w:val="0"/>
      <w:marRight w:val="0"/>
      <w:marTop w:val="0"/>
      <w:marBottom w:val="0"/>
      <w:divBdr>
        <w:top w:val="none" w:sz="0" w:space="0" w:color="auto"/>
        <w:left w:val="none" w:sz="0" w:space="0" w:color="auto"/>
        <w:bottom w:val="none" w:sz="0" w:space="0" w:color="auto"/>
        <w:right w:val="none" w:sz="0" w:space="0" w:color="auto"/>
      </w:divBdr>
    </w:div>
    <w:div w:id="1411000000">
      <w:bodyDiv w:val="1"/>
      <w:marLeft w:val="0"/>
      <w:marRight w:val="0"/>
      <w:marTop w:val="0"/>
      <w:marBottom w:val="0"/>
      <w:divBdr>
        <w:top w:val="none" w:sz="0" w:space="0" w:color="auto"/>
        <w:left w:val="none" w:sz="0" w:space="0" w:color="auto"/>
        <w:bottom w:val="none" w:sz="0" w:space="0" w:color="auto"/>
        <w:right w:val="none" w:sz="0" w:space="0" w:color="auto"/>
      </w:divBdr>
    </w:div>
    <w:div w:id="1526673373">
      <w:bodyDiv w:val="1"/>
      <w:marLeft w:val="0"/>
      <w:marRight w:val="0"/>
      <w:marTop w:val="0"/>
      <w:marBottom w:val="0"/>
      <w:divBdr>
        <w:top w:val="none" w:sz="0" w:space="0" w:color="auto"/>
        <w:left w:val="none" w:sz="0" w:space="0" w:color="auto"/>
        <w:bottom w:val="none" w:sz="0" w:space="0" w:color="auto"/>
        <w:right w:val="none" w:sz="0" w:space="0" w:color="auto"/>
      </w:divBdr>
    </w:div>
    <w:div w:id="1540165714">
      <w:bodyDiv w:val="1"/>
      <w:marLeft w:val="0"/>
      <w:marRight w:val="0"/>
      <w:marTop w:val="0"/>
      <w:marBottom w:val="0"/>
      <w:divBdr>
        <w:top w:val="none" w:sz="0" w:space="0" w:color="auto"/>
        <w:left w:val="none" w:sz="0" w:space="0" w:color="auto"/>
        <w:bottom w:val="none" w:sz="0" w:space="0" w:color="auto"/>
        <w:right w:val="none" w:sz="0" w:space="0" w:color="auto"/>
      </w:divBdr>
    </w:div>
    <w:div w:id="1575159143">
      <w:bodyDiv w:val="1"/>
      <w:marLeft w:val="0"/>
      <w:marRight w:val="0"/>
      <w:marTop w:val="0"/>
      <w:marBottom w:val="0"/>
      <w:divBdr>
        <w:top w:val="none" w:sz="0" w:space="0" w:color="auto"/>
        <w:left w:val="none" w:sz="0" w:space="0" w:color="auto"/>
        <w:bottom w:val="none" w:sz="0" w:space="0" w:color="auto"/>
        <w:right w:val="none" w:sz="0" w:space="0" w:color="auto"/>
      </w:divBdr>
    </w:div>
    <w:div w:id="1723794946">
      <w:bodyDiv w:val="1"/>
      <w:marLeft w:val="0"/>
      <w:marRight w:val="0"/>
      <w:marTop w:val="0"/>
      <w:marBottom w:val="0"/>
      <w:divBdr>
        <w:top w:val="none" w:sz="0" w:space="0" w:color="auto"/>
        <w:left w:val="none" w:sz="0" w:space="0" w:color="auto"/>
        <w:bottom w:val="none" w:sz="0" w:space="0" w:color="auto"/>
        <w:right w:val="none" w:sz="0" w:space="0" w:color="auto"/>
      </w:divBdr>
    </w:div>
    <w:div w:id="1776559061">
      <w:bodyDiv w:val="1"/>
      <w:marLeft w:val="0"/>
      <w:marRight w:val="0"/>
      <w:marTop w:val="0"/>
      <w:marBottom w:val="0"/>
      <w:divBdr>
        <w:top w:val="none" w:sz="0" w:space="0" w:color="auto"/>
        <w:left w:val="none" w:sz="0" w:space="0" w:color="auto"/>
        <w:bottom w:val="none" w:sz="0" w:space="0" w:color="auto"/>
        <w:right w:val="none" w:sz="0" w:space="0" w:color="auto"/>
      </w:divBdr>
    </w:div>
    <w:div w:id="1806115795">
      <w:bodyDiv w:val="1"/>
      <w:marLeft w:val="0"/>
      <w:marRight w:val="0"/>
      <w:marTop w:val="0"/>
      <w:marBottom w:val="0"/>
      <w:divBdr>
        <w:top w:val="none" w:sz="0" w:space="0" w:color="auto"/>
        <w:left w:val="none" w:sz="0" w:space="0" w:color="auto"/>
        <w:bottom w:val="none" w:sz="0" w:space="0" w:color="auto"/>
        <w:right w:val="none" w:sz="0" w:space="0" w:color="auto"/>
      </w:divBdr>
    </w:div>
    <w:div w:id="1810854679">
      <w:bodyDiv w:val="1"/>
      <w:marLeft w:val="0"/>
      <w:marRight w:val="0"/>
      <w:marTop w:val="0"/>
      <w:marBottom w:val="0"/>
      <w:divBdr>
        <w:top w:val="none" w:sz="0" w:space="0" w:color="auto"/>
        <w:left w:val="none" w:sz="0" w:space="0" w:color="auto"/>
        <w:bottom w:val="none" w:sz="0" w:space="0" w:color="auto"/>
        <w:right w:val="none" w:sz="0" w:space="0" w:color="auto"/>
      </w:divBdr>
    </w:div>
    <w:div w:id="1830944867">
      <w:bodyDiv w:val="1"/>
      <w:marLeft w:val="0"/>
      <w:marRight w:val="0"/>
      <w:marTop w:val="0"/>
      <w:marBottom w:val="0"/>
      <w:divBdr>
        <w:top w:val="none" w:sz="0" w:space="0" w:color="auto"/>
        <w:left w:val="none" w:sz="0" w:space="0" w:color="auto"/>
        <w:bottom w:val="none" w:sz="0" w:space="0" w:color="auto"/>
        <w:right w:val="none" w:sz="0" w:space="0" w:color="auto"/>
      </w:divBdr>
    </w:div>
    <w:div w:id="1838811280">
      <w:bodyDiv w:val="1"/>
      <w:marLeft w:val="0"/>
      <w:marRight w:val="0"/>
      <w:marTop w:val="0"/>
      <w:marBottom w:val="0"/>
      <w:divBdr>
        <w:top w:val="none" w:sz="0" w:space="0" w:color="auto"/>
        <w:left w:val="none" w:sz="0" w:space="0" w:color="auto"/>
        <w:bottom w:val="none" w:sz="0" w:space="0" w:color="auto"/>
        <w:right w:val="none" w:sz="0" w:space="0" w:color="auto"/>
      </w:divBdr>
    </w:div>
    <w:div w:id="1857646169">
      <w:bodyDiv w:val="1"/>
      <w:marLeft w:val="0"/>
      <w:marRight w:val="0"/>
      <w:marTop w:val="0"/>
      <w:marBottom w:val="0"/>
      <w:divBdr>
        <w:top w:val="none" w:sz="0" w:space="0" w:color="auto"/>
        <w:left w:val="none" w:sz="0" w:space="0" w:color="auto"/>
        <w:bottom w:val="none" w:sz="0" w:space="0" w:color="auto"/>
        <w:right w:val="none" w:sz="0" w:space="0" w:color="auto"/>
      </w:divBdr>
    </w:div>
    <w:div w:id="1872958441">
      <w:bodyDiv w:val="1"/>
      <w:marLeft w:val="0"/>
      <w:marRight w:val="0"/>
      <w:marTop w:val="0"/>
      <w:marBottom w:val="0"/>
      <w:divBdr>
        <w:top w:val="none" w:sz="0" w:space="0" w:color="auto"/>
        <w:left w:val="none" w:sz="0" w:space="0" w:color="auto"/>
        <w:bottom w:val="none" w:sz="0" w:space="0" w:color="auto"/>
        <w:right w:val="none" w:sz="0" w:space="0" w:color="auto"/>
      </w:divBdr>
    </w:div>
    <w:div w:id="1880431033">
      <w:bodyDiv w:val="1"/>
      <w:marLeft w:val="0"/>
      <w:marRight w:val="0"/>
      <w:marTop w:val="0"/>
      <w:marBottom w:val="0"/>
      <w:divBdr>
        <w:top w:val="none" w:sz="0" w:space="0" w:color="auto"/>
        <w:left w:val="none" w:sz="0" w:space="0" w:color="auto"/>
        <w:bottom w:val="none" w:sz="0" w:space="0" w:color="auto"/>
        <w:right w:val="none" w:sz="0" w:space="0" w:color="auto"/>
      </w:divBdr>
    </w:div>
    <w:div w:id="1881014929">
      <w:bodyDiv w:val="1"/>
      <w:marLeft w:val="0"/>
      <w:marRight w:val="0"/>
      <w:marTop w:val="0"/>
      <w:marBottom w:val="0"/>
      <w:divBdr>
        <w:top w:val="none" w:sz="0" w:space="0" w:color="auto"/>
        <w:left w:val="none" w:sz="0" w:space="0" w:color="auto"/>
        <w:bottom w:val="none" w:sz="0" w:space="0" w:color="auto"/>
        <w:right w:val="none" w:sz="0" w:space="0" w:color="auto"/>
      </w:divBdr>
    </w:div>
    <w:div w:id="1977024763">
      <w:bodyDiv w:val="1"/>
      <w:marLeft w:val="0"/>
      <w:marRight w:val="0"/>
      <w:marTop w:val="0"/>
      <w:marBottom w:val="0"/>
      <w:divBdr>
        <w:top w:val="none" w:sz="0" w:space="0" w:color="auto"/>
        <w:left w:val="none" w:sz="0" w:space="0" w:color="auto"/>
        <w:bottom w:val="none" w:sz="0" w:space="0" w:color="auto"/>
        <w:right w:val="none" w:sz="0" w:space="0" w:color="auto"/>
      </w:divBdr>
    </w:div>
    <w:div w:id="2059042519">
      <w:bodyDiv w:val="1"/>
      <w:marLeft w:val="0"/>
      <w:marRight w:val="0"/>
      <w:marTop w:val="0"/>
      <w:marBottom w:val="0"/>
      <w:divBdr>
        <w:top w:val="none" w:sz="0" w:space="0" w:color="auto"/>
        <w:left w:val="none" w:sz="0" w:space="0" w:color="auto"/>
        <w:bottom w:val="none" w:sz="0" w:space="0" w:color="auto"/>
        <w:right w:val="none" w:sz="0" w:space="0" w:color="auto"/>
      </w:divBdr>
    </w:div>
    <w:div w:id="2064257887">
      <w:bodyDiv w:val="1"/>
      <w:marLeft w:val="0"/>
      <w:marRight w:val="0"/>
      <w:marTop w:val="0"/>
      <w:marBottom w:val="0"/>
      <w:divBdr>
        <w:top w:val="none" w:sz="0" w:space="0" w:color="auto"/>
        <w:left w:val="none" w:sz="0" w:space="0" w:color="auto"/>
        <w:bottom w:val="none" w:sz="0" w:space="0" w:color="auto"/>
        <w:right w:val="none" w:sz="0" w:space="0" w:color="auto"/>
      </w:divBdr>
    </w:div>
    <w:div w:id="21138211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tinetwork.org/" TargetMode="External"/><Relationship Id="rId21" Type="http://schemas.openxmlformats.org/officeDocument/2006/relationships/image" Target="media/image12.emf"/><Relationship Id="rId42" Type="http://schemas.microsoft.com/office/2007/relationships/diagramDrawing" Target="diagrams/drawing1.xml"/><Relationship Id="rId47" Type="http://schemas.microsoft.com/office/2007/relationships/diagramDrawing" Target="diagrams/drawing2.xml"/><Relationship Id="rId63" Type="http://schemas.openxmlformats.org/officeDocument/2006/relationships/hyperlink" Target="mailto:Yvonne.hockly@powys.gov.uk" TargetMode="External"/><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cornwall-educational-psychology-service.thinkific.com/courses/using-ipads-to-support-students-with-literacy-difficulties-evidence-based-practice" TargetMode="External"/><Relationship Id="rId11" Type="http://schemas.openxmlformats.org/officeDocument/2006/relationships/hyperlink" Target="https://www.youtube.com/watch?v=bIzZzbrlK9c" TargetMode="External"/><Relationship Id="rId24" Type="http://schemas.openxmlformats.org/officeDocument/2006/relationships/hyperlink" Target="http://www.interventionsforliteracy.org.uk/widgets_GregBrooks/What_works_for_children_fourth_ed.pdf" TargetMode="External"/><Relationship Id="rId32" Type="http://schemas.openxmlformats.org/officeDocument/2006/relationships/hyperlink" Target="http://addressingdyslexia.org/free-online-learning-modules" TargetMode="External"/><Relationship Id="rId37" Type="http://schemas.openxmlformats.org/officeDocument/2006/relationships/hyperlink" Target="https://www.bbc.co.uk/teach/teacher-support/dyslexia-make-a-difference/zj226v4" TargetMode="External"/><Relationship Id="rId40" Type="http://schemas.openxmlformats.org/officeDocument/2006/relationships/diagramQuickStyle" Target="diagrams/quickStyle1.xml"/><Relationship Id="rId45" Type="http://schemas.openxmlformats.org/officeDocument/2006/relationships/diagramQuickStyle" Target="diagrams/quickStyle2.xml"/><Relationship Id="rId53" Type="http://schemas.openxmlformats.org/officeDocument/2006/relationships/hyperlink" Target="mailto:simon.anderson@powys.gov.uk" TargetMode="External"/><Relationship Id="rId58" Type="http://schemas.openxmlformats.org/officeDocument/2006/relationships/hyperlink" Target="mailto:heidi.lorenz@powys.gov.uk" TargetMode="External"/><Relationship Id="rId66" Type="http://schemas.openxmlformats.org/officeDocument/2006/relationships/hyperlink" Target="mailto:Lorna.steele@powys.gov.uk" TargetMode="External"/><Relationship Id="rId5" Type="http://schemas.openxmlformats.org/officeDocument/2006/relationships/webSettings" Target="webSettings.xml"/><Relationship Id="rId61" Type="http://schemas.openxmlformats.org/officeDocument/2006/relationships/hyperlink" Target="mailto:Jamie.yorath@powys.gov.uk"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hyperlink" Target="http://www.jcq.org.uk/exams-office/access-arrangements-andspecial-consideration" TargetMode="External"/><Relationship Id="rId30" Type="http://schemas.openxmlformats.org/officeDocument/2006/relationships/hyperlink" Target="https://gov.wales/additional-learning-needs-special-educational-needs" TargetMode="External"/><Relationship Id="rId35" Type="http://schemas.openxmlformats.org/officeDocument/2006/relationships/hyperlink" Target="https://www.bdadyslexia.org.uk/" TargetMode="External"/><Relationship Id="rId43" Type="http://schemas.openxmlformats.org/officeDocument/2006/relationships/diagramData" Target="diagrams/data2.xml"/><Relationship Id="rId48" Type="http://schemas.openxmlformats.org/officeDocument/2006/relationships/hyperlink" Target="https://doi.org/10.1177/1468798415616853" TargetMode="External"/><Relationship Id="rId56" Type="http://schemas.openxmlformats.org/officeDocument/2006/relationships/hyperlink" Target="mailto:michael.gedrim@powys.gov.uk" TargetMode="External"/><Relationship Id="rId64" Type="http://schemas.openxmlformats.org/officeDocument/2006/relationships/hyperlink" Target="mailto:Jennifer.brockwell@powys.gov.uk"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mailto:alun.flynn@powys.gov.uk" TargetMode="External"/><Relationship Id="rId3" Type="http://schemas.openxmlformats.org/officeDocument/2006/relationships/styles" Target="styles.xml"/><Relationship Id="rId12" Type="http://schemas.openxmlformats.org/officeDocument/2006/relationships/hyperlink" Target="https://www.youtube.com/watch?v=qWBjBq73oR4" TargetMode="External"/><Relationship Id="rId17" Type="http://schemas.openxmlformats.org/officeDocument/2006/relationships/image" Target="media/image8.png"/><Relationship Id="rId25" Type="http://schemas.openxmlformats.org/officeDocument/2006/relationships/hyperlink" Target="http://www.interventionsforliteracy.org.uk/home/interventions/list-view/" TargetMode="External"/><Relationship Id="rId33" Type="http://schemas.openxmlformats.org/officeDocument/2006/relationships/hyperlink" Target="http://www.advanced-training.org.uk/" TargetMode="External"/><Relationship Id="rId38" Type="http://schemas.openxmlformats.org/officeDocument/2006/relationships/diagramData" Target="diagrams/data1.xml"/><Relationship Id="rId46" Type="http://schemas.openxmlformats.org/officeDocument/2006/relationships/diagramColors" Target="diagrams/colors2.xml"/><Relationship Id="rId59" Type="http://schemas.openxmlformats.org/officeDocument/2006/relationships/hyperlink" Target="mailto:imtiaz.bhatti@powys.gov.uk" TargetMode="External"/><Relationship Id="rId67"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diagramColors" Target="diagrams/colors1.xml"/><Relationship Id="rId54" Type="http://schemas.openxmlformats.org/officeDocument/2006/relationships/hyperlink" Target="mailto:sian.fielding@powys.gov.uk" TargetMode="External"/><Relationship Id="rId62" Type="http://schemas.openxmlformats.org/officeDocument/2006/relationships/hyperlink" Target="mailto:alndepartment@powys.gov.uk"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5.emf"/><Relationship Id="rId36" Type="http://schemas.openxmlformats.org/officeDocument/2006/relationships/hyperlink" Target="https://www.patoss-dyslexia.org/" TargetMode="External"/><Relationship Id="rId49" Type="http://schemas.openxmlformats.org/officeDocument/2006/relationships/hyperlink" Target="https://doi.org/10.1080/15391523.2016.1175853" TargetMode="External"/><Relationship Id="rId57" Type="http://schemas.openxmlformats.org/officeDocument/2006/relationships/hyperlink" Target="mailto:Debbie.lewis@powys.gov.uk" TargetMode="External"/><Relationship Id="rId10" Type="http://schemas.openxmlformats.org/officeDocument/2006/relationships/image" Target="media/image3.png"/><Relationship Id="rId31" Type="http://schemas.openxmlformats.org/officeDocument/2006/relationships/hyperlink" Target="https://www.dyslexiascotland.org.uk/addressing-dyslexia-toolkit" TargetMode="External"/><Relationship Id="rId44" Type="http://schemas.openxmlformats.org/officeDocument/2006/relationships/diagramLayout" Target="diagrams/layout2.xml"/><Relationship Id="rId52" Type="http://schemas.openxmlformats.org/officeDocument/2006/relationships/hyperlink" Target="mailto:hayley.smith1@powys.gov.uk" TargetMode="External"/><Relationship Id="rId60" Type="http://schemas.openxmlformats.org/officeDocument/2006/relationships/hyperlink" Target="mailto:Nicolas.ratcliffe@powys.gov.uk" TargetMode="External"/><Relationship Id="rId65" Type="http://schemas.openxmlformats.org/officeDocument/2006/relationships/hyperlink" Target="mailto:Jenny.oglethorpe@powys.gov.uk"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diagramLayout" Target="diagrams/layout1.xml"/><Relationship Id="rId34" Type="http://schemas.openxmlformats.org/officeDocument/2006/relationships/hyperlink" Target="http://www.thedyslexia-spldtrust.org.uk/" TargetMode="External"/><Relationship Id="rId50" Type="http://schemas.openxmlformats.org/officeDocument/2006/relationships/hyperlink" Target="https://doi.org/10.1080/19388070509558440" TargetMode="External"/><Relationship Id="rId55" Type="http://schemas.openxmlformats.org/officeDocument/2006/relationships/hyperlink" Target="mailto:alun.flynn@powys.gov.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183DD5-A528-4357-A01E-0E396BA3D122}" type="doc">
      <dgm:prSet loTypeId="urn:microsoft.com/office/officeart/2005/8/layout/radial1" loCatId="cycle" qsTypeId="urn:microsoft.com/office/officeart/2005/8/quickstyle/simple1" qsCatId="simple" csTypeId="urn:microsoft.com/office/officeart/2005/8/colors/accent3_2" csCatId="accent3" phldr="1"/>
      <dgm:spPr/>
      <dgm:t>
        <a:bodyPr/>
        <a:lstStyle/>
        <a:p>
          <a:endParaRPr lang="en-GB"/>
        </a:p>
      </dgm:t>
    </dgm:pt>
    <dgm:pt modelId="{E1EF7CCD-7F09-4F58-97FC-623750546F71}">
      <dgm:prSet phldrT="[Text]"/>
      <dgm:spPr/>
      <dgm:t>
        <a:bodyPr/>
        <a:lstStyle/>
        <a:p>
          <a:r>
            <a:rPr lang="en-GB"/>
            <a:t>Benefits of using iPads to support literacy</a:t>
          </a:r>
        </a:p>
      </dgm:t>
    </dgm:pt>
    <dgm:pt modelId="{2DA33B77-2A9B-481F-BAEC-1CEA4DD46D28}" type="parTrans" cxnId="{4E9D3BD7-DB72-4324-8F75-DDEBBB0B5A57}">
      <dgm:prSet/>
      <dgm:spPr/>
      <dgm:t>
        <a:bodyPr/>
        <a:lstStyle/>
        <a:p>
          <a:endParaRPr lang="en-GB"/>
        </a:p>
      </dgm:t>
    </dgm:pt>
    <dgm:pt modelId="{6C72A289-09F7-4A82-A24C-F4C087F29240}" type="sibTrans" cxnId="{4E9D3BD7-DB72-4324-8F75-DDEBBB0B5A57}">
      <dgm:prSet/>
      <dgm:spPr/>
      <dgm:t>
        <a:bodyPr/>
        <a:lstStyle/>
        <a:p>
          <a:endParaRPr lang="en-GB"/>
        </a:p>
      </dgm:t>
    </dgm:pt>
    <dgm:pt modelId="{FEB50A45-39D2-4068-BC60-1B1B5F8B886B}">
      <dgm:prSet phldrT="[Text]"/>
      <dgm:spPr/>
      <dgm:t>
        <a:bodyPr/>
        <a:lstStyle/>
        <a:p>
          <a:r>
            <a:rPr lang="en-GB"/>
            <a:t>Encourages collaborative interactive between students</a:t>
          </a:r>
        </a:p>
      </dgm:t>
    </dgm:pt>
    <dgm:pt modelId="{9CFB403F-0C43-430A-A9CC-DFB3866E10A0}" type="parTrans" cxnId="{0FDDBC0F-4681-4B3F-8714-A5D1E96B381C}">
      <dgm:prSet/>
      <dgm:spPr/>
      <dgm:t>
        <a:bodyPr/>
        <a:lstStyle/>
        <a:p>
          <a:endParaRPr lang="en-GB"/>
        </a:p>
      </dgm:t>
    </dgm:pt>
    <dgm:pt modelId="{2C7A8081-8441-4598-92E8-5A9057BF607A}" type="sibTrans" cxnId="{0FDDBC0F-4681-4B3F-8714-A5D1E96B381C}">
      <dgm:prSet/>
      <dgm:spPr/>
      <dgm:t>
        <a:bodyPr/>
        <a:lstStyle/>
        <a:p>
          <a:endParaRPr lang="en-GB"/>
        </a:p>
      </dgm:t>
    </dgm:pt>
    <dgm:pt modelId="{9D70E06E-70B4-4B03-8BE5-282ACFFA0D9B}">
      <dgm:prSet phldrT="[Text]"/>
      <dgm:spPr/>
      <dgm:t>
        <a:bodyPr/>
        <a:lstStyle/>
        <a:p>
          <a:r>
            <a:rPr lang="en-GB"/>
            <a:t>Increases student motivation and concentration</a:t>
          </a:r>
        </a:p>
      </dgm:t>
    </dgm:pt>
    <dgm:pt modelId="{E1F2DE68-D64E-4892-AB82-1A65FBB6E634}" type="parTrans" cxnId="{8D2CD3CC-A00F-406D-B10D-A78402E9A943}">
      <dgm:prSet/>
      <dgm:spPr/>
      <dgm:t>
        <a:bodyPr/>
        <a:lstStyle/>
        <a:p>
          <a:endParaRPr lang="en-GB"/>
        </a:p>
      </dgm:t>
    </dgm:pt>
    <dgm:pt modelId="{EA10BCEF-8324-4A9D-AD42-6CCB421D7C3D}" type="sibTrans" cxnId="{8D2CD3CC-A00F-406D-B10D-A78402E9A943}">
      <dgm:prSet/>
      <dgm:spPr/>
      <dgm:t>
        <a:bodyPr/>
        <a:lstStyle/>
        <a:p>
          <a:endParaRPr lang="en-GB"/>
        </a:p>
      </dgm:t>
    </dgm:pt>
    <dgm:pt modelId="{55BED077-40A4-47E4-82BB-B5A72AB87F11}">
      <dgm:prSet phldrT="[Text]"/>
      <dgm:spPr/>
      <dgm:t>
        <a:bodyPr/>
        <a:lstStyle/>
        <a:p>
          <a:r>
            <a:rPr lang="en-GB"/>
            <a:t>Staff often favourably re-evaluate student literacy competence</a:t>
          </a:r>
        </a:p>
      </dgm:t>
    </dgm:pt>
    <dgm:pt modelId="{07D13CD3-E713-4EC2-B909-685C7F9D4253}" type="parTrans" cxnId="{AEE4F9F6-33F6-4FDF-B216-2AB8CB032677}">
      <dgm:prSet/>
      <dgm:spPr/>
      <dgm:t>
        <a:bodyPr/>
        <a:lstStyle/>
        <a:p>
          <a:endParaRPr lang="en-GB"/>
        </a:p>
      </dgm:t>
    </dgm:pt>
    <dgm:pt modelId="{77B23C47-F1B1-48A4-A8E1-363816116282}" type="sibTrans" cxnId="{AEE4F9F6-33F6-4FDF-B216-2AB8CB032677}">
      <dgm:prSet/>
      <dgm:spPr/>
      <dgm:t>
        <a:bodyPr/>
        <a:lstStyle/>
        <a:p>
          <a:endParaRPr lang="en-GB"/>
        </a:p>
      </dgm:t>
    </dgm:pt>
    <dgm:pt modelId="{E7DD80D0-6F8A-4863-8D8F-20D6BE0A1BB6}">
      <dgm:prSet phldrT="[Text]"/>
      <dgm:spPr/>
      <dgm:t>
        <a:bodyPr/>
        <a:lstStyle/>
        <a:p>
          <a:r>
            <a:rPr lang="en-GB"/>
            <a:t>Reduces fear of making mistakes</a:t>
          </a:r>
        </a:p>
      </dgm:t>
    </dgm:pt>
    <dgm:pt modelId="{61CC3DA0-624D-4BFE-8EFB-E81806A3057B}" type="parTrans" cxnId="{2ECAFCA6-A364-4E0D-95C8-11A663D9DDB5}">
      <dgm:prSet/>
      <dgm:spPr/>
      <dgm:t>
        <a:bodyPr/>
        <a:lstStyle/>
        <a:p>
          <a:endParaRPr lang="en-GB"/>
        </a:p>
      </dgm:t>
    </dgm:pt>
    <dgm:pt modelId="{77DCBF8C-F976-47E8-8830-FEAFAA2852D1}" type="sibTrans" cxnId="{2ECAFCA6-A364-4E0D-95C8-11A663D9DDB5}">
      <dgm:prSet/>
      <dgm:spPr/>
      <dgm:t>
        <a:bodyPr/>
        <a:lstStyle/>
        <a:p>
          <a:endParaRPr lang="en-GB"/>
        </a:p>
      </dgm:t>
    </dgm:pt>
    <dgm:pt modelId="{1A18C248-3AF8-45DB-8928-9037EA7107E2}">
      <dgm:prSet/>
      <dgm:spPr/>
      <dgm:t>
        <a:bodyPr/>
        <a:lstStyle/>
        <a:p>
          <a:r>
            <a:rPr lang="en-GB"/>
            <a:t>Delivery of curriculum in new, exciting ways - hands on approach to learning</a:t>
          </a:r>
        </a:p>
      </dgm:t>
    </dgm:pt>
    <dgm:pt modelId="{A8CC7D38-5055-4A8C-BBBC-7CCC7E91FC28}" type="parTrans" cxnId="{99C845DF-FE1B-4694-B76F-64F6F730475F}">
      <dgm:prSet/>
      <dgm:spPr/>
      <dgm:t>
        <a:bodyPr/>
        <a:lstStyle/>
        <a:p>
          <a:endParaRPr lang="en-GB"/>
        </a:p>
      </dgm:t>
    </dgm:pt>
    <dgm:pt modelId="{255634E6-D3F7-4D00-8B26-9345FE19A2EF}" type="sibTrans" cxnId="{99C845DF-FE1B-4694-B76F-64F6F730475F}">
      <dgm:prSet/>
      <dgm:spPr/>
    </dgm:pt>
    <dgm:pt modelId="{02861DD1-1B1C-4CA9-B883-E34D335C5724}">
      <dgm:prSet/>
      <dgm:spPr/>
      <dgm:t>
        <a:bodyPr/>
        <a:lstStyle/>
        <a:p>
          <a:r>
            <a:rPr lang="en-GB"/>
            <a:t>Students able to achieve greater sense of accomplishment and positive image of  self as learner</a:t>
          </a:r>
        </a:p>
      </dgm:t>
    </dgm:pt>
    <dgm:pt modelId="{C074F407-DE27-458E-A8CD-97D8CF040071}" type="parTrans" cxnId="{CBCD6795-FF5C-45DD-96BF-2EDBFA00AEDD}">
      <dgm:prSet/>
      <dgm:spPr/>
      <dgm:t>
        <a:bodyPr/>
        <a:lstStyle/>
        <a:p>
          <a:endParaRPr lang="en-GB"/>
        </a:p>
      </dgm:t>
    </dgm:pt>
    <dgm:pt modelId="{E2FD138B-39C9-4B29-9E3B-66B22E7631FB}" type="sibTrans" cxnId="{CBCD6795-FF5C-45DD-96BF-2EDBFA00AEDD}">
      <dgm:prSet/>
      <dgm:spPr/>
    </dgm:pt>
    <dgm:pt modelId="{64A2E560-7F26-4EC5-BCC6-0E4935C54AED}">
      <dgm:prSet/>
      <dgm:spPr/>
      <dgm:t>
        <a:bodyPr/>
        <a:lstStyle/>
        <a:p>
          <a:r>
            <a:rPr lang="en-GB"/>
            <a:t>iPads mastered quickly by students - ideal learning aids</a:t>
          </a:r>
        </a:p>
      </dgm:t>
    </dgm:pt>
    <dgm:pt modelId="{AF32802B-3F7D-4145-BFD3-D5B17AA2FA5D}" type="parTrans" cxnId="{C797020C-5F06-4C66-8F55-D248A7566CAB}">
      <dgm:prSet/>
      <dgm:spPr/>
      <dgm:t>
        <a:bodyPr/>
        <a:lstStyle/>
        <a:p>
          <a:endParaRPr lang="en-GB"/>
        </a:p>
      </dgm:t>
    </dgm:pt>
    <dgm:pt modelId="{F10DDA7E-367B-4694-9E61-9AD525B371CD}" type="sibTrans" cxnId="{C797020C-5F06-4C66-8F55-D248A7566CAB}">
      <dgm:prSet/>
      <dgm:spPr/>
    </dgm:pt>
    <dgm:pt modelId="{B804DF1E-3BFA-4893-81E1-B640019B86A8}">
      <dgm:prSet/>
      <dgm:spPr/>
      <dgm:t>
        <a:bodyPr/>
        <a:lstStyle/>
        <a:p>
          <a:r>
            <a:rPr lang="en-GB"/>
            <a:t>Increases skill mastery, maintenance and generalisation</a:t>
          </a:r>
        </a:p>
      </dgm:t>
    </dgm:pt>
    <dgm:pt modelId="{27318434-6CE8-4CD8-A08D-0373FCF484A3}" type="parTrans" cxnId="{CB180239-E690-40C3-9EAC-D4938D2D70E9}">
      <dgm:prSet/>
      <dgm:spPr/>
      <dgm:t>
        <a:bodyPr/>
        <a:lstStyle/>
        <a:p>
          <a:endParaRPr lang="en-GB"/>
        </a:p>
      </dgm:t>
    </dgm:pt>
    <dgm:pt modelId="{C40134C9-C8A2-4007-BB45-529AB84D7BA2}" type="sibTrans" cxnId="{CB180239-E690-40C3-9EAC-D4938D2D70E9}">
      <dgm:prSet/>
      <dgm:spPr/>
    </dgm:pt>
    <dgm:pt modelId="{0B6BDF59-DEEB-48AF-82E4-DF3E14ACF22E}">
      <dgm:prSet/>
      <dgm:spPr/>
      <dgm:t>
        <a:bodyPr/>
        <a:lstStyle/>
        <a:p>
          <a:r>
            <a:rPr lang="en-GB"/>
            <a:t>Enables quick activity differentiation and assessment of progress</a:t>
          </a:r>
        </a:p>
      </dgm:t>
    </dgm:pt>
    <dgm:pt modelId="{A25546B3-3B15-4086-B1A8-2525CA0F1842}" type="parTrans" cxnId="{E6D84F36-97BE-41FA-B4C7-A0E07668E156}">
      <dgm:prSet/>
      <dgm:spPr/>
      <dgm:t>
        <a:bodyPr/>
        <a:lstStyle/>
        <a:p>
          <a:endParaRPr lang="en-GB"/>
        </a:p>
      </dgm:t>
    </dgm:pt>
    <dgm:pt modelId="{5D4AC6C1-0F73-4313-A90B-AABCDCF4C524}" type="sibTrans" cxnId="{E6D84F36-97BE-41FA-B4C7-A0E07668E156}">
      <dgm:prSet/>
      <dgm:spPr/>
    </dgm:pt>
    <dgm:pt modelId="{85964919-E6AA-4AF0-8AAE-A368680FE9A8}" type="pres">
      <dgm:prSet presAssocID="{39183DD5-A528-4357-A01E-0E396BA3D122}" presName="cycle" presStyleCnt="0">
        <dgm:presLayoutVars>
          <dgm:chMax val="1"/>
          <dgm:dir/>
          <dgm:animLvl val="ctr"/>
          <dgm:resizeHandles val="exact"/>
        </dgm:presLayoutVars>
      </dgm:prSet>
      <dgm:spPr/>
    </dgm:pt>
    <dgm:pt modelId="{97A2A47B-6B83-4964-831B-850A46573352}" type="pres">
      <dgm:prSet presAssocID="{E1EF7CCD-7F09-4F58-97FC-623750546F71}" presName="centerShape" presStyleLbl="node0" presStyleIdx="0" presStyleCnt="1" custScaleX="129224" custScaleY="129710"/>
      <dgm:spPr/>
    </dgm:pt>
    <dgm:pt modelId="{0F4730ED-4E32-4514-BBE9-099B98566287}" type="pres">
      <dgm:prSet presAssocID="{9CFB403F-0C43-430A-A9CC-DFB3866E10A0}" presName="Name9" presStyleLbl="parChTrans1D2" presStyleIdx="0" presStyleCnt="9"/>
      <dgm:spPr/>
    </dgm:pt>
    <dgm:pt modelId="{89DDFD38-1413-495D-B400-26869A11D6EC}" type="pres">
      <dgm:prSet presAssocID="{9CFB403F-0C43-430A-A9CC-DFB3866E10A0}" presName="connTx" presStyleLbl="parChTrans1D2" presStyleIdx="0" presStyleCnt="9"/>
      <dgm:spPr/>
    </dgm:pt>
    <dgm:pt modelId="{2500D93C-D4A6-4739-B1A5-392889D12A7A}" type="pres">
      <dgm:prSet presAssocID="{FEB50A45-39D2-4068-BC60-1B1B5F8B886B}" presName="node" presStyleLbl="node1" presStyleIdx="0" presStyleCnt="9" custScaleX="112213" custScaleY="113097">
        <dgm:presLayoutVars>
          <dgm:bulletEnabled val="1"/>
        </dgm:presLayoutVars>
      </dgm:prSet>
      <dgm:spPr/>
    </dgm:pt>
    <dgm:pt modelId="{525F0289-F225-4871-A940-B1053BEC121D}" type="pres">
      <dgm:prSet presAssocID="{AF32802B-3F7D-4145-BFD3-D5B17AA2FA5D}" presName="Name9" presStyleLbl="parChTrans1D2" presStyleIdx="1" presStyleCnt="9"/>
      <dgm:spPr/>
    </dgm:pt>
    <dgm:pt modelId="{8A18534E-34FE-40A9-A03F-A2BB0D84A375}" type="pres">
      <dgm:prSet presAssocID="{AF32802B-3F7D-4145-BFD3-D5B17AA2FA5D}" presName="connTx" presStyleLbl="parChTrans1D2" presStyleIdx="1" presStyleCnt="9"/>
      <dgm:spPr/>
    </dgm:pt>
    <dgm:pt modelId="{F25474F3-20C9-481E-BFD0-1DBB2635195A}" type="pres">
      <dgm:prSet presAssocID="{64A2E560-7F26-4EC5-BCC6-0E4935C54AED}" presName="node" presStyleLbl="node1" presStyleIdx="1" presStyleCnt="9" custScaleX="112022" custScaleY="109172">
        <dgm:presLayoutVars>
          <dgm:bulletEnabled val="1"/>
        </dgm:presLayoutVars>
      </dgm:prSet>
      <dgm:spPr/>
    </dgm:pt>
    <dgm:pt modelId="{F82F02C2-ACC2-408E-A45A-9350E1438E3E}" type="pres">
      <dgm:prSet presAssocID="{E1F2DE68-D64E-4892-AB82-1A65FBB6E634}" presName="Name9" presStyleLbl="parChTrans1D2" presStyleIdx="2" presStyleCnt="9"/>
      <dgm:spPr/>
    </dgm:pt>
    <dgm:pt modelId="{07FC4F0B-D716-4D27-9723-BC0F06874A3F}" type="pres">
      <dgm:prSet presAssocID="{E1F2DE68-D64E-4892-AB82-1A65FBB6E634}" presName="connTx" presStyleLbl="parChTrans1D2" presStyleIdx="2" presStyleCnt="9"/>
      <dgm:spPr/>
    </dgm:pt>
    <dgm:pt modelId="{BF1953F5-12A6-4ADF-B713-551A72585D43}" type="pres">
      <dgm:prSet presAssocID="{9D70E06E-70B4-4B03-8BE5-282ACFFA0D9B}" presName="node" presStyleLbl="node1" presStyleIdx="2" presStyleCnt="9" custScaleX="113955" custScaleY="119823">
        <dgm:presLayoutVars>
          <dgm:bulletEnabled val="1"/>
        </dgm:presLayoutVars>
      </dgm:prSet>
      <dgm:spPr/>
    </dgm:pt>
    <dgm:pt modelId="{907F66B0-AB85-4D9A-A983-5D9AE605B7CE}" type="pres">
      <dgm:prSet presAssocID="{C074F407-DE27-458E-A8CD-97D8CF040071}" presName="Name9" presStyleLbl="parChTrans1D2" presStyleIdx="3" presStyleCnt="9"/>
      <dgm:spPr/>
    </dgm:pt>
    <dgm:pt modelId="{E0373442-315D-4C3D-98E1-3813EF101474}" type="pres">
      <dgm:prSet presAssocID="{C074F407-DE27-458E-A8CD-97D8CF040071}" presName="connTx" presStyleLbl="parChTrans1D2" presStyleIdx="3" presStyleCnt="9"/>
      <dgm:spPr/>
    </dgm:pt>
    <dgm:pt modelId="{4AEBC705-B0A1-4457-A4EE-2EE4A1358666}" type="pres">
      <dgm:prSet presAssocID="{02861DD1-1B1C-4CA9-B883-E34D335C5724}" presName="node" presStyleLbl="node1" presStyleIdx="3" presStyleCnt="9" custScaleX="123488" custScaleY="109978">
        <dgm:presLayoutVars>
          <dgm:bulletEnabled val="1"/>
        </dgm:presLayoutVars>
      </dgm:prSet>
      <dgm:spPr/>
    </dgm:pt>
    <dgm:pt modelId="{8FEBAE85-3F48-4D00-82CF-309880DCD9F5}" type="pres">
      <dgm:prSet presAssocID="{07D13CD3-E713-4EC2-B909-685C7F9D4253}" presName="Name9" presStyleLbl="parChTrans1D2" presStyleIdx="4" presStyleCnt="9"/>
      <dgm:spPr/>
    </dgm:pt>
    <dgm:pt modelId="{82FB8DCB-5CD4-46FE-A024-8943F7115012}" type="pres">
      <dgm:prSet presAssocID="{07D13CD3-E713-4EC2-B909-685C7F9D4253}" presName="connTx" presStyleLbl="parChTrans1D2" presStyleIdx="4" presStyleCnt="9"/>
      <dgm:spPr/>
    </dgm:pt>
    <dgm:pt modelId="{966693DC-9943-4C38-885F-0E46159F49F6}" type="pres">
      <dgm:prSet presAssocID="{55BED077-40A4-47E4-82BB-B5A72AB87F11}" presName="node" presStyleLbl="node1" presStyleIdx="4" presStyleCnt="9" custScaleX="116969" custScaleY="118418">
        <dgm:presLayoutVars>
          <dgm:bulletEnabled val="1"/>
        </dgm:presLayoutVars>
      </dgm:prSet>
      <dgm:spPr/>
    </dgm:pt>
    <dgm:pt modelId="{08913E53-B6EB-4B87-9172-2DF4E9610F88}" type="pres">
      <dgm:prSet presAssocID="{A8CC7D38-5055-4A8C-BBBC-7CCC7E91FC28}" presName="Name9" presStyleLbl="parChTrans1D2" presStyleIdx="5" presStyleCnt="9"/>
      <dgm:spPr/>
    </dgm:pt>
    <dgm:pt modelId="{03CE8A91-078C-426B-B982-E734E948C90C}" type="pres">
      <dgm:prSet presAssocID="{A8CC7D38-5055-4A8C-BBBC-7CCC7E91FC28}" presName="connTx" presStyleLbl="parChTrans1D2" presStyleIdx="5" presStyleCnt="9"/>
      <dgm:spPr/>
    </dgm:pt>
    <dgm:pt modelId="{F278FFE5-B4D9-4018-AA8B-F766C7743AB8}" type="pres">
      <dgm:prSet presAssocID="{1A18C248-3AF8-45DB-8928-9037EA7107E2}" presName="node" presStyleLbl="node1" presStyleIdx="5" presStyleCnt="9" custScaleX="119335" custScaleY="112239">
        <dgm:presLayoutVars>
          <dgm:bulletEnabled val="1"/>
        </dgm:presLayoutVars>
      </dgm:prSet>
      <dgm:spPr/>
    </dgm:pt>
    <dgm:pt modelId="{705A8C05-C51E-40DF-B10C-94E289F53A21}" type="pres">
      <dgm:prSet presAssocID="{27318434-6CE8-4CD8-A08D-0373FCF484A3}" presName="Name9" presStyleLbl="parChTrans1D2" presStyleIdx="6" presStyleCnt="9"/>
      <dgm:spPr/>
    </dgm:pt>
    <dgm:pt modelId="{622E535A-0B72-4C03-A64B-5090980639ED}" type="pres">
      <dgm:prSet presAssocID="{27318434-6CE8-4CD8-A08D-0373FCF484A3}" presName="connTx" presStyleLbl="parChTrans1D2" presStyleIdx="6" presStyleCnt="9"/>
      <dgm:spPr/>
    </dgm:pt>
    <dgm:pt modelId="{906B521F-737E-4B9C-B70D-55C1F717D002}" type="pres">
      <dgm:prSet presAssocID="{B804DF1E-3BFA-4893-81E1-B640019B86A8}" presName="node" presStyleLbl="node1" presStyleIdx="6" presStyleCnt="9" custScaleX="115733" custScaleY="120595">
        <dgm:presLayoutVars>
          <dgm:bulletEnabled val="1"/>
        </dgm:presLayoutVars>
      </dgm:prSet>
      <dgm:spPr/>
    </dgm:pt>
    <dgm:pt modelId="{5EB198C3-746A-47F3-B9BD-5D163C072D7A}" type="pres">
      <dgm:prSet presAssocID="{61CC3DA0-624D-4BFE-8EFB-E81806A3057B}" presName="Name9" presStyleLbl="parChTrans1D2" presStyleIdx="7" presStyleCnt="9"/>
      <dgm:spPr/>
    </dgm:pt>
    <dgm:pt modelId="{B3557FDC-DADF-47B7-B2F0-B7C1731225CA}" type="pres">
      <dgm:prSet presAssocID="{61CC3DA0-624D-4BFE-8EFB-E81806A3057B}" presName="connTx" presStyleLbl="parChTrans1D2" presStyleIdx="7" presStyleCnt="9"/>
      <dgm:spPr/>
    </dgm:pt>
    <dgm:pt modelId="{A8A94890-FFBA-430F-886E-9216EF3E2480}" type="pres">
      <dgm:prSet presAssocID="{E7DD80D0-6F8A-4863-8D8F-20D6BE0A1BB6}" presName="node" presStyleLbl="node1" presStyleIdx="7" presStyleCnt="9" custScaleX="121489" custScaleY="121139">
        <dgm:presLayoutVars>
          <dgm:bulletEnabled val="1"/>
        </dgm:presLayoutVars>
      </dgm:prSet>
      <dgm:spPr/>
    </dgm:pt>
    <dgm:pt modelId="{1DAC9E27-D55E-45E2-8889-91C6E440F157}" type="pres">
      <dgm:prSet presAssocID="{A25546B3-3B15-4086-B1A8-2525CA0F1842}" presName="Name9" presStyleLbl="parChTrans1D2" presStyleIdx="8" presStyleCnt="9"/>
      <dgm:spPr/>
    </dgm:pt>
    <dgm:pt modelId="{579DB832-B804-4A4A-87DF-01361883031A}" type="pres">
      <dgm:prSet presAssocID="{A25546B3-3B15-4086-B1A8-2525CA0F1842}" presName="connTx" presStyleLbl="parChTrans1D2" presStyleIdx="8" presStyleCnt="9"/>
      <dgm:spPr/>
    </dgm:pt>
    <dgm:pt modelId="{4452C78B-3E34-4C65-909C-C8472A86637F}" type="pres">
      <dgm:prSet presAssocID="{0B6BDF59-DEEB-48AF-82E4-DF3E14ACF22E}" presName="node" presStyleLbl="node1" presStyleIdx="8" presStyleCnt="9" custScaleX="116795" custScaleY="122440">
        <dgm:presLayoutVars>
          <dgm:bulletEnabled val="1"/>
        </dgm:presLayoutVars>
      </dgm:prSet>
      <dgm:spPr/>
    </dgm:pt>
  </dgm:ptLst>
  <dgm:cxnLst>
    <dgm:cxn modelId="{A0EFFF04-7013-45E3-BCE8-9BC8689D98A1}" type="presOf" srcId="{07D13CD3-E713-4EC2-B909-685C7F9D4253}" destId="{82FB8DCB-5CD4-46FE-A024-8943F7115012}" srcOrd="1" destOrd="0" presId="urn:microsoft.com/office/officeart/2005/8/layout/radial1"/>
    <dgm:cxn modelId="{36AC2208-5C8C-4FEA-8D89-E7036A376479}" type="presOf" srcId="{61CC3DA0-624D-4BFE-8EFB-E81806A3057B}" destId="{B3557FDC-DADF-47B7-B2F0-B7C1731225CA}" srcOrd="1" destOrd="0" presId="urn:microsoft.com/office/officeart/2005/8/layout/radial1"/>
    <dgm:cxn modelId="{C797020C-5F06-4C66-8F55-D248A7566CAB}" srcId="{E1EF7CCD-7F09-4F58-97FC-623750546F71}" destId="{64A2E560-7F26-4EC5-BCC6-0E4935C54AED}" srcOrd="1" destOrd="0" parTransId="{AF32802B-3F7D-4145-BFD3-D5B17AA2FA5D}" sibTransId="{F10DDA7E-367B-4694-9E61-9AD525B371CD}"/>
    <dgm:cxn modelId="{0FDDBC0F-4681-4B3F-8714-A5D1E96B381C}" srcId="{E1EF7CCD-7F09-4F58-97FC-623750546F71}" destId="{FEB50A45-39D2-4068-BC60-1B1B5F8B886B}" srcOrd="0" destOrd="0" parTransId="{9CFB403F-0C43-430A-A9CC-DFB3866E10A0}" sibTransId="{2C7A8081-8441-4598-92E8-5A9057BF607A}"/>
    <dgm:cxn modelId="{0BACFC0F-ED8F-4FAC-8AD7-A1292FF75AE1}" type="presOf" srcId="{39183DD5-A528-4357-A01E-0E396BA3D122}" destId="{85964919-E6AA-4AF0-8AAE-A368680FE9A8}" srcOrd="0" destOrd="0" presId="urn:microsoft.com/office/officeart/2005/8/layout/radial1"/>
    <dgm:cxn modelId="{59765425-E957-4899-A0D1-F58628A56185}" type="presOf" srcId="{07D13CD3-E713-4EC2-B909-685C7F9D4253}" destId="{8FEBAE85-3F48-4D00-82CF-309880DCD9F5}" srcOrd="0" destOrd="0" presId="urn:microsoft.com/office/officeart/2005/8/layout/radial1"/>
    <dgm:cxn modelId="{C86D2A26-BB58-46DA-8A92-CDC38D49092C}" type="presOf" srcId="{FEB50A45-39D2-4068-BC60-1B1B5F8B886B}" destId="{2500D93C-D4A6-4739-B1A5-392889D12A7A}" srcOrd="0" destOrd="0" presId="urn:microsoft.com/office/officeart/2005/8/layout/radial1"/>
    <dgm:cxn modelId="{E6D84F36-97BE-41FA-B4C7-A0E07668E156}" srcId="{E1EF7CCD-7F09-4F58-97FC-623750546F71}" destId="{0B6BDF59-DEEB-48AF-82E4-DF3E14ACF22E}" srcOrd="8" destOrd="0" parTransId="{A25546B3-3B15-4086-B1A8-2525CA0F1842}" sibTransId="{5D4AC6C1-0F73-4313-A90B-AABCDCF4C524}"/>
    <dgm:cxn modelId="{5E0A9E36-327A-4501-8694-92270C7CDD97}" type="presOf" srcId="{A8CC7D38-5055-4A8C-BBBC-7CCC7E91FC28}" destId="{08913E53-B6EB-4B87-9172-2DF4E9610F88}" srcOrd="0" destOrd="0" presId="urn:microsoft.com/office/officeart/2005/8/layout/radial1"/>
    <dgm:cxn modelId="{CB180239-E690-40C3-9EAC-D4938D2D70E9}" srcId="{E1EF7CCD-7F09-4F58-97FC-623750546F71}" destId="{B804DF1E-3BFA-4893-81E1-B640019B86A8}" srcOrd="6" destOrd="0" parTransId="{27318434-6CE8-4CD8-A08D-0373FCF484A3}" sibTransId="{C40134C9-C8A2-4007-BB45-529AB84D7BA2}"/>
    <dgm:cxn modelId="{30561139-8AB8-464D-8459-31F176CC8C56}" type="presOf" srcId="{C074F407-DE27-458E-A8CD-97D8CF040071}" destId="{E0373442-315D-4C3D-98E1-3813EF101474}" srcOrd="1" destOrd="0" presId="urn:microsoft.com/office/officeart/2005/8/layout/radial1"/>
    <dgm:cxn modelId="{240B063D-3F81-40E6-9121-BEEE517B7608}" type="presOf" srcId="{B804DF1E-3BFA-4893-81E1-B640019B86A8}" destId="{906B521F-737E-4B9C-B70D-55C1F717D002}" srcOrd="0" destOrd="0" presId="urn:microsoft.com/office/officeart/2005/8/layout/radial1"/>
    <dgm:cxn modelId="{B794833D-4724-4F10-AD02-C5AE4F4A84D3}" type="presOf" srcId="{02861DD1-1B1C-4CA9-B883-E34D335C5724}" destId="{4AEBC705-B0A1-4457-A4EE-2EE4A1358666}" srcOrd="0" destOrd="0" presId="urn:microsoft.com/office/officeart/2005/8/layout/radial1"/>
    <dgm:cxn modelId="{4C6C0B69-9E39-492B-B017-2D3E0163F5EE}" type="presOf" srcId="{E1EF7CCD-7F09-4F58-97FC-623750546F71}" destId="{97A2A47B-6B83-4964-831B-850A46573352}" srcOrd="0" destOrd="0" presId="urn:microsoft.com/office/officeart/2005/8/layout/radial1"/>
    <dgm:cxn modelId="{96F0D26C-FEC6-4498-95C1-BEC9D1C62CB1}" type="presOf" srcId="{9D70E06E-70B4-4B03-8BE5-282ACFFA0D9B}" destId="{BF1953F5-12A6-4ADF-B713-551A72585D43}" srcOrd="0" destOrd="0" presId="urn:microsoft.com/office/officeart/2005/8/layout/radial1"/>
    <dgm:cxn modelId="{27CCAA75-9976-4160-94AA-B8EE2E1DB194}" type="presOf" srcId="{27318434-6CE8-4CD8-A08D-0373FCF484A3}" destId="{705A8C05-C51E-40DF-B10C-94E289F53A21}" srcOrd="0" destOrd="0" presId="urn:microsoft.com/office/officeart/2005/8/layout/radial1"/>
    <dgm:cxn modelId="{0946F976-CD1B-4399-9F27-B07B45F70051}" type="presOf" srcId="{E7DD80D0-6F8A-4863-8D8F-20D6BE0A1BB6}" destId="{A8A94890-FFBA-430F-886E-9216EF3E2480}" srcOrd="0" destOrd="0" presId="urn:microsoft.com/office/officeart/2005/8/layout/radial1"/>
    <dgm:cxn modelId="{91D4C77D-F3DB-4B69-9236-B902282A0B00}" type="presOf" srcId="{C074F407-DE27-458E-A8CD-97D8CF040071}" destId="{907F66B0-AB85-4D9A-A983-5D9AE605B7CE}" srcOrd="0" destOrd="0" presId="urn:microsoft.com/office/officeart/2005/8/layout/radial1"/>
    <dgm:cxn modelId="{95F58292-5981-4C1A-820B-63E8FFDB0C00}" type="presOf" srcId="{A25546B3-3B15-4086-B1A8-2525CA0F1842}" destId="{1DAC9E27-D55E-45E2-8889-91C6E440F157}" srcOrd="0" destOrd="0" presId="urn:microsoft.com/office/officeart/2005/8/layout/radial1"/>
    <dgm:cxn modelId="{CBCD6795-FF5C-45DD-96BF-2EDBFA00AEDD}" srcId="{E1EF7CCD-7F09-4F58-97FC-623750546F71}" destId="{02861DD1-1B1C-4CA9-B883-E34D335C5724}" srcOrd="3" destOrd="0" parTransId="{C074F407-DE27-458E-A8CD-97D8CF040071}" sibTransId="{E2FD138B-39C9-4B29-9E3B-66B22E7631FB}"/>
    <dgm:cxn modelId="{D0DFE597-9C95-4CBB-9928-4E18D9B1D5AF}" type="presOf" srcId="{64A2E560-7F26-4EC5-BCC6-0E4935C54AED}" destId="{F25474F3-20C9-481E-BFD0-1DBB2635195A}" srcOrd="0" destOrd="0" presId="urn:microsoft.com/office/officeart/2005/8/layout/radial1"/>
    <dgm:cxn modelId="{0778BC9F-5F83-4E31-ACAF-6C840F720CC0}" type="presOf" srcId="{E1F2DE68-D64E-4892-AB82-1A65FBB6E634}" destId="{07FC4F0B-D716-4D27-9723-BC0F06874A3F}" srcOrd="1" destOrd="0" presId="urn:microsoft.com/office/officeart/2005/8/layout/radial1"/>
    <dgm:cxn modelId="{2ECAFCA6-A364-4E0D-95C8-11A663D9DDB5}" srcId="{E1EF7CCD-7F09-4F58-97FC-623750546F71}" destId="{E7DD80D0-6F8A-4863-8D8F-20D6BE0A1BB6}" srcOrd="7" destOrd="0" parTransId="{61CC3DA0-624D-4BFE-8EFB-E81806A3057B}" sibTransId="{77DCBF8C-F976-47E8-8830-FEAFAA2852D1}"/>
    <dgm:cxn modelId="{39EE61A8-79CB-43FF-B120-1B78A5E36917}" type="presOf" srcId="{AF32802B-3F7D-4145-BFD3-D5B17AA2FA5D}" destId="{525F0289-F225-4871-A940-B1053BEC121D}" srcOrd="0" destOrd="0" presId="urn:microsoft.com/office/officeart/2005/8/layout/radial1"/>
    <dgm:cxn modelId="{EF9005A9-FDDE-4BE3-95B4-4674B9C6FFE3}" type="presOf" srcId="{55BED077-40A4-47E4-82BB-B5A72AB87F11}" destId="{966693DC-9943-4C38-885F-0E46159F49F6}" srcOrd="0" destOrd="0" presId="urn:microsoft.com/office/officeart/2005/8/layout/radial1"/>
    <dgm:cxn modelId="{6485A4AF-F12A-411A-B9CC-6F17F939E624}" type="presOf" srcId="{AF32802B-3F7D-4145-BFD3-D5B17AA2FA5D}" destId="{8A18534E-34FE-40A9-A03F-A2BB0D84A375}" srcOrd="1" destOrd="0" presId="urn:microsoft.com/office/officeart/2005/8/layout/radial1"/>
    <dgm:cxn modelId="{1B6EDEB4-A649-491C-8D67-341544658EDA}" type="presOf" srcId="{9CFB403F-0C43-430A-A9CC-DFB3866E10A0}" destId="{89DDFD38-1413-495D-B400-26869A11D6EC}" srcOrd="1" destOrd="0" presId="urn:microsoft.com/office/officeart/2005/8/layout/radial1"/>
    <dgm:cxn modelId="{A8C660C1-FBD0-4423-8533-F86913DE7E8F}" type="presOf" srcId="{E1F2DE68-D64E-4892-AB82-1A65FBB6E634}" destId="{F82F02C2-ACC2-408E-A45A-9350E1438E3E}" srcOrd="0" destOrd="0" presId="urn:microsoft.com/office/officeart/2005/8/layout/radial1"/>
    <dgm:cxn modelId="{991D2FC4-E0FF-494E-A1E9-6F13F876864A}" type="presOf" srcId="{27318434-6CE8-4CD8-A08D-0373FCF484A3}" destId="{622E535A-0B72-4C03-A64B-5090980639ED}" srcOrd="1" destOrd="0" presId="urn:microsoft.com/office/officeart/2005/8/layout/radial1"/>
    <dgm:cxn modelId="{8D2CD3CC-A00F-406D-B10D-A78402E9A943}" srcId="{E1EF7CCD-7F09-4F58-97FC-623750546F71}" destId="{9D70E06E-70B4-4B03-8BE5-282ACFFA0D9B}" srcOrd="2" destOrd="0" parTransId="{E1F2DE68-D64E-4892-AB82-1A65FBB6E634}" sibTransId="{EA10BCEF-8324-4A9D-AD42-6CCB421D7C3D}"/>
    <dgm:cxn modelId="{E25327CE-6543-48EA-9FFC-3EB7F5A81DAB}" type="presOf" srcId="{A8CC7D38-5055-4A8C-BBBC-7CCC7E91FC28}" destId="{03CE8A91-078C-426B-B982-E734E948C90C}" srcOrd="1" destOrd="0" presId="urn:microsoft.com/office/officeart/2005/8/layout/radial1"/>
    <dgm:cxn modelId="{843383D1-A073-4097-98DF-230E4CB8021E}" type="presOf" srcId="{0B6BDF59-DEEB-48AF-82E4-DF3E14ACF22E}" destId="{4452C78B-3E34-4C65-909C-C8472A86637F}" srcOrd="0" destOrd="0" presId="urn:microsoft.com/office/officeart/2005/8/layout/radial1"/>
    <dgm:cxn modelId="{4E9D3BD7-DB72-4324-8F75-DDEBBB0B5A57}" srcId="{39183DD5-A528-4357-A01E-0E396BA3D122}" destId="{E1EF7CCD-7F09-4F58-97FC-623750546F71}" srcOrd="0" destOrd="0" parTransId="{2DA33B77-2A9B-481F-BAEC-1CEA4DD46D28}" sibTransId="{6C72A289-09F7-4A82-A24C-F4C087F29240}"/>
    <dgm:cxn modelId="{99C845DF-FE1B-4694-B76F-64F6F730475F}" srcId="{E1EF7CCD-7F09-4F58-97FC-623750546F71}" destId="{1A18C248-3AF8-45DB-8928-9037EA7107E2}" srcOrd="5" destOrd="0" parTransId="{A8CC7D38-5055-4A8C-BBBC-7CCC7E91FC28}" sibTransId="{255634E6-D3F7-4D00-8B26-9345FE19A2EF}"/>
    <dgm:cxn modelId="{80F4F1E4-1FEB-4733-8A3F-1131BDB9AC13}" type="presOf" srcId="{A25546B3-3B15-4086-B1A8-2525CA0F1842}" destId="{579DB832-B804-4A4A-87DF-01361883031A}" srcOrd="1" destOrd="0" presId="urn:microsoft.com/office/officeart/2005/8/layout/radial1"/>
    <dgm:cxn modelId="{1535E7E8-4967-467F-A319-5EDBF124FFAB}" type="presOf" srcId="{1A18C248-3AF8-45DB-8928-9037EA7107E2}" destId="{F278FFE5-B4D9-4018-AA8B-F766C7743AB8}" srcOrd="0" destOrd="0" presId="urn:microsoft.com/office/officeart/2005/8/layout/radial1"/>
    <dgm:cxn modelId="{7CBD69EA-EFF7-4CF7-A9A0-F2802E640E8C}" type="presOf" srcId="{9CFB403F-0C43-430A-A9CC-DFB3866E10A0}" destId="{0F4730ED-4E32-4514-BBE9-099B98566287}" srcOrd="0" destOrd="0" presId="urn:microsoft.com/office/officeart/2005/8/layout/radial1"/>
    <dgm:cxn modelId="{AEE4F9F6-33F6-4FDF-B216-2AB8CB032677}" srcId="{E1EF7CCD-7F09-4F58-97FC-623750546F71}" destId="{55BED077-40A4-47E4-82BB-B5A72AB87F11}" srcOrd="4" destOrd="0" parTransId="{07D13CD3-E713-4EC2-B909-685C7F9D4253}" sibTransId="{77B23C47-F1B1-48A4-A8E1-363816116282}"/>
    <dgm:cxn modelId="{16A889F9-BBA8-47A5-BBCA-BFDD40C3E183}" type="presOf" srcId="{61CC3DA0-624D-4BFE-8EFB-E81806A3057B}" destId="{5EB198C3-746A-47F3-B9BD-5D163C072D7A}" srcOrd="0" destOrd="0" presId="urn:microsoft.com/office/officeart/2005/8/layout/radial1"/>
    <dgm:cxn modelId="{1E40B846-9BE3-4FC8-8796-11538DF181A3}" type="presParOf" srcId="{85964919-E6AA-4AF0-8AAE-A368680FE9A8}" destId="{97A2A47B-6B83-4964-831B-850A46573352}" srcOrd="0" destOrd="0" presId="urn:microsoft.com/office/officeart/2005/8/layout/radial1"/>
    <dgm:cxn modelId="{02ACBBC0-08C6-4D04-95A5-168DFF6DDF07}" type="presParOf" srcId="{85964919-E6AA-4AF0-8AAE-A368680FE9A8}" destId="{0F4730ED-4E32-4514-BBE9-099B98566287}" srcOrd="1" destOrd="0" presId="urn:microsoft.com/office/officeart/2005/8/layout/radial1"/>
    <dgm:cxn modelId="{3E4D7166-7325-4F08-8F1E-DE2295E81CFE}" type="presParOf" srcId="{0F4730ED-4E32-4514-BBE9-099B98566287}" destId="{89DDFD38-1413-495D-B400-26869A11D6EC}" srcOrd="0" destOrd="0" presId="urn:microsoft.com/office/officeart/2005/8/layout/radial1"/>
    <dgm:cxn modelId="{32226E75-666E-40BE-A8B3-429ACCE6751F}" type="presParOf" srcId="{85964919-E6AA-4AF0-8AAE-A368680FE9A8}" destId="{2500D93C-D4A6-4739-B1A5-392889D12A7A}" srcOrd="2" destOrd="0" presId="urn:microsoft.com/office/officeart/2005/8/layout/radial1"/>
    <dgm:cxn modelId="{5808508A-C204-4793-BD4A-91BDB576B8F0}" type="presParOf" srcId="{85964919-E6AA-4AF0-8AAE-A368680FE9A8}" destId="{525F0289-F225-4871-A940-B1053BEC121D}" srcOrd="3" destOrd="0" presId="urn:microsoft.com/office/officeart/2005/8/layout/radial1"/>
    <dgm:cxn modelId="{5B385272-6D08-42FE-87BC-A912CDF8E543}" type="presParOf" srcId="{525F0289-F225-4871-A940-B1053BEC121D}" destId="{8A18534E-34FE-40A9-A03F-A2BB0D84A375}" srcOrd="0" destOrd="0" presId="urn:microsoft.com/office/officeart/2005/8/layout/radial1"/>
    <dgm:cxn modelId="{213B60C4-C8EC-4567-B478-848F81B58CF2}" type="presParOf" srcId="{85964919-E6AA-4AF0-8AAE-A368680FE9A8}" destId="{F25474F3-20C9-481E-BFD0-1DBB2635195A}" srcOrd="4" destOrd="0" presId="urn:microsoft.com/office/officeart/2005/8/layout/radial1"/>
    <dgm:cxn modelId="{D1E2FE24-6F18-4E29-9B99-59F8C882E954}" type="presParOf" srcId="{85964919-E6AA-4AF0-8AAE-A368680FE9A8}" destId="{F82F02C2-ACC2-408E-A45A-9350E1438E3E}" srcOrd="5" destOrd="0" presId="urn:microsoft.com/office/officeart/2005/8/layout/radial1"/>
    <dgm:cxn modelId="{AA4CEA52-E172-4A6B-AFE4-AAAC746D05DF}" type="presParOf" srcId="{F82F02C2-ACC2-408E-A45A-9350E1438E3E}" destId="{07FC4F0B-D716-4D27-9723-BC0F06874A3F}" srcOrd="0" destOrd="0" presId="urn:microsoft.com/office/officeart/2005/8/layout/radial1"/>
    <dgm:cxn modelId="{EADD1AA2-41C6-4277-9C9E-2D834638D2D3}" type="presParOf" srcId="{85964919-E6AA-4AF0-8AAE-A368680FE9A8}" destId="{BF1953F5-12A6-4ADF-B713-551A72585D43}" srcOrd="6" destOrd="0" presId="urn:microsoft.com/office/officeart/2005/8/layout/radial1"/>
    <dgm:cxn modelId="{FC2638BA-17AE-415F-A2C8-76A348A66219}" type="presParOf" srcId="{85964919-E6AA-4AF0-8AAE-A368680FE9A8}" destId="{907F66B0-AB85-4D9A-A983-5D9AE605B7CE}" srcOrd="7" destOrd="0" presId="urn:microsoft.com/office/officeart/2005/8/layout/radial1"/>
    <dgm:cxn modelId="{78ECEA1C-1FD0-413B-9158-2DCEEA822691}" type="presParOf" srcId="{907F66B0-AB85-4D9A-A983-5D9AE605B7CE}" destId="{E0373442-315D-4C3D-98E1-3813EF101474}" srcOrd="0" destOrd="0" presId="urn:microsoft.com/office/officeart/2005/8/layout/radial1"/>
    <dgm:cxn modelId="{F4568B2E-CDC2-4A1F-9BCF-92117D4D7FC3}" type="presParOf" srcId="{85964919-E6AA-4AF0-8AAE-A368680FE9A8}" destId="{4AEBC705-B0A1-4457-A4EE-2EE4A1358666}" srcOrd="8" destOrd="0" presId="urn:microsoft.com/office/officeart/2005/8/layout/radial1"/>
    <dgm:cxn modelId="{8F7B319B-DD36-4C8C-9B4F-F3AD34B91D56}" type="presParOf" srcId="{85964919-E6AA-4AF0-8AAE-A368680FE9A8}" destId="{8FEBAE85-3F48-4D00-82CF-309880DCD9F5}" srcOrd="9" destOrd="0" presId="urn:microsoft.com/office/officeart/2005/8/layout/radial1"/>
    <dgm:cxn modelId="{FBD3B720-BB33-472E-B545-636A73EB09FF}" type="presParOf" srcId="{8FEBAE85-3F48-4D00-82CF-309880DCD9F5}" destId="{82FB8DCB-5CD4-46FE-A024-8943F7115012}" srcOrd="0" destOrd="0" presId="urn:microsoft.com/office/officeart/2005/8/layout/radial1"/>
    <dgm:cxn modelId="{EDE8B89A-9882-42E4-8F88-8BE8D1C2A719}" type="presParOf" srcId="{85964919-E6AA-4AF0-8AAE-A368680FE9A8}" destId="{966693DC-9943-4C38-885F-0E46159F49F6}" srcOrd="10" destOrd="0" presId="urn:microsoft.com/office/officeart/2005/8/layout/radial1"/>
    <dgm:cxn modelId="{D90C3976-24CD-4EEE-834B-4415CAF9D42A}" type="presParOf" srcId="{85964919-E6AA-4AF0-8AAE-A368680FE9A8}" destId="{08913E53-B6EB-4B87-9172-2DF4E9610F88}" srcOrd="11" destOrd="0" presId="urn:microsoft.com/office/officeart/2005/8/layout/radial1"/>
    <dgm:cxn modelId="{0C1D76D9-CCB3-4856-803F-0A7148B48ED7}" type="presParOf" srcId="{08913E53-B6EB-4B87-9172-2DF4E9610F88}" destId="{03CE8A91-078C-426B-B982-E734E948C90C}" srcOrd="0" destOrd="0" presId="urn:microsoft.com/office/officeart/2005/8/layout/radial1"/>
    <dgm:cxn modelId="{FC4694A9-2051-45BD-A274-839DA0AD498F}" type="presParOf" srcId="{85964919-E6AA-4AF0-8AAE-A368680FE9A8}" destId="{F278FFE5-B4D9-4018-AA8B-F766C7743AB8}" srcOrd="12" destOrd="0" presId="urn:microsoft.com/office/officeart/2005/8/layout/radial1"/>
    <dgm:cxn modelId="{5D4960A0-3D1F-4BC7-8F30-42E061270F15}" type="presParOf" srcId="{85964919-E6AA-4AF0-8AAE-A368680FE9A8}" destId="{705A8C05-C51E-40DF-B10C-94E289F53A21}" srcOrd="13" destOrd="0" presId="urn:microsoft.com/office/officeart/2005/8/layout/radial1"/>
    <dgm:cxn modelId="{23A8CD8D-D8C3-4D08-8106-DFB3EEDF297D}" type="presParOf" srcId="{705A8C05-C51E-40DF-B10C-94E289F53A21}" destId="{622E535A-0B72-4C03-A64B-5090980639ED}" srcOrd="0" destOrd="0" presId="urn:microsoft.com/office/officeart/2005/8/layout/radial1"/>
    <dgm:cxn modelId="{6D6EFAFE-94F3-4D38-B07B-7D2B0535F0D7}" type="presParOf" srcId="{85964919-E6AA-4AF0-8AAE-A368680FE9A8}" destId="{906B521F-737E-4B9C-B70D-55C1F717D002}" srcOrd="14" destOrd="0" presId="urn:microsoft.com/office/officeart/2005/8/layout/radial1"/>
    <dgm:cxn modelId="{2BCD5816-A4BA-4B8B-8B7E-8F900FB532B7}" type="presParOf" srcId="{85964919-E6AA-4AF0-8AAE-A368680FE9A8}" destId="{5EB198C3-746A-47F3-B9BD-5D163C072D7A}" srcOrd="15" destOrd="0" presId="urn:microsoft.com/office/officeart/2005/8/layout/radial1"/>
    <dgm:cxn modelId="{B8BD586A-B1D4-4CF3-A6A6-D08E1AB0ED50}" type="presParOf" srcId="{5EB198C3-746A-47F3-B9BD-5D163C072D7A}" destId="{B3557FDC-DADF-47B7-B2F0-B7C1731225CA}" srcOrd="0" destOrd="0" presId="urn:microsoft.com/office/officeart/2005/8/layout/radial1"/>
    <dgm:cxn modelId="{5B3BECD6-DCCD-4C8A-9159-FF7199D071D2}" type="presParOf" srcId="{85964919-E6AA-4AF0-8AAE-A368680FE9A8}" destId="{A8A94890-FFBA-430F-886E-9216EF3E2480}" srcOrd="16" destOrd="0" presId="urn:microsoft.com/office/officeart/2005/8/layout/radial1"/>
    <dgm:cxn modelId="{3E33E3F6-E87A-4B18-B696-B76ECFDF168A}" type="presParOf" srcId="{85964919-E6AA-4AF0-8AAE-A368680FE9A8}" destId="{1DAC9E27-D55E-45E2-8889-91C6E440F157}" srcOrd="17" destOrd="0" presId="urn:microsoft.com/office/officeart/2005/8/layout/radial1"/>
    <dgm:cxn modelId="{727A2486-2F15-478A-97B4-2378A1A9C7F5}" type="presParOf" srcId="{1DAC9E27-D55E-45E2-8889-91C6E440F157}" destId="{579DB832-B804-4A4A-87DF-01361883031A}" srcOrd="0" destOrd="0" presId="urn:microsoft.com/office/officeart/2005/8/layout/radial1"/>
    <dgm:cxn modelId="{0DAF7D18-919E-41A6-A72B-37CE446CC5DA}" type="presParOf" srcId="{85964919-E6AA-4AF0-8AAE-A368680FE9A8}" destId="{4452C78B-3E34-4C65-909C-C8472A86637F}" srcOrd="18" destOrd="0" presId="urn:microsoft.com/office/officeart/2005/8/layout/radial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3896017-7600-4A32-83A1-331DE713C066}" type="doc">
      <dgm:prSet loTypeId="urn:microsoft.com/office/officeart/2005/8/layout/radial1" loCatId="cycle" qsTypeId="urn:microsoft.com/office/officeart/2005/8/quickstyle/simple1" qsCatId="simple" csTypeId="urn:microsoft.com/office/officeart/2005/8/colors/accent3_2" csCatId="accent3" phldr="1"/>
      <dgm:spPr/>
      <dgm:t>
        <a:bodyPr/>
        <a:lstStyle/>
        <a:p>
          <a:endParaRPr lang="en-GB"/>
        </a:p>
      </dgm:t>
    </dgm:pt>
    <dgm:pt modelId="{36FDFEE0-1E72-4C9F-B600-308F621D9B9F}">
      <dgm:prSet phldrT="[Text]"/>
      <dgm:spPr/>
      <dgm:t>
        <a:bodyPr/>
        <a:lstStyle/>
        <a:p>
          <a:pPr algn="ctr"/>
          <a:r>
            <a:rPr lang="en-GB"/>
            <a:t>Best Practice</a:t>
          </a:r>
        </a:p>
      </dgm:t>
    </dgm:pt>
    <dgm:pt modelId="{0BD8981F-2D3B-4D0D-BA7F-649C3904756C}" type="parTrans" cxnId="{E2695C49-A792-4C9E-BD5A-97CA9116F193}">
      <dgm:prSet/>
      <dgm:spPr/>
      <dgm:t>
        <a:bodyPr/>
        <a:lstStyle/>
        <a:p>
          <a:pPr algn="ctr"/>
          <a:endParaRPr lang="en-GB"/>
        </a:p>
      </dgm:t>
    </dgm:pt>
    <dgm:pt modelId="{C2ECB920-EBA2-4521-953F-695E99E406BE}" type="sibTrans" cxnId="{E2695C49-A792-4C9E-BD5A-97CA9116F193}">
      <dgm:prSet/>
      <dgm:spPr/>
      <dgm:t>
        <a:bodyPr/>
        <a:lstStyle/>
        <a:p>
          <a:pPr algn="ctr"/>
          <a:endParaRPr lang="en-GB"/>
        </a:p>
      </dgm:t>
    </dgm:pt>
    <dgm:pt modelId="{AE849A22-7B01-4FFE-AE30-58E9683D2D6F}">
      <dgm:prSet phldrT="[Text]"/>
      <dgm:spPr/>
      <dgm:t>
        <a:bodyPr/>
        <a:lstStyle/>
        <a:p>
          <a:pPr algn="ctr"/>
          <a:r>
            <a:rPr lang="en-GB"/>
            <a:t>Direct instruction with modelling, teaching thinking aloud and allowing time for guided, independent practice</a:t>
          </a:r>
        </a:p>
      </dgm:t>
    </dgm:pt>
    <dgm:pt modelId="{5B9A4F31-7B5C-439D-9A6C-DA50C61A15B3}" type="parTrans" cxnId="{07AD9889-43D9-4EEA-90CC-B9E64FAE4F61}">
      <dgm:prSet/>
      <dgm:spPr/>
      <dgm:t>
        <a:bodyPr/>
        <a:lstStyle/>
        <a:p>
          <a:pPr algn="ctr"/>
          <a:endParaRPr lang="en-GB"/>
        </a:p>
      </dgm:t>
    </dgm:pt>
    <dgm:pt modelId="{172F7CEE-26B4-4D85-BE16-7D7DAF7480A6}" type="sibTrans" cxnId="{07AD9889-43D9-4EEA-90CC-B9E64FAE4F61}">
      <dgm:prSet/>
      <dgm:spPr/>
      <dgm:t>
        <a:bodyPr/>
        <a:lstStyle/>
        <a:p>
          <a:pPr algn="ctr"/>
          <a:endParaRPr lang="en-GB"/>
        </a:p>
      </dgm:t>
    </dgm:pt>
    <dgm:pt modelId="{B571831A-CD4C-4005-AEF1-FB81C22F6EAF}">
      <dgm:prSet phldrT="[Text]"/>
      <dgm:spPr/>
      <dgm:t>
        <a:bodyPr/>
        <a:lstStyle/>
        <a:p>
          <a:pPr algn="ctr"/>
          <a:r>
            <a:rPr lang="en-GB"/>
            <a:t>Remember to use apps in addition to a rnage of multi-sensory approahches and real world interaction</a:t>
          </a:r>
        </a:p>
      </dgm:t>
    </dgm:pt>
    <dgm:pt modelId="{502C052D-5ABF-4E73-901D-76C0BA176CDE}" type="parTrans" cxnId="{31DEF894-29F6-4D46-9990-32DBF07570B5}">
      <dgm:prSet/>
      <dgm:spPr/>
      <dgm:t>
        <a:bodyPr/>
        <a:lstStyle/>
        <a:p>
          <a:pPr algn="ctr"/>
          <a:endParaRPr lang="en-GB"/>
        </a:p>
      </dgm:t>
    </dgm:pt>
    <dgm:pt modelId="{D7C9525B-D29C-4F74-9D85-FCE2A1670457}" type="sibTrans" cxnId="{31DEF894-29F6-4D46-9990-32DBF07570B5}">
      <dgm:prSet/>
      <dgm:spPr/>
      <dgm:t>
        <a:bodyPr/>
        <a:lstStyle/>
        <a:p>
          <a:pPr algn="ctr"/>
          <a:endParaRPr lang="en-GB"/>
        </a:p>
      </dgm:t>
    </dgm:pt>
    <dgm:pt modelId="{3B0075DC-255B-4CF1-B993-004BD8720335}">
      <dgm:prSet phldrT="[Text]"/>
      <dgm:spPr/>
      <dgm:t>
        <a:bodyPr/>
        <a:lstStyle/>
        <a:p>
          <a:pPr algn="ctr"/>
          <a:r>
            <a:rPr lang="en-GB"/>
            <a:t>Ensure training addresses coherence between ICT itself and the teachers' theories about teaching and learning</a:t>
          </a:r>
        </a:p>
      </dgm:t>
    </dgm:pt>
    <dgm:pt modelId="{DC897487-BA75-489C-9342-79C0A38012CF}" type="parTrans" cxnId="{E20EFBA0-99E3-4840-84CE-3886D28AD4CD}">
      <dgm:prSet/>
      <dgm:spPr/>
      <dgm:t>
        <a:bodyPr/>
        <a:lstStyle/>
        <a:p>
          <a:pPr algn="ctr"/>
          <a:endParaRPr lang="en-GB"/>
        </a:p>
      </dgm:t>
    </dgm:pt>
    <dgm:pt modelId="{D305CA0E-D1E7-4BB1-B29E-CEAD58352940}" type="sibTrans" cxnId="{E20EFBA0-99E3-4840-84CE-3886D28AD4CD}">
      <dgm:prSet/>
      <dgm:spPr/>
      <dgm:t>
        <a:bodyPr/>
        <a:lstStyle/>
        <a:p>
          <a:pPr algn="ctr"/>
          <a:endParaRPr lang="en-GB"/>
        </a:p>
      </dgm:t>
    </dgm:pt>
    <dgm:pt modelId="{16D0223A-9CCD-4B9E-BB12-B39730B014F2}">
      <dgm:prSet phldrT="[Text]"/>
      <dgm:spPr/>
      <dgm:t>
        <a:bodyPr/>
        <a:lstStyle/>
        <a:p>
          <a:pPr algn="ctr"/>
          <a:r>
            <a:rPr lang="en-GB"/>
            <a:t>Share ideas for practice with other professionals - collaboration is key</a:t>
          </a:r>
        </a:p>
      </dgm:t>
    </dgm:pt>
    <dgm:pt modelId="{A17EFC46-862A-4CD2-8C51-A105891E3330}" type="parTrans" cxnId="{2F68F861-77C5-4A98-AA1B-DF7AD6746DC2}">
      <dgm:prSet/>
      <dgm:spPr/>
      <dgm:t>
        <a:bodyPr/>
        <a:lstStyle/>
        <a:p>
          <a:pPr algn="ctr"/>
          <a:endParaRPr lang="en-GB"/>
        </a:p>
      </dgm:t>
    </dgm:pt>
    <dgm:pt modelId="{D022B3D0-D053-4D7F-B509-08372566EDB4}" type="sibTrans" cxnId="{2F68F861-77C5-4A98-AA1B-DF7AD6746DC2}">
      <dgm:prSet/>
      <dgm:spPr/>
      <dgm:t>
        <a:bodyPr/>
        <a:lstStyle/>
        <a:p>
          <a:pPr algn="ctr"/>
          <a:endParaRPr lang="en-GB"/>
        </a:p>
      </dgm:t>
    </dgm:pt>
    <dgm:pt modelId="{009DE865-0C30-4B02-8D97-1A57CBBE94DF}">
      <dgm:prSet/>
      <dgm:spPr/>
      <dgm:t>
        <a:bodyPr/>
        <a:lstStyle/>
        <a:p>
          <a:endParaRPr lang="en-GB"/>
        </a:p>
      </dgm:t>
    </dgm:pt>
    <dgm:pt modelId="{E1E45675-A5FD-4329-9981-D65162B5043E}" type="parTrans" cxnId="{36ECA43A-9F20-4442-9AB6-EBCB6977E70F}">
      <dgm:prSet/>
      <dgm:spPr/>
      <dgm:t>
        <a:bodyPr/>
        <a:lstStyle/>
        <a:p>
          <a:endParaRPr lang="en-GB"/>
        </a:p>
      </dgm:t>
    </dgm:pt>
    <dgm:pt modelId="{A018037C-0635-41B9-A39A-4A32477613A1}" type="sibTrans" cxnId="{36ECA43A-9F20-4442-9AB6-EBCB6977E70F}">
      <dgm:prSet/>
      <dgm:spPr/>
      <dgm:t>
        <a:bodyPr/>
        <a:lstStyle/>
        <a:p>
          <a:endParaRPr lang="en-GB"/>
        </a:p>
      </dgm:t>
    </dgm:pt>
    <dgm:pt modelId="{FCEC7F49-35EF-4686-B485-B2D25AE0444F}">
      <dgm:prSet/>
      <dgm:spPr/>
      <dgm:t>
        <a:bodyPr/>
        <a:lstStyle/>
        <a:p>
          <a:endParaRPr lang="en-GB"/>
        </a:p>
      </dgm:t>
    </dgm:pt>
    <dgm:pt modelId="{E07C1ECD-E6D3-4767-91AF-53891DF9FF60}" type="parTrans" cxnId="{4B989539-B983-4E7A-A55F-A45549D87A64}">
      <dgm:prSet/>
      <dgm:spPr/>
      <dgm:t>
        <a:bodyPr/>
        <a:lstStyle/>
        <a:p>
          <a:endParaRPr lang="en-GB"/>
        </a:p>
      </dgm:t>
    </dgm:pt>
    <dgm:pt modelId="{151A6DBA-1DCB-4753-9C63-DD1EB2AB8427}" type="sibTrans" cxnId="{4B989539-B983-4E7A-A55F-A45549D87A64}">
      <dgm:prSet/>
      <dgm:spPr/>
      <dgm:t>
        <a:bodyPr/>
        <a:lstStyle/>
        <a:p>
          <a:endParaRPr lang="en-GB"/>
        </a:p>
      </dgm:t>
    </dgm:pt>
    <dgm:pt modelId="{A548ED09-31EC-425E-9B32-2BF5D9DDAC07}">
      <dgm:prSet phldrT="[Text]" phldr="1" custRadScaleRad="98964" custRadScaleInc="-45810"/>
      <dgm:spPr/>
      <dgm:t>
        <a:bodyPr/>
        <a:lstStyle/>
        <a:p>
          <a:endParaRPr lang="en-GB"/>
        </a:p>
      </dgm:t>
    </dgm:pt>
    <dgm:pt modelId="{325DC462-D048-47E9-843C-824A0C348386}" type="parTrans" cxnId="{BA279788-8DD9-4B75-99F4-61CE94F0BECF}">
      <dgm:prSet/>
      <dgm:spPr/>
      <dgm:t>
        <a:bodyPr/>
        <a:lstStyle/>
        <a:p>
          <a:endParaRPr lang="en-GB"/>
        </a:p>
      </dgm:t>
    </dgm:pt>
    <dgm:pt modelId="{F35F808E-8582-49B2-8E4A-529A8775ED0A}" type="sibTrans" cxnId="{BA279788-8DD9-4B75-99F4-61CE94F0BECF}">
      <dgm:prSet/>
      <dgm:spPr/>
      <dgm:t>
        <a:bodyPr/>
        <a:lstStyle/>
        <a:p>
          <a:endParaRPr lang="en-GB"/>
        </a:p>
      </dgm:t>
    </dgm:pt>
    <dgm:pt modelId="{B9F8BEBE-25B3-43CC-AE1E-64ABE28DA2E8}">
      <dgm:prSet/>
      <dgm:spPr/>
      <dgm:t>
        <a:bodyPr/>
        <a:lstStyle/>
        <a:p>
          <a:r>
            <a:rPr lang="en-GB"/>
            <a:t>Use apps that provide feedback, offer repetition and adjust difficulty to appropriately challenge the pupil</a:t>
          </a:r>
        </a:p>
      </dgm:t>
    </dgm:pt>
    <dgm:pt modelId="{57B64A58-4995-4A9C-A596-E6369F8B638B}" type="parTrans" cxnId="{659C7CEF-F792-4A25-806D-E848055713F6}">
      <dgm:prSet/>
      <dgm:spPr/>
      <dgm:t>
        <a:bodyPr/>
        <a:lstStyle/>
        <a:p>
          <a:endParaRPr lang="en-GB"/>
        </a:p>
      </dgm:t>
    </dgm:pt>
    <dgm:pt modelId="{5F7CA840-E5C3-4F90-B67B-4E57686F84D8}" type="sibTrans" cxnId="{659C7CEF-F792-4A25-806D-E848055713F6}">
      <dgm:prSet/>
      <dgm:spPr/>
      <dgm:t>
        <a:bodyPr/>
        <a:lstStyle/>
        <a:p>
          <a:endParaRPr lang="en-GB"/>
        </a:p>
      </dgm:t>
    </dgm:pt>
    <dgm:pt modelId="{BCA69AC1-326C-4FCE-9AD5-1AAD04A63462}">
      <dgm:prSet/>
      <dgm:spPr/>
      <dgm:t>
        <a:bodyPr/>
        <a:lstStyle/>
        <a:p>
          <a:r>
            <a:rPr lang="en-GB"/>
            <a:t>Consider the apps customability and incorporation of pupil interests into learning</a:t>
          </a:r>
        </a:p>
      </dgm:t>
    </dgm:pt>
    <dgm:pt modelId="{9E833A60-1A2E-4740-8A75-984E4E70B159}" type="parTrans" cxnId="{AA560700-E3BF-48D9-A6F1-A7F082D9CCCD}">
      <dgm:prSet/>
      <dgm:spPr/>
      <dgm:t>
        <a:bodyPr/>
        <a:lstStyle/>
        <a:p>
          <a:endParaRPr lang="en-GB"/>
        </a:p>
      </dgm:t>
    </dgm:pt>
    <dgm:pt modelId="{18BB4C3E-C7AE-4322-8F46-CB139E703DD0}" type="sibTrans" cxnId="{AA560700-E3BF-48D9-A6F1-A7F082D9CCCD}">
      <dgm:prSet/>
      <dgm:spPr/>
      <dgm:t>
        <a:bodyPr/>
        <a:lstStyle/>
        <a:p>
          <a:endParaRPr lang="en-GB"/>
        </a:p>
      </dgm:t>
    </dgm:pt>
    <dgm:pt modelId="{897837DE-8620-479A-ADEB-C12551907C67}">
      <dgm:prSet/>
      <dgm:spPr/>
      <dgm:t>
        <a:bodyPr/>
        <a:lstStyle/>
        <a:p>
          <a:r>
            <a:rPr lang="en-GB"/>
            <a:t>Keep up to date with newly developed apps - consider when and who develops them</a:t>
          </a:r>
        </a:p>
      </dgm:t>
    </dgm:pt>
    <dgm:pt modelId="{A4EC7FDF-23B5-4616-8067-A1FFD7B96022}" type="parTrans" cxnId="{71665F33-05EA-47CE-9542-ECF5E2D742EA}">
      <dgm:prSet/>
      <dgm:spPr/>
      <dgm:t>
        <a:bodyPr/>
        <a:lstStyle/>
        <a:p>
          <a:endParaRPr lang="en-GB"/>
        </a:p>
      </dgm:t>
    </dgm:pt>
    <dgm:pt modelId="{C7DE203A-5B0E-4C59-9E1E-3FC6C9822174}" type="sibTrans" cxnId="{71665F33-05EA-47CE-9542-ECF5E2D742EA}">
      <dgm:prSet/>
      <dgm:spPr/>
      <dgm:t>
        <a:bodyPr/>
        <a:lstStyle/>
        <a:p>
          <a:endParaRPr lang="en-GB"/>
        </a:p>
      </dgm:t>
    </dgm:pt>
    <dgm:pt modelId="{9139B80F-0F1B-4CD4-85BD-34741D0AE237}" type="pres">
      <dgm:prSet presAssocID="{E3896017-7600-4A32-83A1-331DE713C066}" presName="cycle" presStyleCnt="0">
        <dgm:presLayoutVars>
          <dgm:chMax val="1"/>
          <dgm:dir/>
          <dgm:animLvl val="ctr"/>
          <dgm:resizeHandles val="exact"/>
        </dgm:presLayoutVars>
      </dgm:prSet>
      <dgm:spPr/>
    </dgm:pt>
    <dgm:pt modelId="{AC5853F8-2054-41A4-9781-2ADC3B0F56BC}" type="pres">
      <dgm:prSet presAssocID="{36FDFEE0-1E72-4C9F-B600-308F621D9B9F}" presName="centerShape" presStyleLbl="node0" presStyleIdx="0" presStyleCnt="1" custScaleX="127362" custScaleY="120580"/>
      <dgm:spPr/>
    </dgm:pt>
    <dgm:pt modelId="{3340EEF2-7ED0-4285-B727-31ABD2BA9C4D}" type="pres">
      <dgm:prSet presAssocID="{5B9A4F31-7B5C-439D-9A6C-DA50C61A15B3}" presName="Name9" presStyleLbl="parChTrans1D2" presStyleIdx="0" presStyleCnt="7"/>
      <dgm:spPr/>
    </dgm:pt>
    <dgm:pt modelId="{0F9B9DB5-1521-4C3E-9B49-138AF887EA7F}" type="pres">
      <dgm:prSet presAssocID="{5B9A4F31-7B5C-439D-9A6C-DA50C61A15B3}" presName="connTx" presStyleLbl="parChTrans1D2" presStyleIdx="0" presStyleCnt="7"/>
      <dgm:spPr/>
    </dgm:pt>
    <dgm:pt modelId="{DD794B66-A881-4926-AD78-0F82372803F7}" type="pres">
      <dgm:prSet presAssocID="{AE849A22-7B01-4FFE-AE30-58E9683D2D6F}" presName="node" presStyleLbl="node1" presStyleIdx="0" presStyleCnt="7" custScaleX="138417" custScaleY="110895" custRadScaleRad="108362" custRadScaleInc="-6414">
        <dgm:presLayoutVars>
          <dgm:bulletEnabled val="1"/>
        </dgm:presLayoutVars>
      </dgm:prSet>
      <dgm:spPr/>
    </dgm:pt>
    <dgm:pt modelId="{235C50E7-6D56-4524-9A0A-4C00EC6E0BCF}" type="pres">
      <dgm:prSet presAssocID="{9E833A60-1A2E-4740-8A75-984E4E70B159}" presName="Name9" presStyleLbl="parChTrans1D2" presStyleIdx="1" presStyleCnt="7"/>
      <dgm:spPr/>
    </dgm:pt>
    <dgm:pt modelId="{2F32A2D0-98ED-40F5-A282-7F95B4BF5316}" type="pres">
      <dgm:prSet presAssocID="{9E833A60-1A2E-4740-8A75-984E4E70B159}" presName="connTx" presStyleLbl="parChTrans1D2" presStyleIdx="1" presStyleCnt="7"/>
      <dgm:spPr/>
    </dgm:pt>
    <dgm:pt modelId="{F42CAC98-B1F0-44B8-85A4-20059318434C}" type="pres">
      <dgm:prSet presAssocID="{BCA69AC1-326C-4FCE-9AD5-1AAD04A63462}" presName="node" presStyleLbl="node1" presStyleIdx="1" presStyleCnt="7" custScaleX="138851" custScaleY="114389" custRadScaleRad="134143" custRadScaleInc="19536">
        <dgm:presLayoutVars>
          <dgm:bulletEnabled val="1"/>
        </dgm:presLayoutVars>
      </dgm:prSet>
      <dgm:spPr/>
    </dgm:pt>
    <dgm:pt modelId="{C4810D29-DEEA-4329-94EB-F6AEA4A5DAC4}" type="pres">
      <dgm:prSet presAssocID="{502C052D-5ABF-4E73-901D-76C0BA176CDE}" presName="Name9" presStyleLbl="parChTrans1D2" presStyleIdx="2" presStyleCnt="7"/>
      <dgm:spPr/>
    </dgm:pt>
    <dgm:pt modelId="{0FF54E47-22EE-43B4-AC6C-E2B325B27FF8}" type="pres">
      <dgm:prSet presAssocID="{502C052D-5ABF-4E73-901D-76C0BA176CDE}" presName="connTx" presStyleLbl="parChTrans1D2" presStyleIdx="2" presStyleCnt="7"/>
      <dgm:spPr/>
    </dgm:pt>
    <dgm:pt modelId="{C25654C6-E7B5-4F02-BFA8-FAFE6E34E0D3}" type="pres">
      <dgm:prSet presAssocID="{B571831A-CD4C-4005-AEF1-FB81C22F6EAF}" presName="node" presStyleLbl="node1" presStyleIdx="2" presStyleCnt="7" custScaleX="142021" custScaleY="116362" custRadScaleRad="113164" custRadScaleInc="-30726">
        <dgm:presLayoutVars>
          <dgm:bulletEnabled val="1"/>
        </dgm:presLayoutVars>
      </dgm:prSet>
      <dgm:spPr/>
    </dgm:pt>
    <dgm:pt modelId="{AC2157A2-305D-4254-A7B9-60F6AA939F6A}" type="pres">
      <dgm:prSet presAssocID="{57B64A58-4995-4A9C-A596-E6369F8B638B}" presName="Name9" presStyleLbl="parChTrans1D2" presStyleIdx="3" presStyleCnt="7"/>
      <dgm:spPr/>
    </dgm:pt>
    <dgm:pt modelId="{91AB4B59-BA90-4D3A-B85E-3C9876CE9CAA}" type="pres">
      <dgm:prSet presAssocID="{57B64A58-4995-4A9C-A596-E6369F8B638B}" presName="connTx" presStyleLbl="parChTrans1D2" presStyleIdx="3" presStyleCnt="7"/>
      <dgm:spPr/>
    </dgm:pt>
    <dgm:pt modelId="{3E8311DF-008F-4C3D-A8E6-F2A29CA5A593}" type="pres">
      <dgm:prSet presAssocID="{B9F8BEBE-25B3-43CC-AE1E-64ABE28DA2E8}" presName="node" presStyleLbl="node1" presStyleIdx="3" presStyleCnt="7" custScaleX="148973" custScaleY="109908" custRadScaleRad="128650" custRadScaleInc="-56005">
        <dgm:presLayoutVars>
          <dgm:bulletEnabled val="1"/>
        </dgm:presLayoutVars>
      </dgm:prSet>
      <dgm:spPr/>
    </dgm:pt>
    <dgm:pt modelId="{03F7EFFA-02F5-4B33-A877-D029AA942924}" type="pres">
      <dgm:prSet presAssocID="{DC897487-BA75-489C-9342-79C0A38012CF}" presName="Name9" presStyleLbl="parChTrans1D2" presStyleIdx="4" presStyleCnt="7"/>
      <dgm:spPr/>
    </dgm:pt>
    <dgm:pt modelId="{CAAA1621-8183-46AD-AFBA-4D725E07C7C9}" type="pres">
      <dgm:prSet presAssocID="{DC897487-BA75-489C-9342-79C0A38012CF}" presName="connTx" presStyleLbl="parChTrans1D2" presStyleIdx="4" presStyleCnt="7"/>
      <dgm:spPr/>
    </dgm:pt>
    <dgm:pt modelId="{7A48B860-826B-42AB-B6B7-C0EB7D6BAC4E}" type="pres">
      <dgm:prSet presAssocID="{3B0075DC-255B-4CF1-B993-004BD8720335}" presName="node" presStyleLbl="node1" presStyleIdx="4" presStyleCnt="7" custScaleX="162940" custScaleY="126566" custRadScaleRad="100602" custRadScaleInc="-23045">
        <dgm:presLayoutVars>
          <dgm:bulletEnabled val="1"/>
        </dgm:presLayoutVars>
      </dgm:prSet>
      <dgm:spPr/>
    </dgm:pt>
    <dgm:pt modelId="{7AF65C70-5EC4-4DCA-BA0C-8FF0D3C4D18D}" type="pres">
      <dgm:prSet presAssocID="{A4EC7FDF-23B5-4616-8067-A1FFD7B96022}" presName="Name9" presStyleLbl="parChTrans1D2" presStyleIdx="5" presStyleCnt="7"/>
      <dgm:spPr/>
    </dgm:pt>
    <dgm:pt modelId="{F9A0C805-3C08-423D-ABAA-6EC9C349144A}" type="pres">
      <dgm:prSet presAssocID="{A4EC7FDF-23B5-4616-8067-A1FFD7B96022}" presName="connTx" presStyleLbl="parChTrans1D2" presStyleIdx="5" presStyleCnt="7"/>
      <dgm:spPr/>
    </dgm:pt>
    <dgm:pt modelId="{49CE4AEB-AE58-4F71-B975-2659BB91C1FB}" type="pres">
      <dgm:prSet presAssocID="{897837DE-8620-479A-ADEB-C12551907C67}" presName="node" presStyleLbl="node1" presStyleIdx="5" presStyleCnt="7" custScaleX="149110" custScaleY="112284" custRadScaleRad="141250" custRadScaleInc="10871">
        <dgm:presLayoutVars>
          <dgm:bulletEnabled val="1"/>
        </dgm:presLayoutVars>
      </dgm:prSet>
      <dgm:spPr/>
    </dgm:pt>
    <dgm:pt modelId="{B8F8BFCD-AEE1-4FBE-B555-851E9BEC7EA9}" type="pres">
      <dgm:prSet presAssocID="{A17EFC46-862A-4CD2-8C51-A105891E3330}" presName="Name9" presStyleLbl="parChTrans1D2" presStyleIdx="6" presStyleCnt="7"/>
      <dgm:spPr/>
    </dgm:pt>
    <dgm:pt modelId="{DF1991B2-96D9-41CC-828D-534FCF8E279B}" type="pres">
      <dgm:prSet presAssocID="{A17EFC46-862A-4CD2-8C51-A105891E3330}" presName="connTx" presStyleLbl="parChTrans1D2" presStyleIdx="6" presStyleCnt="7"/>
      <dgm:spPr/>
    </dgm:pt>
    <dgm:pt modelId="{12A99958-0605-41E9-B249-07DD937A5A63}" type="pres">
      <dgm:prSet presAssocID="{16D0223A-9CCD-4B9E-BB12-B39730B014F2}" presName="node" presStyleLbl="node1" presStyleIdx="6" presStyleCnt="7" custScaleX="141099" custScaleY="104853" custRadScaleRad="136268" custRadScaleInc="-31164">
        <dgm:presLayoutVars>
          <dgm:bulletEnabled val="1"/>
        </dgm:presLayoutVars>
      </dgm:prSet>
      <dgm:spPr/>
    </dgm:pt>
  </dgm:ptLst>
  <dgm:cxnLst>
    <dgm:cxn modelId="{AA560700-E3BF-48D9-A6F1-A7F082D9CCCD}" srcId="{36FDFEE0-1E72-4C9F-B600-308F621D9B9F}" destId="{BCA69AC1-326C-4FCE-9AD5-1AAD04A63462}" srcOrd="1" destOrd="0" parTransId="{9E833A60-1A2E-4740-8A75-984E4E70B159}" sibTransId="{18BB4C3E-C7AE-4322-8F46-CB139E703DD0}"/>
    <dgm:cxn modelId="{049C2601-5CB3-4AB1-B680-25EFA6D85ABC}" type="presOf" srcId="{9E833A60-1A2E-4740-8A75-984E4E70B159}" destId="{2F32A2D0-98ED-40F5-A282-7F95B4BF5316}" srcOrd="1" destOrd="0" presId="urn:microsoft.com/office/officeart/2005/8/layout/radial1"/>
    <dgm:cxn modelId="{8BE6FE06-96E2-48A7-AC79-35A115019A8E}" type="presOf" srcId="{36FDFEE0-1E72-4C9F-B600-308F621D9B9F}" destId="{AC5853F8-2054-41A4-9781-2ADC3B0F56BC}" srcOrd="0" destOrd="0" presId="urn:microsoft.com/office/officeart/2005/8/layout/radial1"/>
    <dgm:cxn modelId="{1085EB10-8088-4554-B74D-0E0F118F2A22}" type="presOf" srcId="{E3896017-7600-4A32-83A1-331DE713C066}" destId="{9139B80F-0F1B-4CD4-85BD-34741D0AE237}" srcOrd="0" destOrd="0" presId="urn:microsoft.com/office/officeart/2005/8/layout/radial1"/>
    <dgm:cxn modelId="{A862CD31-BBEA-47DD-95CF-AB5BE9BD9CBC}" type="presOf" srcId="{57B64A58-4995-4A9C-A596-E6369F8B638B}" destId="{91AB4B59-BA90-4D3A-B85E-3C9876CE9CAA}" srcOrd="1" destOrd="0" presId="urn:microsoft.com/office/officeart/2005/8/layout/radial1"/>
    <dgm:cxn modelId="{E4E31433-40C9-4197-B722-7A0038D47FA8}" type="presOf" srcId="{B571831A-CD4C-4005-AEF1-FB81C22F6EAF}" destId="{C25654C6-E7B5-4F02-BFA8-FAFE6E34E0D3}" srcOrd="0" destOrd="0" presId="urn:microsoft.com/office/officeart/2005/8/layout/radial1"/>
    <dgm:cxn modelId="{71665F33-05EA-47CE-9542-ECF5E2D742EA}" srcId="{36FDFEE0-1E72-4C9F-B600-308F621D9B9F}" destId="{897837DE-8620-479A-ADEB-C12551907C67}" srcOrd="5" destOrd="0" parTransId="{A4EC7FDF-23B5-4616-8067-A1FFD7B96022}" sibTransId="{C7DE203A-5B0E-4C59-9E1E-3FC6C9822174}"/>
    <dgm:cxn modelId="{F5BC2D34-B59B-4088-AD3B-F395B226383A}" type="presOf" srcId="{502C052D-5ABF-4E73-901D-76C0BA176CDE}" destId="{0FF54E47-22EE-43B4-AC6C-E2B325B27FF8}" srcOrd="1" destOrd="0" presId="urn:microsoft.com/office/officeart/2005/8/layout/radial1"/>
    <dgm:cxn modelId="{C4195137-4414-4099-86FF-C988B25C5F30}" type="presOf" srcId="{DC897487-BA75-489C-9342-79C0A38012CF}" destId="{CAAA1621-8183-46AD-AFBA-4D725E07C7C9}" srcOrd="1" destOrd="0" presId="urn:microsoft.com/office/officeart/2005/8/layout/radial1"/>
    <dgm:cxn modelId="{4B989539-B983-4E7A-A55F-A45549D87A64}" srcId="{E3896017-7600-4A32-83A1-331DE713C066}" destId="{FCEC7F49-35EF-4686-B485-B2D25AE0444F}" srcOrd="2" destOrd="0" parTransId="{E07C1ECD-E6D3-4767-91AF-53891DF9FF60}" sibTransId="{151A6DBA-1DCB-4753-9C63-DD1EB2AB8427}"/>
    <dgm:cxn modelId="{36ECA43A-9F20-4442-9AB6-EBCB6977E70F}" srcId="{E3896017-7600-4A32-83A1-331DE713C066}" destId="{009DE865-0C30-4B02-8D97-1A57CBBE94DF}" srcOrd="1" destOrd="0" parTransId="{E1E45675-A5FD-4329-9981-D65162B5043E}" sibTransId="{A018037C-0635-41B9-A39A-4A32477613A1}"/>
    <dgm:cxn modelId="{2F68F861-77C5-4A98-AA1B-DF7AD6746DC2}" srcId="{36FDFEE0-1E72-4C9F-B600-308F621D9B9F}" destId="{16D0223A-9CCD-4B9E-BB12-B39730B014F2}" srcOrd="6" destOrd="0" parTransId="{A17EFC46-862A-4CD2-8C51-A105891E3330}" sibTransId="{D022B3D0-D053-4D7F-B509-08372566EDB4}"/>
    <dgm:cxn modelId="{B303E545-486C-45AE-9B82-C0D0D9C5E5B6}" type="presOf" srcId="{A4EC7FDF-23B5-4616-8067-A1FFD7B96022}" destId="{F9A0C805-3C08-423D-ABAA-6EC9C349144A}" srcOrd="1" destOrd="0" presId="urn:microsoft.com/office/officeart/2005/8/layout/radial1"/>
    <dgm:cxn modelId="{E2695C49-A792-4C9E-BD5A-97CA9116F193}" srcId="{E3896017-7600-4A32-83A1-331DE713C066}" destId="{36FDFEE0-1E72-4C9F-B600-308F621D9B9F}" srcOrd="0" destOrd="0" parTransId="{0BD8981F-2D3B-4D0D-BA7F-649C3904756C}" sibTransId="{C2ECB920-EBA2-4521-953F-695E99E406BE}"/>
    <dgm:cxn modelId="{3949C24C-8EA6-4883-9D8F-F1C3F23A543D}" type="presOf" srcId="{3B0075DC-255B-4CF1-B993-004BD8720335}" destId="{7A48B860-826B-42AB-B6B7-C0EB7D6BAC4E}" srcOrd="0" destOrd="0" presId="urn:microsoft.com/office/officeart/2005/8/layout/radial1"/>
    <dgm:cxn modelId="{A5508E6E-C1CC-4F91-A0C8-D589146DF212}" type="presOf" srcId="{BCA69AC1-326C-4FCE-9AD5-1AAD04A63462}" destId="{F42CAC98-B1F0-44B8-85A4-20059318434C}" srcOrd="0" destOrd="0" presId="urn:microsoft.com/office/officeart/2005/8/layout/radial1"/>
    <dgm:cxn modelId="{9E217670-22F8-4B68-869C-ED415FF489D5}" type="presOf" srcId="{16D0223A-9CCD-4B9E-BB12-B39730B014F2}" destId="{12A99958-0605-41E9-B249-07DD937A5A63}" srcOrd="0" destOrd="0" presId="urn:microsoft.com/office/officeart/2005/8/layout/radial1"/>
    <dgm:cxn modelId="{F365E878-5969-49EF-912C-C396CDD7866D}" type="presOf" srcId="{AE849A22-7B01-4FFE-AE30-58E9683D2D6F}" destId="{DD794B66-A881-4926-AD78-0F82372803F7}" srcOrd="0" destOrd="0" presId="urn:microsoft.com/office/officeart/2005/8/layout/radial1"/>
    <dgm:cxn modelId="{7D647C83-9CED-4468-990B-A36C36874917}" type="presOf" srcId="{A17EFC46-862A-4CD2-8C51-A105891E3330}" destId="{DF1991B2-96D9-41CC-828D-534FCF8E279B}" srcOrd="1" destOrd="0" presId="urn:microsoft.com/office/officeart/2005/8/layout/radial1"/>
    <dgm:cxn modelId="{BA279788-8DD9-4B75-99F4-61CE94F0BECF}" srcId="{E3896017-7600-4A32-83A1-331DE713C066}" destId="{A548ED09-31EC-425E-9B32-2BF5D9DDAC07}" srcOrd="3" destOrd="0" parTransId="{325DC462-D048-47E9-843C-824A0C348386}" sibTransId="{F35F808E-8582-49B2-8E4A-529A8775ED0A}"/>
    <dgm:cxn modelId="{07AD9889-43D9-4EEA-90CC-B9E64FAE4F61}" srcId="{36FDFEE0-1E72-4C9F-B600-308F621D9B9F}" destId="{AE849A22-7B01-4FFE-AE30-58E9683D2D6F}" srcOrd="0" destOrd="0" parTransId="{5B9A4F31-7B5C-439D-9A6C-DA50C61A15B3}" sibTransId="{172F7CEE-26B4-4D85-BE16-7D7DAF7480A6}"/>
    <dgm:cxn modelId="{1B3FA28C-EF0C-470C-AB2D-674EE0A8F2DF}" type="presOf" srcId="{DC897487-BA75-489C-9342-79C0A38012CF}" destId="{03F7EFFA-02F5-4B33-A877-D029AA942924}" srcOrd="0" destOrd="0" presId="urn:microsoft.com/office/officeart/2005/8/layout/radial1"/>
    <dgm:cxn modelId="{3EB91F8D-6678-41A5-8450-AB0B8FC4397E}" type="presOf" srcId="{5B9A4F31-7B5C-439D-9A6C-DA50C61A15B3}" destId="{0F9B9DB5-1521-4C3E-9B49-138AF887EA7F}" srcOrd="1" destOrd="0" presId="urn:microsoft.com/office/officeart/2005/8/layout/radial1"/>
    <dgm:cxn modelId="{31DEF894-29F6-4D46-9990-32DBF07570B5}" srcId="{36FDFEE0-1E72-4C9F-B600-308F621D9B9F}" destId="{B571831A-CD4C-4005-AEF1-FB81C22F6EAF}" srcOrd="2" destOrd="0" parTransId="{502C052D-5ABF-4E73-901D-76C0BA176CDE}" sibTransId="{D7C9525B-D29C-4F74-9D85-FCE2A1670457}"/>
    <dgm:cxn modelId="{E20EFBA0-99E3-4840-84CE-3886D28AD4CD}" srcId="{36FDFEE0-1E72-4C9F-B600-308F621D9B9F}" destId="{3B0075DC-255B-4CF1-B993-004BD8720335}" srcOrd="4" destOrd="0" parTransId="{DC897487-BA75-489C-9342-79C0A38012CF}" sibTransId="{D305CA0E-D1E7-4BB1-B29E-CEAD58352940}"/>
    <dgm:cxn modelId="{054E39AC-B324-4BF2-BA4F-6C0C43B71C2A}" type="presOf" srcId="{897837DE-8620-479A-ADEB-C12551907C67}" destId="{49CE4AEB-AE58-4F71-B975-2659BB91C1FB}" srcOrd="0" destOrd="0" presId="urn:microsoft.com/office/officeart/2005/8/layout/radial1"/>
    <dgm:cxn modelId="{C83003AD-2574-4D01-BC2D-A0D9A54F02EA}" type="presOf" srcId="{57B64A58-4995-4A9C-A596-E6369F8B638B}" destId="{AC2157A2-305D-4254-A7B9-60F6AA939F6A}" srcOrd="0" destOrd="0" presId="urn:microsoft.com/office/officeart/2005/8/layout/radial1"/>
    <dgm:cxn modelId="{389895B4-C0D8-45B9-A718-AD353245FDD1}" type="presOf" srcId="{A17EFC46-862A-4CD2-8C51-A105891E3330}" destId="{B8F8BFCD-AEE1-4FBE-B555-851E9BEC7EA9}" srcOrd="0" destOrd="0" presId="urn:microsoft.com/office/officeart/2005/8/layout/radial1"/>
    <dgm:cxn modelId="{903FB5CD-167A-4619-873F-DA9ABF53A3DD}" type="presOf" srcId="{502C052D-5ABF-4E73-901D-76C0BA176CDE}" destId="{C4810D29-DEEA-4329-94EB-F6AEA4A5DAC4}" srcOrd="0" destOrd="0" presId="urn:microsoft.com/office/officeart/2005/8/layout/radial1"/>
    <dgm:cxn modelId="{0D9072DF-52A1-4155-B0FA-2EBBE4544769}" type="presOf" srcId="{9E833A60-1A2E-4740-8A75-984E4E70B159}" destId="{235C50E7-6D56-4524-9A0A-4C00EC6E0BCF}" srcOrd="0" destOrd="0" presId="urn:microsoft.com/office/officeart/2005/8/layout/radial1"/>
    <dgm:cxn modelId="{F8E7DCDF-124C-43B2-9797-E0065D48C7A0}" type="presOf" srcId="{5B9A4F31-7B5C-439D-9A6C-DA50C61A15B3}" destId="{3340EEF2-7ED0-4285-B727-31ABD2BA9C4D}" srcOrd="0" destOrd="0" presId="urn:microsoft.com/office/officeart/2005/8/layout/radial1"/>
    <dgm:cxn modelId="{BC09EFE1-9B9C-4128-8258-984F74DEE1F7}" type="presOf" srcId="{A4EC7FDF-23B5-4616-8067-A1FFD7B96022}" destId="{7AF65C70-5EC4-4DCA-BA0C-8FF0D3C4D18D}" srcOrd="0" destOrd="0" presId="urn:microsoft.com/office/officeart/2005/8/layout/radial1"/>
    <dgm:cxn modelId="{D0BD8BEA-0B4F-4BE6-AFB1-D04C3D8F1963}" type="presOf" srcId="{B9F8BEBE-25B3-43CC-AE1E-64ABE28DA2E8}" destId="{3E8311DF-008F-4C3D-A8E6-F2A29CA5A593}" srcOrd="0" destOrd="0" presId="urn:microsoft.com/office/officeart/2005/8/layout/radial1"/>
    <dgm:cxn modelId="{659C7CEF-F792-4A25-806D-E848055713F6}" srcId="{36FDFEE0-1E72-4C9F-B600-308F621D9B9F}" destId="{B9F8BEBE-25B3-43CC-AE1E-64ABE28DA2E8}" srcOrd="3" destOrd="0" parTransId="{57B64A58-4995-4A9C-A596-E6369F8B638B}" sibTransId="{5F7CA840-E5C3-4F90-B67B-4E57686F84D8}"/>
    <dgm:cxn modelId="{40651FAA-0356-4C85-BF8F-341B05FD1507}" type="presParOf" srcId="{9139B80F-0F1B-4CD4-85BD-34741D0AE237}" destId="{AC5853F8-2054-41A4-9781-2ADC3B0F56BC}" srcOrd="0" destOrd="0" presId="urn:microsoft.com/office/officeart/2005/8/layout/radial1"/>
    <dgm:cxn modelId="{CBE4E3A6-72B0-4E0A-999C-63925560B444}" type="presParOf" srcId="{9139B80F-0F1B-4CD4-85BD-34741D0AE237}" destId="{3340EEF2-7ED0-4285-B727-31ABD2BA9C4D}" srcOrd="1" destOrd="0" presId="urn:microsoft.com/office/officeart/2005/8/layout/radial1"/>
    <dgm:cxn modelId="{E8A1DE34-8456-47A4-9AC8-01E10035BE7F}" type="presParOf" srcId="{3340EEF2-7ED0-4285-B727-31ABD2BA9C4D}" destId="{0F9B9DB5-1521-4C3E-9B49-138AF887EA7F}" srcOrd="0" destOrd="0" presId="urn:microsoft.com/office/officeart/2005/8/layout/radial1"/>
    <dgm:cxn modelId="{7ABD50F3-014D-4CE1-9666-6B30DAD84B57}" type="presParOf" srcId="{9139B80F-0F1B-4CD4-85BD-34741D0AE237}" destId="{DD794B66-A881-4926-AD78-0F82372803F7}" srcOrd="2" destOrd="0" presId="urn:microsoft.com/office/officeart/2005/8/layout/radial1"/>
    <dgm:cxn modelId="{4FBD1220-E743-4850-8757-DC696F442A28}" type="presParOf" srcId="{9139B80F-0F1B-4CD4-85BD-34741D0AE237}" destId="{235C50E7-6D56-4524-9A0A-4C00EC6E0BCF}" srcOrd="3" destOrd="0" presId="urn:microsoft.com/office/officeart/2005/8/layout/radial1"/>
    <dgm:cxn modelId="{CED9C793-139E-4A8C-B184-EB5D0265D516}" type="presParOf" srcId="{235C50E7-6D56-4524-9A0A-4C00EC6E0BCF}" destId="{2F32A2D0-98ED-40F5-A282-7F95B4BF5316}" srcOrd="0" destOrd="0" presId="urn:microsoft.com/office/officeart/2005/8/layout/radial1"/>
    <dgm:cxn modelId="{C412239D-96C2-4173-858F-D59561F3A9C7}" type="presParOf" srcId="{9139B80F-0F1B-4CD4-85BD-34741D0AE237}" destId="{F42CAC98-B1F0-44B8-85A4-20059318434C}" srcOrd="4" destOrd="0" presId="urn:microsoft.com/office/officeart/2005/8/layout/radial1"/>
    <dgm:cxn modelId="{0AB86AC8-590B-463D-B602-7425E26CA973}" type="presParOf" srcId="{9139B80F-0F1B-4CD4-85BD-34741D0AE237}" destId="{C4810D29-DEEA-4329-94EB-F6AEA4A5DAC4}" srcOrd="5" destOrd="0" presId="urn:microsoft.com/office/officeart/2005/8/layout/radial1"/>
    <dgm:cxn modelId="{3952387B-83E4-48C0-9C4F-A7FC8B0F0527}" type="presParOf" srcId="{C4810D29-DEEA-4329-94EB-F6AEA4A5DAC4}" destId="{0FF54E47-22EE-43B4-AC6C-E2B325B27FF8}" srcOrd="0" destOrd="0" presId="urn:microsoft.com/office/officeart/2005/8/layout/radial1"/>
    <dgm:cxn modelId="{09E89DE4-869D-434D-B56E-F0B3487619AD}" type="presParOf" srcId="{9139B80F-0F1B-4CD4-85BD-34741D0AE237}" destId="{C25654C6-E7B5-4F02-BFA8-FAFE6E34E0D3}" srcOrd="6" destOrd="0" presId="urn:microsoft.com/office/officeart/2005/8/layout/radial1"/>
    <dgm:cxn modelId="{2C532A0A-2607-4BFD-91B7-EE4835F8EDB7}" type="presParOf" srcId="{9139B80F-0F1B-4CD4-85BD-34741D0AE237}" destId="{AC2157A2-305D-4254-A7B9-60F6AA939F6A}" srcOrd="7" destOrd="0" presId="urn:microsoft.com/office/officeart/2005/8/layout/radial1"/>
    <dgm:cxn modelId="{1540C836-3E37-410C-98CB-85979F58550E}" type="presParOf" srcId="{AC2157A2-305D-4254-A7B9-60F6AA939F6A}" destId="{91AB4B59-BA90-4D3A-B85E-3C9876CE9CAA}" srcOrd="0" destOrd="0" presId="urn:microsoft.com/office/officeart/2005/8/layout/radial1"/>
    <dgm:cxn modelId="{1E623C0B-4166-4921-B3FF-3C98214FD42B}" type="presParOf" srcId="{9139B80F-0F1B-4CD4-85BD-34741D0AE237}" destId="{3E8311DF-008F-4C3D-A8E6-F2A29CA5A593}" srcOrd="8" destOrd="0" presId="urn:microsoft.com/office/officeart/2005/8/layout/radial1"/>
    <dgm:cxn modelId="{5419F515-587B-4967-8134-A6B80DBE9C1D}" type="presParOf" srcId="{9139B80F-0F1B-4CD4-85BD-34741D0AE237}" destId="{03F7EFFA-02F5-4B33-A877-D029AA942924}" srcOrd="9" destOrd="0" presId="urn:microsoft.com/office/officeart/2005/8/layout/radial1"/>
    <dgm:cxn modelId="{94A8C186-C33B-4852-839B-FEA84E413344}" type="presParOf" srcId="{03F7EFFA-02F5-4B33-A877-D029AA942924}" destId="{CAAA1621-8183-46AD-AFBA-4D725E07C7C9}" srcOrd="0" destOrd="0" presId="urn:microsoft.com/office/officeart/2005/8/layout/radial1"/>
    <dgm:cxn modelId="{789CBC70-87BE-4960-8178-4DEA55E8F905}" type="presParOf" srcId="{9139B80F-0F1B-4CD4-85BD-34741D0AE237}" destId="{7A48B860-826B-42AB-B6B7-C0EB7D6BAC4E}" srcOrd="10" destOrd="0" presId="urn:microsoft.com/office/officeart/2005/8/layout/radial1"/>
    <dgm:cxn modelId="{2C5F91D8-4209-4DB1-8BA7-DA9C20EC3D44}" type="presParOf" srcId="{9139B80F-0F1B-4CD4-85BD-34741D0AE237}" destId="{7AF65C70-5EC4-4DCA-BA0C-8FF0D3C4D18D}" srcOrd="11" destOrd="0" presId="urn:microsoft.com/office/officeart/2005/8/layout/radial1"/>
    <dgm:cxn modelId="{D2C4C6D8-FC7E-44DC-B97D-74235A1F0E30}" type="presParOf" srcId="{7AF65C70-5EC4-4DCA-BA0C-8FF0D3C4D18D}" destId="{F9A0C805-3C08-423D-ABAA-6EC9C349144A}" srcOrd="0" destOrd="0" presId="urn:microsoft.com/office/officeart/2005/8/layout/radial1"/>
    <dgm:cxn modelId="{16E88C1E-579A-4FCA-A6F3-D077F9EA80CD}" type="presParOf" srcId="{9139B80F-0F1B-4CD4-85BD-34741D0AE237}" destId="{49CE4AEB-AE58-4F71-B975-2659BB91C1FB}" srcOrd="12" destOrd="0" presId="urn:microsoft.com/office/officeart/2005/8/layout/radial1"/>
    <dgm:cxn modelId="{74B271FC-F306-44EA-827E-34FE2F2FABA2}" type="presParOf" srcId="{9139B80F-0F1B-4CD4-85BD-34741D0AE237}" destId="{B8F8BFCD-AEE1-4FBE-B555-851E9BEC7EA9}" srcOrd="13" destOrd="0" presId="urn:microsoft.com/office/officeart/2005/8/layout/radial1"/>
    <dgm:cxn modelId="{A3007EE2-62A8-4665-B7A7-7AC4653CDAEE}" type="presParOf" srcId="{B8F8BFCD-AEE1-4FBE-B555-851E9BEC7EA9}" destId="{DF1991B2-96D9-41CC-828D-534FCF8E279B}" srcOrd="0" destOrd="0" presId="urn:microsoft.com/office/officeart/2005/8/layout/radial1"/>
    <dgm:cxn modelId="{D81EC4B1-76DB-4438-AB72-5385CBF90EAE}" type="presParOf" srcId="{9139B80F-0F1B-4CD4-85BD-34741D0AE237}" destId="{12A99958-0605-41E9-B249-07DD937A5A63}" srcOrd="14" destOrd="0" presId="urn:microsoft.com/office/officeart/2005/8/layout/radial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A2A47B-6B83-4964-831B-850A46573352}">
      <dsp:nvSpPr>
        <dsp:cNvPr id="0" name=""/>
        <dsp:cNvSpPr/>
      </dsp:nvSpPr>
      <dsp:spPr>
        <a:xfrm>
          <a:off x="2802995" y="2176383"/>
          <a:ext cx="1613365" cy="1619433"/>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GB" sz="1700" kern="1200"/>
            <a:t>Benefits of using iPads to support literacy</a:t>
          </a:r>
        </a:p>
      </dsp:txBody>
      <dsp:txXfrm>
        <a:off x="3039267" y="2413543"/>
        <a:ext cx="1140821" cy="1145113"/>
      </dsp:txXfrm>
    </dsp:sp>
    <dsp:sp modelId="{0F4730ED-4E32-4514-BBE9-099B98566287}">
      <dsp:nvSpPr>
        <dsp:cNvPr id="0" name=""/>
        <dsp:cNvSpPr/>
      </dsp:nvSpPr>
      <dsp:spPr>
        <a:xfrm rot="16200000">
          <a:off x="3181147" y="1732186"/>
          <a:ext cx="857060" cy="31333"/>
        </a:xfrm>
        <a:custGeom>
          <a:avLst/>
          <a:gdLst/>
          <a:ahLst/>
          <a:cxnLst/>
          <a:rect l="0" t="0" r="0" b="0"/>
          <a:pathLst>
            <a:path>
              <a:moveTo>
                <a:pt x="0" y="15666"/>
              </a:moveTo>
              <a:lnTo>
                <a:pt x="857060" y="1566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588251" y="1726426"/>
        <a:ext cx="42853" cy="42853"/>
      </dsp:txXfrm>
    </dsp:sp>
    <dsp:sp modelId="{2500D93C-D4A6-4739-B1A5-392889D12A7A}">
      <dsp:nvSpPr>
        <dsp:cNvPr id="0" name=""/>
        <dsp:cNvSpPr/>
      </dsp:nvSpPr>
      <dsp:spPr>
        <a:xfrm>
          <a:off x="2909186" y="-92696"/>
          <a:ext cx="1400982" cy="1412019"/>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Encourages collaborative interactive between students</a:t>
          </a:r>
        </a:p>
      </dsp:txBody>
      <dsp:txXfrm>
        <a:off x="3114355" y="114089"/>
        <a:ext cx="990644" cy="998449"/>
      </dsp:txXfrm>
    </dsp:sp>
    <dsp:sp modelId="{525F0289-F225-4871-A940-B1053BEC121D}">
      <dsp:nvSpPr>
        <dsp:cNvPr id="0" name=""/>
        <dsp:cNvSpPr/>
      </dsp:nvSpPr>
      <dsp:spPr>
        <a:xfrm rot="18600000">
          <a:off x="3972951" y="2015730"/>
          <a:ext cx="875635" cy="31333"/>
        </a:xfrm>
        <a:custGeom>
          <a:avLst/>
          <a:gdLst/>
          <a:ahLst/>
          <a:cxnLst/>
          <a:rect l="0" t="0" r="0" b="0"/>
          <a:pathLst>
            <a:path>
              <a:moveTo>
                <a:pt x="0" y="15666"/>
              </a:moveTo>
              <a:lnTo>
                <a:pt x="875635" y="1566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388878" y="2009506"/>
        <a:ext cx="43781" cy="43781"/>
      </dsp:txXfrm>
    </dsp:sp>
    <dsp:sp modelId="{F25474F3-20C9-481E-BFD0-1DBB2635195A}">
      <dsp:nvSpPr>
        <dsp:cNvPr id="0" name=""/>
        <dsp:cNvSpPr/>
      </dsp:nvSpPr>
      <dsp:spPr>
        <a:xfrm>
          <a:off x="4435576" y="486932"/>
          <a:ext cx="1398597" cy="1363015"/>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iPads mastered quickly by students - ideal learning aids</a:t>
          </a:r>
        </a:p>
      </dsp:txBody>
      <dsp:txXfrm>
        <a:off x="4640396" y="686541"/>
        <a:ext cx="988957" cy="963797"/>
      </dsp:txXfrm>
    </dsp:sp>
    <dsp:sp modelId="{F82F02C2-ACC2-408E-A45A-9350E1438E3E}">
      <dsp:nvSpPr>
        <dsp:cNvPr id="0" name=""/>
        <dsp:cNvSpPr/>
      </dsp:nvSpPr>
      <dsp:spPr>
        <a:xfrm rot="21000000">
          <a:off x="4397710" y="2756223"/>
          <a:ext cx="853620" cy="31333"/>
        </a:xfrm>
        <a:custGeom>
          <a:avLst/>
          <a:gdLst/>
          <a:ahLst/>
          <a:cxnLst/>
          <a:rect l="0" t="0" r="0" b="0"/>
          <a:pathLst>
            <a:path>
              <a:moveTo>
                <a:pt x="0" y="15666"/>
              </a:moveTo>
              <a:lnTo>
                <a:pt x="853620" y="1566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803180" y="2750549"/>
        <a:ext cx="42681" cy="42681"/>
      </dsp:txXfrm>
    </dsp:sp>
    <dsp:sp modelId="{BF1953F5-12A6-4ADF-B713-551A72585D43}">
      <dsp:nvSpPr>
        <dsp:cNvPr id="0" name=""/>
        <dsp:cNvSpPr/>
      </dsp:nvSpPr>
      <dsp:spPr>
        <a:xfrm>
          <a:off x="5235050" y="1826073"/>
          <a:ext cx="1422731" cy="1495993"/>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Increases student motivation and concentration</a:t>
          </a:r>
        </a:p>
      </dsp:txBody>
      <dsp:txXfrm>
        <a:off x="5443404" y="2045156"/>
        <a:ext cx="1006023" cy="1057827"/>
      </dsp:txXfrm>
    </dsp:sp>
    <dsp:sp modelId="{907F66B0-AB85-4D9A-A983-5D9AE605B7CE}">
      <dsp:nvSpPr>
        <dsp:cNvPr id="0" name=""/>
        <dsp:cNvSpPr/>
      </dsp:nvSpPr>
      <dsp:spPr>
        <a:xfrm rot="1800000">
          <a:off x="4254115" y="3578761"/>
          <a:ext cx="818435" cy="31333"/>
        </a:xfrm>
        <a:custGeom>
          <a:avLst/>
          <a:gdLst/>
          <a:ahLst/>
          <a:cxnLst/>
          <a:rect l="0" t="0" r="0" b="0"/>
          <a:pathLst>
            <a:path>
              <a:moveTo>
                <a:pt x="0" y="15666"/>
              </a:moveTo>
              <a:lnTo>
                <a:pt x="818435" y="1566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642871" y="3573967"/>
        <a:ext cx="40921" cy="40921"/>
      </dsp:txXfrm>
    </dsp:sp>
    <dsp:sp modelId="{4AEBC705-B0A1-4457-A4EE-2EE4A1358666}">
      <dsp:nvSpPr>
        <dsp:cNvPr id="0" name=""/>
        <dsp:cNvSpPr/>
      </dsp:nvSpPr>
      <dsp:spPr>
        <a:xfrm>
          <a:off x="4893695" y="3485954"/>
          <a:ext cx="1541751" cy="1373078"/>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Students able to achieve greater sense of accomplishment and positive image of  self as learner</a:t>
          </a:r>
        </a:p>
      </dsp:txBody>
      <dsp:txXfrm>
        <a:off x="5119479" y="3687037"/>
        <a:ext cx="1090183" cy="970912"/>
      </dsp:txXfrm>
    </dsp:sp>
    <dsp:sp modelId="{8FEBAE85-3F48-4D00-82CF-309880DCD9F5}">
      <dsp:nvSpPr>
        <dsp:cNvPr id="0" name=""/>
        <dsp:cNvSpPr/>
      </dsp:nvSpPr>
      <dsp:spPr>
        <a:xfrm rot="4200000">
          <a:off x="3614987" y="4118735"/>
          <a:ext cx="825276" cy="31333"/>
        </a:xfrm>
        <a:custGeom>
          <a:avLst/>
          <a:gdLst/>
          <a:ahLst/>
          <a:cxnLst/>
          <a:rect l="0" t="0" r="0" b="0"/>
          <a:pathLst>
            <a:path>
              <a:moveTo>
                <a:pt x="0" y="15666"/>
              </a:moveTo>
              <a:lnTo>
                <a:pt x="825276" y="1566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006994" y="4113770"/>
        <a:ext cx="41263" cy="41263"/>
      </dsp:txXfrm>
    </dsp:sp>
    <dsp:sp modelId="{966693DC-9943-4C38-885F-0E46159F49F6}">
      <dsp:nvSpPr>
        <dsp:cNvPr id="0" name=""/>
        <dsp:cNvSpPr/>
      </dsp:nvSpPr>
      <dsp:spPr>
        <a:xfrm>
          <a:off x="3691038" y="4476563"/>
          <a:ext cx="1460361" cy="1478452"/>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Staff often favourably re-evaluate student literacy competence</a:t>
          </a:r>
        </a:p>
      </dsp:txBody>
      <dsp:txXfrm>
        <a:off x="3904903" y="4693077"/>
        <a:ext cx="1032631" cy="1045424"/>
      </dsp:txXfrm>
    </dsp:sp>
    <dsp:sp modelId="{08913E53-B6EB-4B87-9172-2DF4E9610F88}">
      <dsp:nvSpPr>
        <dsp:cNvPr id="0" name=""/>
        <dsp:cNvSpPr/>
      </dsp:nvSpPr>
      <dsp:spPr>
        <a:xfrm rot="6600000">
          <a:off x="2757136" y="4134109"/>
          <a:ext cx="857995" cy="31333"/>
        </a:xfrm>
        <a:custGeom>
          <a:avLst/>
          <a:gdLst/>
          <a:ahLst/>
          <a:cxnLst/>
          <a:rect l="0" t="0" r="0" b="0"/>
          <a:pathLst>
            <a:path>
              <a:moveTo>
                <a:pt x="0" y="15666"/>
              </a:moveTo>
              <a:lnTo>
                <a:pt x="857995" y="1566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3164684" y="4128325"/>
        <a:ext cx="42899" cy="42899"/>
      </dsp:txXfrm>
    </dsp:sp>
    <dsp:sp modelId="{F278FFE5-B4D9-4018-AA8B-F766C7743AB8}">
      <dsp:nvSpPr>
        <dsp:cNvPr id="0" name=""/>
        <dsp:cNvSpPr/>
      </dsp:nvSpPr>
      <dsp:spPr>
        <a:xfrm>
          <a:off x="2053186" y="4515136"/>
          <a:ext cx="1489900" cy="1401307"/>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Delivery of curriculum in new, exciting ways - hands on approach to learning</a:t>
          </a:r>
        </a:p>
      </dsp:txBody>
      <dsp:txXfrm>
        <a:off x="2271377" y="4720353"/>
        <a:ext cx="1053518" cy="990873"/>
      </dsp:txXfrm>
    </dsp:sp>
    <dsp:sp modelId="{705A8C05-C51E-40DF-B10C-94E289F53A21}">
      <dsp:nvSpPr>
        <dsp:cNvPr id="0" name=""/>
        <dsp:cNvSpPr/>
      </dsp:nvSpPr>
      <dsp:spPr>
        <a:xfrm rot="9000000">
          <a:off x="2130752" y="3583062"/>
          <a:ext cx="835641" cy="31333"/>
        </a:xfrm>
        <a:custGeom>
          <a:avLst/>
          <a:gdLst/>
          <a:ahLst/>
          <a:cxnLst/>
          <a:rect l="0" t="0" r="0" b="0"/>
          <a:pathLst>
            <a:path>
              <a:moveTo>
                <a:pt x="0" y="15666"/>
              </a:moveTo>
              <a:lnTo>
                <a:pt x="835641" y="1566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527682" y="3577838"/>
        <a:ext cx="41782" cy="41782"/>
      </dsp:txXfrm>
    </dsp:sp>
    <dsp:sp modelId="{906B521F-737E-4B9C-B70D-55C1F717D002}">
      <dsp:nvSpPr>
        <dsp:cNvPr id="0" name=""/>
        <dsp:cNvSpPr/>
      </dsp:nvSpPr>
      <dsp:spPr>
        <a:xfrm>
          <a:off x="832319" y="3419677"/>
          <a:ext cx="1444929" cy="1505632"/>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Increases skill mastery, maintenance and generalisation</a:t>
          </a:r>
        </a:p>
      </dsp:txBody>
      <dsp:txXfrm>
        <a:off x="1043924" y="3640172"/>
        <a:ext cx="1021719" cy="1064642"/>
      </dsp:txXfrm>
    </dsp:sp>
    <dsp:sp modelId="{5EB198C3-746A-47F3-B9BD-5D163C072D7A}">
      <dsp:nvSpPr>
        <dsp:cNvPr id="0" name=""/>
        <dsp:cNvSpPr/>
      </dsp:nvSpPr>
      <dsp:spPr>
        <a:xfrm rot="11400000">
          <a:off x="2013614" y="2760212"/>
          <a:ext cx="807682" cy="31333"/>
        </a:xfrm>
        <a:custGeom>
          <a:avLst/>
          <a:gdLst/>
          <a:ahLst/>
          <a:cxnLst/>
          <a:rect l="0" t="0" r="0" b="0"/>
          <a:pathLst>
            <a:path>
              <a:moveTo>
                <a:pt x="0" y="15666"/>
              </a:moveTo>
              <a:lnTo>
                <a:pt x="807682" y="1566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397263" y="2755686"/>
        <a:ext cx="40384" cy="40384"/>
      </dsp:txXfrm>
    </dsp:sp>
    <dsp:sp modelId="{A8A94890-FFBA-430F-886E-9216EF3E2480}">
      <dsp:nvSpPr>
        <dsp:cNvPr id="0" name=""/>
        <dsp:cNvSpPr/>
      </dsp:nvSpPr>
      <dsp:spPr>
        <a:xfrm>
          <a:off x="514542" y="1817858"/>
          <a:ext cx="1516793" cy="1512423"/>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Reduces fear of making mistakes</a:t>
          </a:r>
        </a:p>
      </dsp:txBody>
      <dsp:txXfrm>
        <a:off x="736671" y="2039347"/>
        <a:ext cx="1072535" cy="1069445"/>
      </dsp:txXfrm>
    </dsp:sp>
    <dsp:sp modelId="{1DAC9E27-D55E-45E2-8889-91C6E440F157}">
      <dsp:nvSpPr>
        <dsp:cNvPr id="0" name=""/>
        <dsp:cNvSpPr/>
      </dsp:nvSpPr>
      <dsp:spPr>
        <a:xfrm rot="13800000">
          <a:off x="2420441" y="2038892"/>
          <a:ext cx="815162" cy="31333"/>
        </a:xfrm>
        <a:custGeom>
          <a:avLst/>
          <a:gdLst/>
          <a:ahLst/>
          <a:cxnLst/>
          <a:rect l="0" t="0" r="0" b="0"/>
          <a:pathLst>
            <a:path>
              <a:moveTo>
                <a:pt x="0" y="15666"/>
              </a:moveTo>
              <a:lnTo>
                <a:pt x="815162" y="1566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807643" y="2034180"/>
        <a:ext cx="40758" cy="40758"/>
      </dsp:txXfrm>
    </dsp:sp>
    <dsp:sp modelId="{4452C78B-3E34-4C65-909C-C8472A86637F}">
      <dsp:nvSpPr>
        <dsp:cNvPr id="0" name=""/>
        <dsp:cNvSpPr/>
      </dsp:nvSpPr>
      <dsp:spPr>
        <a:xfrm>
          <a:off x="1355385" y="404106"/>
          <a:ext cx="1458188" cy="1528666"/>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Enables quick activity differentiation and assessment of progress</a:t>
          </a:r>
        </a:p>
      </dsp:txBody>
      <dsp:txXfrm>
        <a:off x="1568932" y="627974"/>
        <a:ext cx="1031094" cy="10809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5853F8-2054-41A4-9781-2ADC3B0F56BC}">
      <dsp:nvSpPr>
        <dsp:cNvPr id="0" name=""/>
        <dsp:cNvSpPr/>
      </dsp:nvSpPr>
      <dsp:spPr>
        <a:xfrm>
          <a:off x="2536284" y="2189237"/>
          <a:ext cx="2052743" cy="1943435"/>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685" tIns="19685" rIns="19685" bIns="19685" numCol="1" spcCol="1270" anchor="ctr" anchorCtr="0">
          <a:noAutofit/>
        </a:bodyPr>
        <a:lstStyle/>
        <a:p>
          <a:pPr marL="0" lvl="0" indent="0" algn="ctr" defTabSz="1377950">
            <a:lnSpc>
              <a:spcPct val="90000"/>
            </a:lnSpc>
            <a:spcBef>
              <a:spcPct val="0"/>
            </a:spcBef>
            <a:spcAft>
              <a:spcPct val="35000"/>
            </a:spcAft>
            <a:buNone/>
          </a:pPr>
          <a:r>
            <a:rPr lang="en-GB" sz="3100" kern="1200"/>
            <a:t>Best Practice</a:t>
          </a:r>
        </a:p>
      </dsp:txBody>
      <dsp:txXfrm>
        <a:off x="2836901" y="2473846"/>
        <a:ext cx="1451509" cy="1374217"/>
      </dsp:txXfrm>
    </dsp:sp>
    <dsp:sp modelId="{3340EEF2-7ED0-4285-B727-31ABD2BA9C4D}">
      <dsp:nvSpPr>
        <dsp:cNvPr id="0" name=""/>
        <dsp:cNvSpPr/>
      </dsp:nvSpPr>
      <dsp:spPr>
        <a:xfrm rot="16092816">
          <a:off x="3248442" y="1893935"/>
          <a:ext cx="550674" cy="41044"/>
        </a:xfrm>
        <a:custGeom>
          <a:avLst/>
          <a:gdLst/>
          <a:ahLst/>
          <a:cxnLst/>
          <a:rect l="0" t="0" r="0" b="0"/>
          <a:pathLst>
            <a:path>
              <a:moveTo>
                <a:pt x="0" y="20522"/>
              </a:moveTo>
              <a:lnTo>
                <a:pt x="550674" y="20522"/>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3510012" y="1900691"/>
        <a:ext cx="27533" cy="27533"/>
      </dsp:txXfrm>
    </dsp:sp>
    <dsp:sp modelId="{DD794B66-A881-4926-AD78-0F82372803F7}">
      <dsp:nvSpPr>
        <dsp:cNvPr id="0" name=""/>
        <dsp:cNvSpPr/>
      </dsp:nvSpPr>
      <dsp:spPr>
        <a:xfrm>
          <a:off x="2371872" y="-147805"/>
          <a:ext cx="2230921" cy="1787338"/>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Direct instruction with modelling, teaching thinking aloud and allowing time for guided, independent practice</a:t>
          </a:r>
        </a:p>
      </dsp:txBody>
      <dsp:txXfrm>
        <a:off x="2698583" y="113945"/>
        <a:ext cx="1577499" cy="1263838"/>
      </dsp:txXfrm>
    </dsp:sp>
    <dsp:sp modelId="{235C50E7-6D56-4524-9A0A-4C00EC6E0BCF}">
      <dsp:nvSpPr>
        <dsp:cNvPr id="0" name=""/>
        <dsp:cNvSpPr/>
      </dsp:nvSpPr>
      <dsp:spPr>
        <a:xfrm rot="19387413">
          <a:off x="4272714" y="2253842"/>
          <a:ext cx="943562" cy="41044"/>
        </a:xfrm>
        <a:custGeom>
          <a:avLst/>
          <a:gdLst/>
          <a:ahLst/>
          <a:cxnLst/>
          <a:rect l="0" t="0" r="0" b="0"/>
          <a:pathLst>
            <a:path>
              <a:moveTo>
                <a:pt x="0" y="20522"/>
              </a:moveTo>
              <a:lnTo>
                <a:pt x="943562" y="20522"/>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720906" y="2250776"/>
        <a:ext cx="47178" cy="47178"/>
      </dsp:txXfrm>
    </dsp:sp>
    <dsp:sp modelId="{F42CAC98-B1F0-44B8-85A4-20059318434C}">
      <dsp:nvSpPr>
        <dsp:cNvPr id="0" name=""/>
        <dsp:cNvSpPr/>
      </dsp:nvSpPr>
      <dsp:spPr>
        <a:xfrm>
          <a:off x="4830268" y="448774"/>
          <a:ext cx="2237916" cy="1843652"/>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Consider the apps customability and incorporation of pupil interests into learning</a:t>
          </a:r>
        </a:p>
      </dsp:txBody>
      <dsp:txXfrm>
        <a:off x="5158003" y="718771"/>
        <a:ext cx="1582446" cy="1303658"/>
      </dsp:txXfrm>
    </dsp:sp>
    <dsp:sp modelId="{C4810D29-DEEA-4329-94EB-F6AEA4A5DAC4}">
      <dsp:nvSpPr>
        <dsp:cNvPr id="0" name=""/>
        <dsp:cNvSpPr/>
      </dsp:nvSpPr>
      <dsp:spPr>
        <a:xfrm rot="342654">
          <a:off x="4582840" y="3252721"/>
          <a:ext cx="205276" cy="41044"/>
        </a:xfrm>
        <a:custGeom>
          <a:avLst/>
          <a:gdLst/>
          <a:ahLst/>
          <a:cxnLst/>
          <a:rect l="0" t="0" r="0" b="0"/>
          <a:pathLst>
            <a:path>
              <a:moveTo>
                <a:pt x="0" y="20522"/>
              </a:moveTo>
              <a:lnTo>
                <a:pt x="205276" y="20522"/>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680346" y="3268112"/>
        <a:ext cx="10263" cy="10263"/>
      </dsp:txXfrm>
    </dsp:sp>
    <dsp:sp modelId="{C25654C6-E7B5-4F02-BFA8-FAFE6E34E0D3}">
      <dsp:nvSpPr>
        <dsp:cNvPr id="0" name=""/>
        <dsp:cNvSpPr/>
      </dsp:nvSpPr>
      <dsp:spPr>
        <a:xfrm>
          <a:off x="4779176" y="2459344"/>
          <a:ext cx="2289008" cy="1875452"/>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Remember to use apps in addition to a rnage of multi-sensory approahches and real world interaction</a:t>
          </a:r>
        </a:p>
      </dsp:txBody>
      <dsp:txXfrm>
        <a:off x="5114393" y="2733998"/>
        <a:ext cx="1618574" cy="1326144"/>
      </dsp:txXfrm>
    </dsp:sp>
    <dsp:sp modelId="{AC2157A2-305D-4254-A7B9-60F6AA939F6A}">
      <dsp:nvSpPr>
        <dsp:cNvPr id="0" name=""/>
        <dsp:cNvSpPr/>
      </dsp:nvSpPr>
      <dsp:spPr>
        <a:xfrm rot="2843072">
          <a:off x="4080938" y="4228338"/>
          <a:ext cx="965279" cy="41044"/>
        </a:xfrm>
        <a:custGeom>
          <a:avLst/>
          <a:gdLst/>
          <a:ahLst/>
          <a:cxnLst/>
          <a:rect l="0" t="0" r="0" b="0"/>
          <a:pathLst>
            <a:path>
              <a:moveTo>
                <a:pt x="0" y="20522"/>
              </a:moveTo>
              <a:lnTo>
                <a:pt x="965279" y="20522"/>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539446" y="4224728"/>
        <a:ext cx="48263" cy="48263"/>
      </dsp:txXfrm>
    </dsp:sp>
    <dsp:sp modelId="{3E8311DF-008F-4C3D-A8E6-F2A29CA5A593}">
      <dsp:nvSpPr>
        <dsp:cNvPr id="0" name=""/>
        <dsp:cNvSpPr/>
      </dsp:nvSpPr>
      <dsp:spPr>
        <a:xfrm>
          <a:off x="4364076" y="4451162"/>
          <a:ext cx="2401056" cy="1771430"/>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Use apps that provide feedback, offer repetition and adjust difficulty to appropriately challenge the pupil</a:t>
          </a:r>
        </a:p>
      </dsp:txBody>
      <dsp:txXfrm>
        <a:off x="4715703" y="4710582"/>
        <a:ext cx="1697802" cy="1252590"/>
      </dsp:txXfrm>
    </dsp:sp>
    <dsp:sp modelId="{03F7EFFA-02F5-4B33-A877-D029AA942924}">
      <dsp:nvSpPr>
        <dsp:cNvPr id="0" name=""/>
        <dsp:cNvSpPr/>
      </dsp:nvSpPr>
      <dsp:spPr>
        <a:xfrm rot="6642461">
          <a:off x="3012484" y="4196519"/>
          <a:ext cx="301896" cy="41044"/>
        </a:xfrm>
        <a:custGeom>
          <a:avLst/>
          <a:gdLst/>
          <a:ahLst/>
          <a:cxnLst/>
          <a:rect l="0" t="0" r="0" b="0"/>
          <a:pathLst>
            <a:path>
              <a:moveTo>
                <a:pt x="0" y="20522"/>
              </a:moveTo>
              <a:lnTo>
                <a:pt x="301896" y="20522"/>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3155885" y="4209494"/>
        <a:ext cx="15094" cy="15094"/>
      </dsp:txXfrm>
    </dsp:sp>
    <dsp:sp modelId="{7A48B860-826B-42AB-B6B7-C0EB7D6BAC4E}">
      <dsp:nvSpPr>
        <dsp:cNvPr id="0" name=""/>
        <dsp:cNvSpPr/>
      </dsp:nvSpPr>
      <dsp:spPr>
        <a:xfrm>
          <a:off x="1427026" y="4316920"/>
          <a:ext cx="2626168" cy="2039914"/>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Ensure training addresses coherence between ICT itself and the teachers' theories about teaching and learning</a:t>
          </a:r>
        </a:p>
      </dsp:txBody>
      <dsp:txXfrm>
        <a:off x="1811619" y="4615658"/>
        <a:ext cx="1856982" cy="1442438"/>
      </dsp:txXfrm>
    </dsp:sp>
    <dsp:sp modelId="{7AF65C70-5EC4-4DCA-BA0C-8FF0D3C4D18D}">
      <dsp:nvSpPr>
        <dsp:cNvPr id="0" name=""/>
        <dsp:cNvSpPr/>
      </dsp:nvSpPr>
      <dsp:spPr>
        <a:xfrm rot="9949974">
          <a:off x="2337348" y="3419798"/>
          <a:ext cx="237188" cy="41044"/>
        </a:xfrm>
        <a:custGeom>
          <a:avLst/>
          <a:gdLst/>
          <a:ahLst/>
          <a:cxnLst/>
          <a:rect l="0" t="0" r="0" b="0"/>
          <a:pathLst>
            <a:path>
              <a:moveTo>
                <a:pt x="0" y="20522"/>
              </a:moveTo>
              <a:lnTo>
                <a:pt x="237188" y="20522"/>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450013" y="3434391"/>
        <a:ext cx="11859" cy="11859"/>
      </dsp:txXfrm>
    </dsp:sp>
    <dsp:sp modelId="{49CE4AEB-AE58-4F71-B975-2659BB91C1FB}">
      <dsp:nvSpPr>
        <dsp:cNvPr id="0" name=""/>
        <dsp:cNvSpPr/>
      </dsp:nvSpPr>
      <dsp:spPr>
        <a:xfrm>
          <a:off x="0" y="2852081"/>
          <a:ext cx="2403264" cy="1809725"/>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Keep up to date with newly developed apps - consider when and who develops them</a:t>
          </a:r>
        </a:p>
      </dsp:txBody>
      <dsp:txXfrm>
        <a:off x="351950" y="3117109"/>
        <a:ext cx="1699364" cy="1279669"/>
      </dsp:txXfrm>
    </dsp:sp>
    <dsp:sp modelId="{B8F8BFCD-AEE1-4FBE-B555-851E9BEC7EA9}">
      <dsp:nvSpPr>
        <dsp:cNvPr id="0" name=""/>
        <dsp:cNvSpPr/>
      </dsp:nvSpPr>
      <dsp:spPr>
        <a:xfrm rot="12875876">
          <a:off x="1888522" y="2305170"/>
          <a:ext cx="926517" cy="41044"/>
        </a:xfrm>
        <a:custGeom>
          <a:avLst/>
          <a:gdLst/>
          <a:ahLst/>
          <a:cxnLst/>
          <a:rect l="0" t="0" r="0" b="0"/>
          <a:pathLst>
            <a:path>
              <a:moveTo>
                <a:pt x="0" y="20522"/>
              </a:moveTo>
              <a:lnTo>
                <a:pt x="926517" y="20522"/>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328618" y="2302530"/>
        <a:ext cx="46325" cy="46325"/>
      </dsp:txXfrm>
    </dsp:sp>
    <dsp:sp modelId="{12A99958-0605-41E9-B249-07DD937A5A63}">
      <dsp:nvSpPr>
        <dsp:cNvPr id="0" name=""/>
        <dsp:cNvSpPr/>
      </dsp:nvSpPr>
      <dsp:spPr>
        <a:xfrm>
          <a:off x="0" y="642808"/>
          <a:ext cx="2274148" cy="1689957"/>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Share ideas for practice with other professionals - collaboration is key</a:t>
          </a:r>
        </a:p>
      </dsp:txBody>
      <dsp:txXfrm>
        <a:off x="333041" y="890296"/>
        <a:ext cx="1608066" cy="1194981"/>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Wel02</b:Tag>
    <b:SourceType>Misc</b:SourceType>
    <b:Guid>{A4A016F7-A819-4D41-A70E-2361226AC6E7}</b:Guid>
    <b:Title>Special Educational Needs Code of Practice (Wales)</b:Title>
    <b:Year>2002</b:Year>
    <b:Publisher>Welsh Government</b:Publisher>
    <b:Author>
      <b:Author>
        <b:NameList>
          <b:Person>
            <b:Last>Government</b:Last>
            <b:First>Welsh</b:First>
          </b:Person>
        </b:NameList>
      </b:Author>
    </b:Author>
    <b:RefOrder>1</b:RefOrder>
  </b:Source>
</b:Sources>
</file>

<file path=customXml/itemProps1.xml><?xml version="1.0" encoding="utf-8"?>
<ds:datastoreItem xmlns:ds="http://schemas.openxmlformats.org/officeDocument/2006/customXml" ds:itemID="{EEFB2455-21C9-4FA6-BC16-BAB013AB2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50</Pages>
  <Words>10067</Words>
  <Characters>57382</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Powys County Council</Company>
  <LinksUpToDate>false</LinksUpToDate>
  <CharactersWithSpaces>67315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Anderson</dc:creator>
  <cp:keywords/>
  <cp:lastModifiedBy>Alun Flynn</cp:lastModifiedBy>
  <cp:revision>2</cp:revision>
  <dcterms:created xsi:type="dcterms:W3CDTF">2020-12-17T12:15:00Z</dcterms:created>
  <dcterms:modified xsi:type="dcterms:W3CDTF">2020-12-17T12:15:00Z</dcterms:modified>
</cp:coreProperties>
</file>